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6"/>
        <w:ind w:left="920"/>
      </w:pPr>
      <w:bookmarkStart w:id="0" w:name="地方金融组织统计制度（试行）.pdf"/>
      <w:bookmarkEnd w:id="0"/>
      <w:r>
        <w:t>附件</w:t>
      </w:r>
    </w:p>
    <w:p>
      <w:pPr>
        <w:pStyle w:val="5"/>
        <w:rPr>
          <w:sz w:val="20"/>
        </w:rPr>
      </w:pPr>
    </w:p>
    <w:p>
      <w:pPr>
        <w:pStyle w:val="5"/>
        <w:rPr>
          <w:sz w:val="20"/>
        </w:rPr>
      </w:pPr>
    </w:p>
    <w:p>
      <w:pPr>
        <w:pStyle w:val="5"/>
        <w:spacing w:before="5"/>
        <w:rPr>
          <w:sz w:val="16"/>
        </w:rPr>
      </w:pPr>
    </w:p>
    <w:p>
      <w:pPr>
        <w:spacing w:before="38"/>
        <w:ind w:left="1661" w:right="1600" w:firstLine="0"/>
        <w:jc w:val="center"/>
        <w:rPr>
          <w:b/>
          <w:sz w:val="44"/>
        </w:rPr>
      </w:pPr>
      <w:bookmarkStart w:id="49" w:name="_GoBack"/>
      <w:r>
        <w:rPr>
          <w:b/>
          <w:sz w:val="44"/>
        </w:rPr>
        <w:t>地方金融组织统计制度（试行）</w:t>
      </w:r>
    </w:p>
    <w:bookmarkEnd w:id="49"/>
    <w:p>
      <w:pPr>
        <w:pStyle w:val="5"/>
        <w:spacing w:before="5"/>
        <w:rPr>
          <w:b/>
          <w:sz w:val="59"/>
        </w:rPr>
      </w:pPr>
    </w:p>
    <w:p>
      <w:pPr>
        <w:pStyle w:val="5"/>
        <w:spacing w:before="1" w:line="364" w:lineRule="auto"/>
        <w:ind w:left="920" w:right="855" w:firstLine="639"/>
        <w:jc w:val="both"/>
      </w:pPr>
      <w:r>
        <w:rPr>
          <w:spacing w:val="-2"/>
        </w:rPr>
        <w:t>为准确监测地方金融组织发展情况，科学评估地方金融</w:t>
      </w:r>
      <w:r>
        <w:rPr>
          <w:spacing w:val="-3"/>
        </w:rPr>
        <w:t>组织风险状况，有效支持货币政策和宏观审慎管理，服务地</w:t>
      </w:r>
      <w:r>
        <w:rPr>
          <w:spacing w:val="-2"/>
        </w:rPr>
        <w:t>方经济金融发展及金融监管需要，特建立地方金融组织统计制度。</w:t>
      </w:r>
    </w:p>
    <w:p>
      <w:pPr>
        <w:pStyle w:val="4"/>
        <w:spacing w:line="491" w:lineRule="exact"/>
        <w:ind w:left="1563"/>
      </w:pPr>
      <w:r>
        <w:t>一、统计对象</w:t>
      </w:r>
    </w:p>
    <w:p>
      <w:pPr>
        <w:pStyle w:val="5"/>
        <w:spacing w:before="136" w:line="364" w:lineRule="auto"/>
        <w:ind w:left="920" w:right="855" w:firstLine="639"/>
        <w:jc w:val="both"/>
      </w:pPr>
      <w:r>
        <w:rPr>
          <w:spacing w:val="-3"/>
        </w:rPr>
        <w:t>本制度统计对象为小额贷款公司、融资担保公司、区域</w:t>
      </w:r>
      <w:r>
        <w:rPr>
          <w:spacing w:val="-4"/>
        </w:rPr>
        <w:t>性股权市场、典当行、融资租赁公司、商业保理公司和地方资产管理公司七类地方金融组织。</w:t>
      </w:r>
    </w:p>
    <w:p>
      <w:pPr>
        <w:pStyle w:val="4"/>
        <w:spacing w:line="490" w:lineRule="exact"/>
        <w:ind w:left="1563"/>
      </w:pPr>
      <w:r>
        <w:t>二、统计内容</w:t>
      </w:r>
    </w:p>
    <w:p>
      <w:pPr>
        <w:pStyle w:val="5"/>
        <w:spacing w:before="137" w:line="364" w:lineRule="auto"/>
        <w:ind w:left="920" w:right="855" w:firstLine="639"/>
      </w:pPr>
      <w:r>
        <w:rPr>
          <w:spacing w:val="-3"/>
        </w:rPr>
        <w:t>统计内容为地方金融组织的基本情况、资产负债、业务情况、风险情况。</w:t>
      </w:r>
    </w:p>
    <w:p>
      <w:pPr>
        <w:pStyle w:val="5"/>
        <w:spacing w:before="1" w:line="364" w:lineRule="auto"/>
        <w:ind w:left="920" w:right="813" w:firstLine="639"/>
      </w:pPr>
      <w:r>
        <w:t>（一）基本情况统计。登记地方金融组织机构名称、机构类型、经济成分、注册资本和股东等基本信息情况。</w:t>
      </w:r>
    </w:p>
    <w:p>
      <w:pPr>
        <w:pStyle w:val="5"/>
        <w:spacing w:before="2" w:line="364" w:lineRule="auto"/>
        <w:ind w:left="920" w:right="855" w:firstLine="639"/>
      </w:pPr>
      <w:r>
        <w:rPr>
          <w:spacing w:val="-3"/>
        </w:rPr>
        <w:t>数据报送频度为年度，除首次报数时间外，年末数据于</w:t>
      </w:r>
      <w:r>
        <w:rPr>
          <w:spacing w:val="-30"/>
        </w:rPr>
        <w:t xml:space="preserve">次年 </w:t>
      </w:r>
      <w:r>
        <w:t>1</w:t>
      </w:r>
      <w:r>
        <w:rPr>
          <w:spacing w:val="-56"/>
        </w:rPr>
        <w:t xml:space="preserve"> 月 </w:t>
      </w:r>
      <w:r>
        <w:t>31</w:t>
      </w:r>
      <w:r>
        <w:rPr>
          <w:spacing w:val="-10"/>
        </w:rPr>
        <w:t xml:space="preserve"> 日前报送，逢国家法定节假日和双休日顺延。</w:t>
      </w:r>
    </w:p>
    <w:p>
      <w:pPr>
        <w:pStyle w:val="5"/>
        <w:spacing w:before="1" w:line="364" w:lineRule="auto"/>
        <w:ind w:left="920" w:right="841" w:firstLine="639"/>
      </w:pPr>
      <w:r>
        <w:t>（二）资产负债统计。统计地方金融组织资产负债表、资产负债主要项目交易对手信息及利润表。</w:t>
      </w:r>
    </w:p>
    <w:p>
      <w:pPr>
        <w:pStyle w:val="5"/>
        <w:spacing w:before="2"/>
        <w:ind w:left="1559"/>
      </w:pPr>
      <w:r>
        <w:t>资产负债表和资产负债主要项目交易对手信息表报送</w:t>
      </w:r>
    </w:p>
    <w:p>
      <w:pPr>
        <w:spacing w:after="0"/>
        <w:sectPr>
          <w:footerReference r:id="rId5" w:type="default"/>
          <w:type w:val="continuous"/>
          <w:pgSz w:w="11910" w:h="16840"/>
          <w:pgMar w:top="1520" w:right="940" w:bottom="1400" w:left="880" w:header="720" w:footer="1205" w:gutter="0"/>
          <w:pgNumType w:start="1"/>
          <w:cols w:space="720" w:num="1"/>
        </w:sectPr>
      </w:pPr>
    </w:p>
    <w:p>
      <w:pPr>
        <w:pStyle w:val="5"/>
        <w:spacing w:before="26" w:line="364" w:lineRule="auto"/>
        <w:ind w:left="920" w:right="856"/>
        <w:jc w:val="both"/>
      </w:pPr>
      <w:r>
        <w:rPr>
          <w:spacing w:val="-2"/>
        </w:rPr>
        <w:t xml:space="preserve">频度为月度，报送时间为月后 </w:t>
      </w:r>
      <w:r>
        <w:t>15</w:t>
      </w:r>
      <w:r>
        <w:rPr>
          <w:spacing w:val="-4"/>
        </w:rPr>
        <w:t xml:space="preserve"> 日内，逢国家法定节假日和双休日顺延。</w:t>
      </w:r>
    </w:p>
    <w:p>
      <w:pPr>
        <w:pStyle w:val="5"/>
        <w:spacing w:before="1" w:line="364" w:lineRule="auto"/>
        <w:ind w:left="920" w:right="854" w:firstLine="639"/>
        <w:jc w:val="both"/>
      </w:pPr>
      <w:r>
        <w:rPr>
          <w:spacing w:val="-1"/>
        </w:rPr>
        <w:t xml:space="preserve">利润表报送频度为季度，报送时间为季后 </w:t>
      </w:r>
      <w:r>
        <w:t>25</w:t>
      </w:r>
      <w:r>
        <w:rPr>
          <w:spacing w:val="-4"/>
        </w:rPr>
        <w:t xml:space="preserve"> 日内，逢国家法定节假日和双休日顺延。</w:t>
      </w:r>
    </w:p>
    <w:p>
      <w:pPr>
        <w:pStyle w:val="5"/>
        <w:spacing w:before="2" w:line="364" w:lineRule="auto"/>
        <w:ind w:left="920" w:right="841" w:firstLine="639"/>
        <w:jc w:val="both"/>
      </w:pPr>
      <w:r>
        <w:t>（三）业务统计。从交易对手、业务变动因素、地区、行业、企业规模、经济成分、价格等维度，统计地方金融组织特色业务情况。</w:t>
      </w:r>
    </w:p>
    <w:p>
      <w:pPr>
        <w:pStyle w:val="5"/>
        <w:spacing w:before="2" w:line="364" w:lineRule="auto"/>
        <w:ind w:left="920" w:right="856" w:firstLine="639"/>
        <w:jc w:val="both"/>
      </w:pPr>
      <w:r>
        <w:rPr>
          <w:spacing w:val="-1"/>
        </w:rPr>
        <w:t xml:space="preserve">数据报送频度为季度，报送时间为季后 </w:t>
      </w:r>
      <w:r>
        <w:t>25</w:t>
      </w:r>
      <w:r>
        <w:rPr>
          <w:spacing w:val="-4"/>
        </w:rPr>
        <w:t xml:space="preserve"> 日内，逢国家法定节假日和双休日顺延。</w:t>
      </w:r>
    </w:p>
    <w:p>
      <w:pPr>
        <w:pStyle w:val="5"/>
        <w:spacing w:before="2" w:line="364" w:lineRule="auto"/>
        <w:ind w:left="920" w:right="813" w:firstLine="639"/>
      </w:pPr>
      <w:r>
        <w:t>（四）风险统计。统计地方金融组织行业风险、内生风险、集中度风险以及关联方风险等情况。</w:t>
      </w:r>
    </w:p>
    <w:p>
      <w:pPr>
        <w:pStyle w:val="5"/>
        <w:spacing w:before="2" w:line="364" w:lineRule="auto"/>
        <w:ind w:left="920" w:right="1002" w:firstLine="639"/>
      </w:pPr>
      <w:r>
        <w:rPr>
          <w:spacing w:val="-5"/>
        </w:rPr>
        <w:t xml:space="preserve">数据报送频度为季度，报送时间为季后 </w:t>
      </w:r>
      <w:r>
        <w:t>25</w:t>
      </w:r>
      <w:r>
        <w:rPr>
          <w:spacing w:val="-16"/>
        </w:rPr>
        <w:t xml:space="preserve"> 日内，逢国家法定节假日和双休日顺延。</w:t>
      </w:r>
    </w:p>
    <w:p>
      <w:pPr>
        <w:pStyle w:val="4"/>
        <w:spacing w:line="489" w:lineRule="exact"/>
        <w:ind w:left="1563"/>
      </w:pPr>
      <w:r>
        <w:t>三、数据报送要求与安排</w:t>
      </w:r>
    </w:p>
    <w:p>
      <w:pPr>
        <w:pStyle w:val="5"/>
        <w:spacing w:before="136" w:line="364" w:lineRule="auto"/>
        <w:ind w:left="920" w:right="813" w:firstLine="639"/>
      </w:pPr>
      <w:r>
        <w:t>（一）业务类。业务类为本外币，含各类人民币业务及外币业务。</w:t>
      </w:r>
    </w:p>
    <w:p>
      <w:pPr>
        <w:pStyle w:val="5"/>
        <w:spacing w:before="2" w:line="364" w:lineRule="auto"/>
        <w:ind w:left="920" w:right="853" w:firstLine="639"/>
        <w:jc w:val="both"/>
      </w:pPr>
      <w:r>
        <w:rPr>
          <w:spacing w:val="-1"/>
        </w:rPr>
        <w:t>（二</w:t>
      </w:r>
      <w:r>
        <w:rPr>
          <w:spacing w:val="-9"/>
        </w:rPr>
        <w:t>）</w:t>
      </w:r>
      <w:r>
        <w:rPr>
          <w:spacing w:val="-3"/>
        </w:rPr>
        <w:t>币种。统计数据报送人民币和各外币转人民币合</w:t>
      </w:r>
      <w:r>
        <w:rPr>
          <w:spacing w:val="2"/>
        </w:rPr>
        <w:t>计数据。外币转人民币汇率:余额采用期末时点汇率；当期增量采用月（季）度平均汇率。</w:t>
      </w:r>
    </w:p>
    <w:p>
      <w:pPr>
        <w:pStyle w:val="5"/>
        <w:spacing w:before="2" w:line="364" w:lineRule="auto"/>
        <w:ind w:left="920" w:right="855" w:firstLine="639"/>
        <w:jc w:val="both"/>
      </w:pPr>
      <w:r>
        <w:drawing>
          <wp:anchor distT="0" distB="0" distL="0" distR="0" simplePos="0" relativeHeight="251659264" behindDoc="1" locked="0" layoutInCell="1" allowOverlap="1">
            <wp:simplePos x="0" y="0"/>
            <wp:positionH relativeFrom="page">
              <wp:posOffset>2369185</wp:posOffset>
            </wp:positionH>
            <wp:positionV relativeFrom="paragraph">
              <wp:posOffset>844550</wp:posOffset>
            </wp:positionV>
            <wp:extent cx="85725" cy="155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anchor>
        </w:drawing>
      </w:r>
      <w:r>
        <w:rPr>
          <w:spacing w:val="-1"/>
        </w:rPr>
        <w:t>（三</w:t>
      </w:r>
      <w:r>
        <w:rPr>
          <w:spacing w:val="-6"/>
        </w:rPr>
        <w:t>）</w:t>
      </w:r>
      <w:r>
        <w:rPr>
          <w:spacing w:val="-3"/>
        </w:rPr>
        <w:t>数据单位及精度。余额、发生额信息的数据单位</w:t>
      </w:r>
      <w:r>
        <w:rPr>
          <w:spacing w:val="-4"/>
        </w:rPr>
        <w:t>为万元，小数点后保留两位小数；比例、比率信息的数据单</w:t>
      </w:r>
      <w:r>
        <w:rPr>
          <w:spacing w:val="-1"/>
          <w:w w:val="100"/>
        </w:rPr>
        <w:t>位为百分比（</w:t>
      </w:r>
      <w:r>
        <w:rPr>
          <w:spacing w:val="-2"/>
          <w:w w:val="100"/>
        </w:rPr>
        <w:t></w:t>
      </w:r>
      <w:r>
        <w:rPr>
          <w:spacing w:val="-160"/>
          <w:w w:val="100"/>
        </w:rPr>
        <w:t>）</w:t>
      </w:r>
      <w:r>
        <w:rPr>
          <w:spacing w:val="-1"/>
          <w:w w:val="100"/>
        </w:rPr>
        <w:t>，小数点后保留两位小数。</w:t>
      </w:r>
    </w:p>
    <w:p>
      <w:pPr>
        <w:spacing w:after="0" w:line="364" w:lineRule="auto"/>
        <w:jc w:val="both"/>
        <w:sectPr>
          <w:pgSz w:w="11910" w:h="16840"/>
          <w:pgMar w:top="1520" w:right="940" w:bottom="1400" w:left="880" w:header="0" w:footer="1205" w:gutter="0"/>
          <w:cols w:space="720" w:num="1"/>
        </w:sectPr>
      </w:pPr>
    </w:p>
    <w:p>
      <w:pPr>
        <w:pStyle w:val="5"/>
        <w:spacing w:before="26" w:line="364" w:lineRule="auto"/>
        <w:ind w:left="920" w:right="854" w:firstLine="639"/>
        <w:jc w:val="both"/>
      </w:pPr>
      <w:r>
        <w:rPr>
          <w:spacing w:val="-1"/>
        </w:rPr>
        <w:t>（四</w:t>
      </w:r>
      <w:r>
        <w:rPr>
          <w:spacing w:val="-9"/>
        </w:rPr>
        <w:t>）</w:t>
      </w:r>
      <w:r>
        <w:rPr>
          <w:spacing w:val="-3"/>
        </w:rPr>
        <w:t>组织落实。具体统计工作由人民银行分支机构牵</w:t>
      </w:r>
      <w:r>
        <w:rPr>
          <w:spacing w:val="-4"/>
        </w:rPr>
        <w:t>头开展，会同地方金融监管局组织落实。人民银行分支机构应加强与地方金融监管局的沟通协调和数据共享。</w:t>
      </w:r>
    </w:p>
    <w:p>
      <w:pPr>
        <w:pStyle w:val="5"/>
        <w:spacing w:before="2" w:line="364" w:lineRule="auto"/>
        <w:ind w:left="920" w:right="842" w:firstLine="639"/>
        <w:jc w:val="both"/>
      </w:pPr>
      <w:r>
        <w:t>（五）报送安排。地方金融组织以注册地为原则，由单家法人机构同时向注册地人民银行分支机构及地方金融监管局报送统计数据。注册地人民银行分支机构调查统计部门负责统计数据的质量审核工作，并将统计数据报送至上一级人民银行分支机构调查统计部门。</w:t>
      </w:r>
    </w:p>
    <w:p>
      <w:pPr>
        <w:pStyle w:val="5"/>
      </w:pPr>
    </w:p>
    <w:p>
      <w:pPr>
        <w:pStyle w:val="5"/>
      </w:pPr>
    </w:p>
    <w:p>
      <w:pPr>
        <w:pStyle w:val="5"/>
        <w:spacing w:before="9"/>
        <w:rPr>
          <w:sz w:val="33"/>
        </w:rPr>
      </w:pPr>
    </w:p>
    <w:p>
      <w:pPr>
        <w:pStyle w:val="5"/>
        <w:spacing w:line="364" w:lineRule="auto"/>
        <w:ind w:left="2180" w:right="2462" w:hanging="621"/>
      </w:pPr>
      <w:r>
        <w:t xml:space="preserve">附：1.地方金融组织基本情况统计表    </w:t>
      </w:r>
      <w:r>
        <w:rPr>
          <w:spacing w:val="-1"/>
        </w:rPr>
        <w:t>2.地方金融组织资产负债、利润统计表</w:t>
      </w:r>
    </w:p>
    <w:p>
      <w:pPr>
        <w:pStyle w:val="5"/>
        <w:spacing w:before="2"/>
        <w:ind w:left="2180"/>
      </w:pPr>
      <w:r>
        <w:t>3.地方金融组织主要业务统计表</w:t>
      </w:r>
    </w:p>
    <w:p>
      <w:pPr>
        <w:pStyle w:val="5"/>
        <w:spacing w:before="214"/>
        <w:ind w:left="2180"/>
      </w:pPr>
      <w:r>
        <w:t>4.地方金融组织风险统计表</w:t>
      </w:r>
    </w:p>
    <w:p>
      <w:pPr>
        <w:pStyle w:val="5"/>
        <w:spacing w:before="214"/>
        <w:ind w:left="2180"/>
      </w:pPr>
      <w:r>
        <w:t>5.地方金融组织统计制度填报要求及说明</w:t>
      </w:r>
    </w:p>
    <w:p>
      <w:pPr>
        <w:pStyle w:val="5"/>
        <w:spacing w:before="214"/>
        <w:ind w:left="2180"/>
      </w:pPr>
      <w:r>
        <w:t>6.主要参照信息及通用指标解释</w:t>
      </w:r>
    </w:p>
    <w:p>
      <w:pPr>
        <w:spacing w:after="0"/>
        <w:sectPr>
          <w:pgSz w:w="11910" w:h="16840"/>
          <w:pgMar w:top="1520" w:right="940" w:bottom="1400" w:left="880" w:header="0" w:footer="1205" w:gutter="0"/>
          <w:cols w:space="720" w:num="1"/>
        </w:sectPr>
      </w:pPr>
    </w:p>
    <w:p>
      <w:pPr>
        <w:pStyle w:val="5"/>
        <w:spacing w:before="4"/>
        <w:rPr>
          <w:rFonts w:ascii="Times New Roman"/>
          <w:sz w:val="17"/>
        </w:rPr>
      </w:pPr>
    </w:p>
    <w:p>
      <w:pPr>
        <w:spacing w:after="0"/>
        <w:rPr>
          <w:rFonts w:ascii="Times New Roman"/>
          <w:sz w:val="17"/>
        </w:rPr>
        <w:sectPr>
          <w:footerReference r:id="rId6" w:type="default"/>
          <w:pgSz w:w="11910" w:h="16840"/>
          <w:pgMar w:top="1600" w:right="940" w:bottom="280" w:left="880" w:header="0" w:footer="0" w:gutter="0"/>
          <w:cols w:space="720" w:num="1"/>
        </w:sectPr>
      </w:pPr>
    </w:p>
    <w:p>
      <w:pPr>
        <w:pStyle w:val="5"/>
        <w:spacing w:before="7"/>
        <w:rPr>
          <w:rFonts w:ascii="Times New Roman"/>
          <w:sz w:val="17"/>
        </w:rPr>
      </w:pPr>
    </w:p>
    <w:p>
      <w:pPr>
        <w:pStyle w:val="5"/>
        <w:spacing w:before="55"/>
        <w:ind w:left="920"/>
      </w:pPr>
      <w:bookmarkStart w:id="1" w:name="附1：地方金融组织基本情况统计表.pdf"/>
      <w:bookmarkEnd w:id="1"/>
      <w:r>
        <w:rPr>
          <w:spacing w:val="80"/>
        </w:rPr>
        <w:t>附</w:t>
      </w:r>
      <w:r>
        <w:t>1</w:t>
      </w:r>
      <w:r>
        <w:rPr>
          <w:spacing w:val="-80"/>
        </w:rPr>
        <w:t xml:space="preserve"> </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spacing w:before="176"/>
        <w:ind w:left="1661" w:right="1601" w:firstLine="0"/>
        <w:jc w:val="center"/>
        <w:rPr>
          <w:b/>
          <w:sz w:val="52"/>
        </w:rPr>
      </w:pPr>
      <w:r>
        <w:rPr>
          <w:b/>
          <w:sz w:val="52"/>
        </w:rPr>
        <w:t>地方金融组织基本情况统计表</w:t>
      </w:r>
    </w:p>
    <w:p>
      <w:pPr>
        <w:spacing w:after="0"/>
        <w:jc w:val="center"/>
        <w:rPr>
          <w:sz w:val="52"/>
        </w:rPr>
        <w:sectPr>
          <w:footerReference r:id="rId7" w:type="default"/>
          <w:pgSz w:w="11910" w:h="16840"/>
          <w:pgMar w:top="1600" w:right="940" w:bottom="280" w:left="880" w:header="0" w:footer="0" w:gutter="0"/>
          <w:cols w:space="720" w:num="1"/>
        </w:sectPr>
      </w:pPr>
    </w:p>
    <w:p>
      <w:pPr>
        <w:pStyle w:val="5"/>
        <w:spacing w:before="3"/>
        <w:rPr>
          <w:b/>
          <w:sz w:val="8"/>
        </w:rPr>
      </w:pPr>
    </w:p>
    <w:p>
      <w:pPr>
        <w:pStyle w:val="5"/>
        <w:spacing w:before="55"/>
        <w:ind w:left="1655" w:right="1601"/>
        <w:jc w:val="center"/>
      </w:pPr>
      <w:bookmarkStart w:id="2" w:name="C10地方金融组织基本情况统计表（采集报表）.pdf"/>
      <w:bookmarkEnd w:id="2"/>
      <w:r>
        <w:t>地方金融组织基本情况统计表</w:t>
      </w:r>
    </w:p>
    <w:p>
      <w:pPr>
        <w:pStyle w:val="5"/>
        <w:spacing w:before="3"/>
        <w:rPr>
          <w:sz w:val="24"/>
        </w:rPr>
      </w:pPr>
    </w:p>
    <w:p>
      <w:pPr>
        <w:tabs>
          <w:tab w:val="left" w:pos="1416"/>
          <w:tab w:val="left" w:pos="8897"/>
        </w:tabs>
        <w:spacing w:before="71" w:after="21"/>
        <w:ind w:left="216" w:right="0" w:firstLine="0"/>
        <w:jc w:val="left"/>
        <w:rPr>
          <w:sz w:val="20"/>
        </w:rPr>
      </w:pPr>
      <w:r>
        <w:rPr>
          <w:sz w:val="20"/>
        </w:rPr>
        <w:t>表号：C101</w:t>
      </w:r>
      <w:r>
        <w:rPr>
          <w:sz w:val="20"/>
        </w:rPr>
        <w:tab/>
      </w:r>
      <w:r>
        <w:rPr>
          <w:sz w:val="20"/>
        </w:rPr>
        <w:t>（年报）</w:t>
      </w:r>
      <w:r>
        <w:rPr>
          <w:sz w:val="20"/>
        </w:rPr>
        <w:tab/>
      </w:r>
      <w:r>
        <w:rPr>
          <w:sz w:val="20"/>
        </w:rPr>
        <w:t>YYYY-MM-DD</w:t>
      </w:r>
    </w:p>
    <w:tbl>
      <w:tblPr>
        <w:tblStyle w:val="7"/>
        <w:tblW w:w="0" w:type="auto"/>
        <w:tblInd w:w="16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182"/>
        <w:gridCol w:w="2072"/>
        <w:gridCol w:w="747"/>
        <w:gridCol w:w="476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4254" w:type="dxa"/>
            <w:gridSpan w:val="2"/>
            <w:tcBorders>
              <w:left w:val="nil"/>
              <w:bottom w:val="single" w:color="000000" w:sz="8" w:space="0"/>
              <w:right w:val="single" w:color="000000" w:sz="8" w:space="0"/>
            </w:tcBorders>
          </w:tcPr>
          <w:p>
            <w:pPr>
              <w:pStyle w:val="11"/>
              <w:spacing w:before="32"/>
              <w:ind w:left="1521" w:right="1470"/>
              <w:jc w:val="center"/>
              <w:rPr>
                <w:sz w:val="20"/>
              </w:rPr>
            </w:pPr>
            <w:r>
              <w:rPr>
                <w:sz w:val="20"/>
              </w:rPr>
              <w:t>项目</w:t>
            </w:r>
          </w:p>
        </w:tc>
        <w:tc>
          <w:tcPr>
            <w:tcW w:w="747" w:type="dxa"/>
            <w:tcBorders>
              <w:left w:val="single" w:color="000000" w:sz="8" w:space="0"/>
              <w:bottom w:val="single" w:color="000000" w:sz="8" w:space="0"/>
              <w:right w:val="single" w:color="000000" w:sz="8" w:space="0"/>
            </w:tcBorders>
          </w:tcPr>
          <w:p>
            <w:pPr>
              <w:pStyle w:val="11"/>
              <w:spacing w:before="41"/>
              <w:ind w:right="143"/>
              <w:jc w:val="right"/>
              <w:rPr>
                <w:sz w:val="20"/>
              </w:rPr>
            </w:pPr>
            <w:r>
              <w:rPr>
                <w:w w:val="95"/>
                <w:sz w:val="20"/>
              </w:rPr>
              <w:t>编号</w:t>
            </w:r>
          </w:p>
        </w:tc>
        <w:tc>
          <w:tcPr>
            <w:tcW w:w="4765" w:type="dxa"/>
            <w:tcBorders>
              <w:left w:val="single" w:color="000000" w:sz="8" w:space="0"/>
              <w:bottom w:val="single" w:color="000000" w:sz="8" w:space="0"/>
              <w:right w:val="nil"/>
            </w:tcBorders>
          </w:tcPr>
          <w:p>
            <w:pPr>
              <w:pStyle w:val="11"/>
              <w:spacing w:before="41"/>
              <w:ind w:left="1970" w:right="1944"/>
              <w:jc w:val="center"/>
              <w:rPr>
                <w:sz w:val="20"/>
              </w:rPr>
            </w:pPr>
            <w:r>
              <w:rPr>
                <w:sz w:val="20"/>
              </w:rPr>
              <w:t>基本信息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机构名称</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4"/>
              <w:ind w:right="145"/>
              <w:jc w:val="right"/>
              <w:rPr>
                <w:sz w:val="20"/>
              </w:rPr>
            </w:pPr>
            <w:r>
              <w:rPr>
                <w:w w:val="95"/>
                <w:sz w:val="20"/>
              </w:rPr>
              <w:t>R001</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统一社会信用代码</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4"/>
              <w:ind w:right="145"/>
              <w:jc w:val="right"/>
              <w:rPr>
                <w:sz w:val="20"/>
              </w:rPr>
            </w:pPr>
            <w:r>
              <w:rPr>
                <w:w w:val="95"/>
                <w:sz w:val="20"/>
              </w:rPr>
              <w:t>R002</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注册地址</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4"/>
              <w:ind w:right="145"/>
              <w:jc w:val="right"/>
              <w:rPr>
                <w:sz w:val="20"/>
              </w:rPr>
            </w:pPr>
            <w:r>
              <w:rPr>
                <w:w w:val="95"/>
                <w:sz w:val="20"/>
              </w:rPr>
              <w:t>R003</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注册地代码</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R004</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通讯地址</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R005</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机构类型</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R006</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经济成分</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R007</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从业人数（人）</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R008</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分支机构数量（个）</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R009</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子公司数量（个）</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R010</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总资产（万元）</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R011</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总负债（万元）</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R012</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注册资本（万元）</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R013</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其中：国有资本（万元）</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R014</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shd w:val="clear" w:color="auto" w:fill="BFBFBF"/>
          </w:tcPr>
          <w:p>
            <w:pPr>
              <w:pStyle w:val="11"/>
              <w:spacing w:before="44"/>
              <w:ind w:left="55"/>
              <w:rPr>
                <w:sz w:val="20"/>
              </w:rPr>
            </w:pPr>
            <w:r>
              <w:rPr>
                <w:sz w:val="20"/>
              </w:rPr>
              <w:t>前5大股东情况</w:t>
            </w:r>
          </w:p>
        </w:tc>
        <w:tc>
          <w:tcPr>
            <w:tcW w:w="747"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4765" w:type="dxa"/>
            <w:tcBorders>
              <w:top w:val="single" w:color="000000" w:sz="8" w:space="0"/>
              <w:left w:val="single" w:color="000000" w:sz="8" w:space="0"/>
              <w:bottom w:val="single" w:color="000000" w:sz="8" w:space="0"/>
              <w:right w:val="nil"/>
            </w:tcBorders>
            <w:shd w:val="clear" w:color="auto" w:fill="BFBFBF"/>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restart"/>
            <w:tcBorders>
              <w:top w:val="single" w:color="000000" w:sz="8" w:space="0"/>
              <w:left w:val="nil"/>
              <w:bottom w:val="single" w:color="000000" w:sz="8" w:space="0"/>
              <w:right w:val="single" w:color="000000" w:sz="8" w:space="0"/>
            </w:tcBorders>
          </w:tcPr>
          <w:p>
            <w:pPr>
              <w:pStyle w:val="11"/>
              <w:spacing w:before="5"/>
              <w:rPr>
                <w:sz w:val="17"/>
              </w:rPr>
            </w:pPr>
          </w:p>
          <w:p>
            <w:pPr>
              <w:pStyle w:val="11"/>
              <w:spacing w:before="1"/>
              <w:ind w:left="614"/>
              <w:rPr>
                <w:sz w:val="20"/>
              </w:rPr>
            </w:pPr>
            <w:r>
              <w:rPr>
                <w:sz w:val="20"/>
              </w:rPr>
              <w:t>第一大股东</w:t>
            </w: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名称</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R015</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continue"/>
            <w:tcBorders>
              <w:top w:val="nil"/>
              <w:left w:val="nil"/>
              <w:bottom w:val="single" w:color="000000" w:sz="8" w:space="0"/>
              <w:right w:val="single" w:color="000000" w:sz="8" w:space="0"/>
            </w:tcBorders>
          </w:tcPr>
          <w:p>
            <w:pPr>
              <w:rPr>
                <w:sz w:val="2"/>
                <w:szCs w:val="2"/>
              </w:rPr>
            </w:pP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持股份额（%）</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R016</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restart"/>
            <w:tcBorders>
              <w:top w:val="single" w:color="000000" w:sz="8" w:space="0"/>
              <w:left w:val="nil"/>
              <w:bottom w:val="single" w:color="000000" w:sz="8" w:space="0"/>
              <w:right w:val="single" w:color="000000" w:sz="8" w:space="0"/>
            </w:tcBorders>
          </w:tcPr>
          <w:p>
            <w:pPr>
              <w:pStyle w:val="11"/>
              <w:spacing w:before="6"/>
              <w:rPr>
                <w:sz w:val="17"/>
              </w:rPr>
            </w:pPr>
          </w:p>
          <w:p>
            <w:pPr>
              <w:pStyle w:val="11"/>
              <w:ind w:left="614"/>
              <w:rPr>
                <w:sz w:val="20"/>
              </w:rPr>
            </w:pPr>
            <w:r>
              <w:rPr>
                <w:sz w:val="20"/>
              </w:rPr>
              <w:t>第二大股东</w:t>
            </w: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名称</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R017</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continue"/>
            <w:tcBorders>
              <w:top w:val="nil"/>
              <w:left w:val="nil"/>
              <w:bottom w:val="single" w:color="000000" w:sz="8" w:space="0"/>
              <w:right w:val="single" w:color="000000" w:sz="8" w:space="0"/>
            </w:tcBorders>
          </w:tcPr>
          <w:p>
            <w:pPr>
              <w:rPr>
                <w:sz w:val="2"/>
                <w:szCs w:val="2"/>
              </w:rPr>
            </w:pP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持股份额（%）</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R018</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restart"/>
            <w:tcBorders>
              <w:top w:val="single" w:color="000000" w:sz="8" w:space="0"/>
              <w:left w:val="nil"/>
              <w:bottom w:val="single" w:color="000000" w:sz="8" w:space="0"/>
              <w:right w:val="single" w:color="000000" w:sz="8" w:space="0"/>
            </w:tcBorders>
          </w:tcPr>
          <w:p>
            <w:pPr>
              <w:pStyle w:val="11"/>
              <w:spacing w:before="5"/>
              <w:rPr>
                <w:sz w:val="17"/>
              </w:rPr>
            </w:pPr>
          </w:p>
          <w:p>
            <w:pPr>
              <w:pStyle w:val="11"/>
              <w:spacing w:before="1"/>
              <w:ind w:left="614"/>
              <w:rPr>
                <w:sz w:val="20"/>
              </w:rPr>
            </w:pPr>
            <w:r>
              <w:rPr>
                <w:sz w:val="20"/>
              </w:rPr>
              <w:t>第三大股东</w:t>
            </w: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名称</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R019</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continue"/>
            <w:tcBorders>
              <w:top w:val="nil"/>
              <w:left w:val="nil"/>
              <w:bottom w:val="single" w:color="000000" w:sz="8" w:space="0"/>
              <w:right w:val="single" w:color="000000" w:sz="8" w:space="0"/>
            </w:tcBorders>
          </w:tcPr>
          <w:p>
            <w:pPr>
              <w:rPr>
                <w:sz w:val="2"/>
                <w:szCs w:val="2"/>
              </w:rPr>
            </w:pP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持股份额（%）</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R020</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restart"/>
            <w:tcBorders>
              <w:top w:val="single" w:color="000000" w:sz="8" w:space="0"/>
              <w:left w:val="nil"/>
              <w:bottom w:val="single" w:color="000000" w:sz="8" w:space="0"/>
              <w:right w:val="single" w:color="000000" w:sz="8" w:space="0"/>
            </w:tcBorders>
          </w:tcPr>
          <w:p>
            <w:pPr>
              <w:pStyle w:val="11"/>
              <w:spacing w:before="5"/>
              <w:rPr>
                <w:sz w:val="17"/>
              </w:rPr>
            </w:pPr>
          </w:p>
          <w:p>
            <w:pPr>
              <w:pStyle w:val="11"/>
              <w:spacing w:before="1"/>
              <w:ind w:left="614"/>
              <w:rPr>
                <w:sz w:val="20"/>
              </w:rPr>
            </w:pPr>
            <w:r>
              <w:rPr>
                <w:sz w:val="20"/>
              </w:rPr>
              <w:t>第四大股东</w:t>
            </w: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名称</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R021</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continue"/>
            <w:tcBorders>
              <w:top w:val="nil"/>
              <w:left w:val="nil"/>
              <w:bottom w:val="single" w:color="000000" w:sz="8" w:space="0"/>
              <w:right w:val="single" w:color="000000" w:sz="8" w:space="0"/>
            </w:tcBorders>
          </w:tcPr>
          <w:p>
            <w:pPr>
              <w:rPr>
                <w:sz w:val="2"/>
                <w:szCs w:val="2"/>
              </w:rPr>
            </w:pP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持股份额（%）</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R022</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2182" w:type="dxa"/>
            <w:vMerge w:val="restart"/>
            <w:tcBorders>
              <w:top w:val="single" w:color="000000" w:sz="8" w:space="0"/>
              <w:left w:val="nil"/>
              <w:bottom w:val="single" w:color="000000" w:sz="8" w:space="0"/>
              <w:right w:val="single" w:color="000000" w:sz="8" w:space="0"/>
            </w:tcBorders>
          </w:tcPr>
          <w:p>
            <w:pPr>
              <w:pStyle w:val="11"/>
              <w:spacing w:before="5"/>
              <w:rPr>
                <w:sz w:val="17"/>
              </w:rPr>
            </w:pPr>
          </w:p>
          <w:p>
            <w:pPr>
              <w:pStyle w:val="11"/>
              <w:ind w:left="614"/>
              <w:rPr>
                <w:sz w:val="20"/>
              </w:rPr>
            </w:pPr>
            <w:r>
              <w:rPr>
                <w:sz w:val="20"/>
              </w:rPr>
              <w:t>第五大股东</w:t>
            </w: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名称</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R023</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182" w:type="dxa"/>
            <w:vMerge w:val="continue"/>
            <w:tcBorders>
              <w:top w:val="nil"/>
              <w:left w:val="nil"/>
              <w:bottom w:val="single" w:color="000000" w:sz="8" w:space="0"/>
              <w:right w:val="single" w:color="000000" w:sz="8" w:space="0"/>
            </w:tcBorders>
          </w:tcPr>
          <w:p>
            <w:pPr>
              <w:rPr>
                <w:sz w:val="2"/>
                <w:szCs w:val="2"/>
              </w:rPr>
            </w:pPr>
          </w:p>
        </w:tc>
        <w:tc>
          <w:tcPr>
            <w:tcW w:w="2072" w:type="dxa"/>
            <w:tcBorders>
              <w:top w:val="single" w:color="000000" w:sz="8" w:space="0"/>
              <w:left w:val="single" w:color="000000" w:sz="8" w:space="0"/>
              <w:bottom w:val="single" w:color="000000" w:sz="8" w:space="0"/>
              <w:right w:val="single" w:color="000000" w:sz="8" w:space="0"/>
            </w:tcBorders>
          </w:tcPr>
          <w:p>
            <w:pPr>
              <w:pStyle w:val="11"/>
              <w:spacing w:before="53"/>
              <w:ind w:left="44"/>
              <w:rPr>
                <w:sz w:val="20"/>
              </w:rPr>
            </w:pPr>
            <w:r>
              <w:rPr>
                <w:sz w:val="20"/>
              </w:rPr>
              <w:t>持股份额（%）</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3"/>
              <w:ind w:right="145"/>
              <w:jc w:val="right"/>
              <w:rPr>
                <w:sz w:val="20"/>
              </w:rPr>
            </w:pPr>
            <w:r>
              <w:rPr>
                <w:w w:val="95"/>
                <w:sz w:val="20"/>
              </w:rPr>
              <w:t>R024</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4"/>
              <w:ind w:left="55"/>
              <w:rPr>
                <w:sz w:val="20"/>
              </w:rPr>
            </w:pPr>
            <w:r>
              <w:rPr>
                <w:sz w:val="20"/>
              </w:rPr>
              <w:t>部门负责人姓名</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2"/>
              <w:ind w:right="145"/>
              <w:jc w:val="right"/>
              <w:rPr>
                <w:sz w:val="20"/>
              </w:rPr>
            </w:pPr>
            <w:r>
              <w:rPr>
                <w:w w:val="95"/>
                <w:sz w:val="20"/>
              </w:rPr>
              <w:t>R025</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3"/>
              <w:ind w:left="55"/>
              <w:rPr>
                <w:sz w:val="20"/>
              </w:rPr>
            </w:pPr>
            <w:r>
              <w:rPr>
                <w:sz w:val="20"/>
              </w:rPr>
              <w:t>部门负责人联系方式</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2"/>
              <w:ind w:right="145"/>
              <w:jc w:val="right"/>
              <w:rPr>
                <w:sz w:val="20"/>
              </w:rPr>
            </w:pPr>
            <w:r>
              <w:rPr>
                <w:w w:val="95"/>
                <w:sz w:val="20"/>
              </w:rPr>
              <w:t>R026</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254" w:type="dxa"/>
            <w:gridSpan w:val="2"/>
            <w:tcBorders>
              <w:top w:val="single" w:color="000000" w:sz="8" w:space="0"/>
              <w:left w:val="nil"/>
              <w:bottom w:val="single" w:color="000000" w:sz="8" w:space="0"/>
              <w:right w:val="single" w:color="000000" w:sz="8" w:space="0"/>
            </w:tcBorders>
          </w:tcPr>
          <w:p>
            <w:pPr>
              <w:pStyle w:val="11"/>
              <w:spacing w:before="43"/>
              <w:ind w:left="55"/>
              <w:rPr>
                <w:sz w:val="20"/>
              </w:rPr>
            </w:pPr>
            <w:r>
              <w:rPr>
                <w:sz w:val="20"/>
              </w:rPr>
              <w:t>填报人姓名</w:t>
            </w:r>
          </w:p>
        </w:tc>
        <w:tc>
          <w:tcPr>
            <w:tcW w:w="747" w:type="dxa"/>
            <w:tcBorders>
              <w:top w:val="single" w:color="000000" w:sz="8" w:space="0"/>
              <w:left w:val="single" w:color="000000" w:sz="8" w:space="0"/>
              <w:bottom w:val="single" w:color="000000" w:sz="8" w:space="0"/>
              <w:right w:val="single" w:color="000000" w:sz="8" w:space="0"/>
            </w:tcBorders>
          </w:tcPr>
          <w:p>
            <w:pPr>
              <w:pStyle w:val="11"/>
              <w:spacing w:before="52"/>
              <w:ind w:right="145"/>
              <w:jc w:val="right"/>
              <w:rPr>
                <w:sz w:val="20"/>
              </w:rPr>
            </w:pPr>
            <w:r>
              <w:rPr>
                <w:w w:val="95"/>
                <w:sz w:val="20"/>
              </w:rPr>
              <w:t>R027</w:t>
            </w:r>
          </w:p>
        </w:tc>
        <w:tc>
          <w:tcPr>
            <w:tcW w:w="476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4254" w:type="dxa"/>
            <w:gridSpan w:val="2"/>
            <w:tcBorders>
              <w:top w:val="single" w:color="000000" w:sz="8" w:space="0"/>
              <w:left w:val="nil"/>
              <w:right w:val="single" w:color="000000" w:sz="8" w:space="0"/>
            </w:tcBorders>
          </w:tcPr>
          <w:p>
            <w:pPr>
              <w:pStyle w:val="11"/>
              <w:spacing w:before="43"/>
              <w:ind w:left="55"/>
              <w:rPr>
                <w:sz w:val="20"/>
              </w:rPr>
            </w:pPr>
            <w:r>
              <w:rPr>
                <w:sz w:val="20"/>
              </w:rPr>
              <w:t>填报人联系方式</w:t>
            </w:r>
          </w:p>
        </w:tc>
        <w:tc>
          <w:tcPr>
            <w:tcW w:w="747" w:type="dxa"/>
            <w:tcBorders>
              <w:top w:val="single" w:color="000000" w:sz="8" w:space="0"/>
              <w:left w:val="single" w:color="000000" w:sz="8" w:space="0"/>
              <w:right w:val="single" w:color="000000" w:sz="8" w:space="0"/>
            </w:tcBorders>
          </w:tcPr>
          <w:p>
            <w:pPr>
              <w:pStyle w:val="11"/>
              <w:spacing w:before="52" w:line="255" w:lineRule="exact"/>
              <w:ind w:right="145"/>
              <w:jc w:val="right"/>
              <w:rPr>
                <w:sz w:val="20"/>
              </w:rPr>
            </w:pPr>
            <w:r>
              <w:rPr>
                <w:w w:val="95"/>
                <w:sz w:val="20"/>
              </w:rPr>
              <w:t>R028</w:t>
            </w:r>
          </w:p>
        </w:tc>
        <w:tc>
          <w:tcPr>
            <w:tcW w:w="4765" w:type="dxa"/>
            <w:tcBorders>
              <w:top w:val="single" w:color="000000" w:sz="8" w:space="0"/>
              <w:left w:val="single" w:color="000000" w:sz="8" w:space="0"/>
              <w:right w:val="nil"/>
            </w:tcBorders>
          </w:tcPr>
          <w:p>
            <w:pPr>
              <w:pStyle w:val="11"/>
              <w:rPr>
                <w:rFonts w:ascii="Times New Roman"/>
                <w:sz w:val="20"/>
              </w:rPr>
            </w:pPr>
          </w:p>
        </w:tc>
      </w:tr>
    </w:tbl>
    <w:p>
      <w:pPr>
        <w:spacing w:before="0"/>
        <w:ind w:left="219" w:right="0" w:firstLine="0"/>
        <w:jc w:val="left"/>
        <w:rPr>
          <w:sz w:val="22"/>
        </w:rPr>
      </w:pPr>
      <w:r>
        <w:rPr>
          <w:sz w:val="22"/>
        </w:rPr>
        <w:t>注：灰色区域不用填报。</w:t>
      </w:r>
    </w:p>
    <w:p>
      <w:pPr>
        <w:spacing w:after="0"/>
        <w:jc w:val="left"/>
        <w:rPr>
          <w:sz w:val="22"/>
        </w:rPr>
        <w:sectPr>
          <w:footerReference r:id="rId8" w:type="default"/>
          <w:pgSz w:w="11910" w:h="16840"/>
          <w:pgMar w:top="1600" w:right="940" w:bottom="880" w:left="880" w:header="0" w:footer="680" w:gutter="0"/>
          <w:pgNumType w:start="1"/>
          <w:cols w:space="720" w:num="1"/>
        </w:sectPr>
      </w:pPr>
    </w:p>
    <w:p>
      <w:pPr>
        <w:pStyle w:val="5"/>
        <w:rPr>
          <w:sz w:val="20"/>
        </w:rPr>
      </w:pPr>
    </w:p>
    <w:p>
      <w:pPr>
        <w:pStyle w:val="5"/>
        <w:spacing w:before="3"/>
        <w:rPr>
          <w:sz w:val="14"/>
        </w:rPr>
      </w:pPr>
    </w:p>
    <w:p>
      <w:pPr>
        <w:pStyle w:val="3"/>
        <w:spacing w:line="598" w:lineRule="exact"/>
        <w:ind w:left="1661" w:right="1601"/>
      </w:pPr>
      <w:bookmarkStart w:id="3" w:name="地方金融组织基本情况表校验关系（C1）.pdf"/>
      <w:bookmarkEnd w:id="3"/>
      <w:r>
        <w:t>地方金融组织基本情况统计表校验关系</w:t>
      </w:r>
    </w:p>
    <w:p>
      <w:pPr>
        <w:pStyle w:val="5"/>
        <w:spacing w:before="11"/>
        <w:rPr>
          <w:rFonts w:ascii="微软雅黑"/>
          <w:b/>
          <w:sz w:val="27"/>
        </w:rPr>
      </w:pPr>
    </w:p>
    <w:p>
      <w:pPr>
        <w:pStyle w:val="4"/>
        <w:ind w:left="1563"/>
      </w:pPr>
      <w:r>
        <w:t>基本情况统计表（C101 表）校验关系</w:t>
      </w:r>
    </w:p>
    <w:p>
      <w:pPr>
        <w:pStyle w:val="5"/>
        <w:spacing w:before="73"/>
        <w:ind w:left="1399"/>
      </w:pPr>
      <w:r>
        <w:t>（一）注册资本（万元）≥其中：国有资本（万元</w:t>
      </w:r>
      <w:r>
        <w:rPr>
          <w:spacing w:val="-161"/>
        </w:rPr>
        <w:t>）</w:t>
      </w:r>
      <w:r>
        <w:t>。</w:t>
      </w:r>
    </w:p>
    <w:p>
      <w:pPr>
        <w:pStyle w:val="5"/>
        <w:spacing w:before="149"/>
        <w:ind w:left="1399"/>
      </w:pPr>
      <w:r>
        <w:t>（二）第一大股东（持股份额）+第二大股东（持股份额）</w:t>
      </w:r>
    </w:p>
    <w:p>
      <w:pPr>
        <w:pStyle w:val="5"/>
        <w:spacing w:before="150" w:line="328" w:lineRule="auto"/>
        <w:ind w:left="919" w:right="851"/>
      </w:pPr>
      <w:r>
        <w:t>+第三大股东（持股份额）+第四大股东（持股份额）+第五大股东（持股份额）合计≤100。</w:t>
      </w: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4"/>
        <w:rPr>
          <w:sz w:val="34"/>
        </w:rPr>
      </w:pPr>
    </w:p>
    <w:p>
      <w:pPr>
        <w:pStyle w:val="5"/>
        <w:spacing w:line="364" w:lineRule="auto"/>
        <w:ind w:left="919" w:right="813" w:firstLine="639"/>
      </w:pPr>
      <w:r>
        <w:t>注：1.单指标校验关系不再列举，如某些指标数值应大于零，请机构参照采集表校验提示填报。</w:t>
      </w:r>
    </w:p>
    <w:p>
      <w:pPr>
        <w:pStyle w:val="5"/>
        <w:spacing w:before="2"/>
        <w:ind w:left="2200"/>
      </w:pPr>
      <w:r>
        <w:t>2.校验关系涉及某机构无需填报的指标，视同 0 值</w:t>
      </w:r>
    </w:p>
    <w:p>
      <w:pPr>
        <w:pStyle w:val="5"/>
        <w:spacing w:before="5"/>
        <w:rPr>
          <w:sz w:val="12"/>
        </w:rPr>
      </w:pPr>
    </w:p>
    <w:p>
      <w:pPr>
        <w:pStyle w:val="5"/>
        <w:spacing w:before="55"/>
        <w:ind w:left="919"/>
      </w:pPr>
      <w:r>
        <w:t>校验。</w:t>
      </w:r>
    </w:p>
    <w:p>
      <w:pPr>
        <w:spacing w:after="0"/>
        <w:sectPr>
          <w:pgSz w:w="11910" w:h="16840"/>
          <w:pgMar w:top="1600" w:right="940" w:bottom="880" w:left="880" w:header="0" w:footer="680" w:gutter="0"/>
          <w:cols w:space="720" w:num="1"/>
        </w:sectPr>
      </w:pPr>
    </w:p>
    <w:p>
      <w:pPr>
        <w:pStyle w:val="5"/>
        <w:spacing w:before="4"/>
        <w:rPr>
          <w:rFonts w:ascii="Times New Roman"/>
          <w:sz w:val="17"/>
        </w:rPr>
      </w:pPr>
    </w:p>
    <w:p>
      <w:pPr>
        <w:spacing w:after="0"/>
        <w:rPr>
          <w:rFonts w:ascii="Times New Roman"/>
          <w:sz w:val="17"/>
        </w:rPr>
        <w:sectPr>
          <w:footerReference r:id="rId9" w:type="default"/>
          <w:pgSz w:w="11910" w:h="16840"/>
          <w:pgMar w:top="1600" w:right="940" w:bottom="280" w:left="880" w:header="0" w:footer="0" w:gutter="0"/>
          <w:cols w:space="720" w:num="1"/>
        </w:sectPr>
      </w:pPr>
    </w:p>
    <w:p>
      <w:pPr>
        <w:pStyle w:val="5"/>
        <w:spacing w:before="7"/>
        <w:rPr>
          <w:rFonts w:ascii="Times New Roman"/>
          <w:sz w:val="17"/>
        </w:rPr>
      </w:pPr>
    </w:p>
    <w:p>
      <w:pPr>
        <w:pStyle w:val="5"/>
        <w:spacing w:before="55"/>
        <w:ind w:left="920"/>
      </w:pPr>
      <w:bookmarkStart w:id="4" w:name="附2：地方金融组织资产负债、利润统计表.pdf"/>
      <w:bookmarkEnd w:id="4"/>
      <w:r>
        <w:rPr>
          <w:spacing w:val="80"/>
        </w:rPr>
        <w:t>附</w:t>
      </w:r>
      <w:r>
        <w:t>2</w:t>
      </w:r>
      <w:r>
        <w:rPr>
          <w:spacing w:val="-80"/>
        </w:rPr>
        <w:t xml:space="preserve"> </w:t>
      </w:r>
    </w:p>
    <w:p>
      <w:pPr>
        <w:pStyle w:val="5"/>
      </w:pPr>
    </w:p>
    <w:p>
      <w:pPr>
        <w:pStyle w:val="5"/>
      </w:pPr>
    </w:p>
    <w:p>
      <w:pPr>
        <w:pStyle w:val="5"/>
      </w:pPr>
    </w:p>
    <w:p>
      <w:pPr>
        <w:pStyle w:val="5"/>
      </w:pPr>
    </w:p>
    <w:p>
      <w:pPr>
        <w:pStyle w:val="5"/>
      </w:pPr>
    </w:p>
    <w:p>
      <w:pPr>
        <w:pStyle w:val="5"/>
      </w:pPr>
    </w:p>
    <w:p>
      <w:pPr>
        <w:spacing w:before="278"/>
        <w:ind w:left="920" w:right="0" w:firstLine="0"/>
        <w:jc w:val="left"/>
        <w:rPr>
          <w:b/>
          <w:sz w:val="52"/>
        </w:rPr>
      </w:pPr>
      <w:r>
        <w:rPr>
          <w:b/>
          <w:sz w:val="52"/>
        </w:rPr>
        <w:t>地方金融组织资产负债、利润统计表</w:t>
      </w:r>
    </w:p>
    <w:p>
      <w:pPr>
        <w:spacing w:after="0"/>
        <w:jc w:val="left"/>
        <w:rPr>
          <w:sz w:val="52"/>
        </w:rPr>
        <w:sectPr>
          <w:footerReference r:id="rId10" w:type="default"/>
          <w:pgSz w:w="11910" w:h="16840"/>
          <w:pgMar w:top="1600" w:right="940" w:bottom="280" w:left="880" w:header="0" w:footer="0" w:gutter="0"/>
          <w:cols w:space="720" w:num="1"/>
        </w:sectPr>
      </w:pPr>
    </w:p>
    <w:tbl>
      <w:tblPr>
        <w:tblStyle w:val="7"/>
        <w:tblW w:w="0" w:type="auto"/>
        <w:tblInd w:w="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10"/>
        <w:gridCol w:w="4609"/>
        <w:gridCol w:w="2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2210" w:type="dxa"/>
          </w:tcPr>
          <w:p>
            <w:pPr>
              <w:pStyle w:val="11"/>
              <w:rPr>
                <w:rFonts w:ascii="Times New Roman"/>
                <w:sz w:val="20"/>
              </w:rPr>
            </w:pPr>
          </w:p>
        </w:tc>
        <w:tc>
          <w:tcPr>
            <w:tcW w:w="4609" w:type="dxa"/>
          </w:tcPr>
          <w:p>
            <w:pPr>
              <w:pStyle w:val="11"/>
              <w:spacing w:line="357" w:lineRule="exact"/>
              <w:ind w:left="436" w:right="-15"/>
              <w:rPr>
                <w:b/>
                <w:sz w:val="32"/>
              </w:rPr>
            </w:pPr>
            <w:bookmarkStart w:id="5" w:name="C20地方金融组织资产负债、损益统计表（采集报表）.pdf"/>
            <w:bookmarkEnd w:id="5"/>
            <w:r>
              <w:rPr>
                <w:b/>
                <w:sz w:val="32"/>
              </w:rPr>
              <w:t>地方金融组织资产负债统计表</w:t>
            </w:r>
          </w:p>
        </w:tc>
        <w:tc>
          <w:tcPr>
            <w:tcW w:w="2637"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2210" w:type="dxa"/>
          </w:tcPr>
          <w:p>
            <w:pPr>
              <w:pStyle w:val="11"/>
              <w:tabs>
                <w:tab w:val="left" w:pos="1253"/>
              </w:tabs>
              <w:spacing w:before="42"/>
              <w:ind w:left="50"/>
              <w:rPr>
                <w:sz w:val="20"/>
              </w:rPr>
            </w:pPr>
            <w:r>
              <w:rPr>
                <w:sz w:val="20"/>
              </w:rPr>
              <w:t>表号：C201</w:t>
            </w:r>
            <w:r>
              <w:rPr>
                <w:sz w:val="20"/>
              </w:rPr>
              <w:tab/>
            </w:r>
            <w:r>
              <w:rPr>
                <w:sz w:val="20"/>
              </w:rPr>
              <w:t>（月报）</w:t>
            </w:r>
          </w:p>
        </w:tc>
        <w:tc>
          <w:tcPr>
            <w:tcW w:w="4609" w:type="dxa"/>
          </w:tcPr>
          <w:p>
            <w:pPr>
              <w:pStyle w:val="11"/>
              <w:rPr>
                <w:rFonts w:ascii="Times New Roman"/>
                <w:sz w:val="20"/>
              </w:rPr>
            </w:pPr>
          </w:p>
        </w:tc>
        <w:tc>
          <w:tcPr>
            <w:tcW w:w="2637" w:type="dxa"/>
          </w:tcPr>
          <w:p>
            <w:pPr>
              <w:pStyle w:val="11"/>
              <w:spacing w:before="42"/>
              <w:ind w:right="53"/>
              <w:jc w:val="right"/>
              <w:rPr>
                <w:sz w:val="20"/>
              </w:rPr>
            </w:pPr>
            <w:r>
              <w:rPr>
                <w:sz w:val="20"/>
              </w:rPr>
              <w:t>YYYY-MM-DD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210" w:type="dxa"/>
          </w:tcPr>
          <w:p>
            <w:pPr>
              <w:pStyle w:val="11"/>
              <w:spacing w:before="44"/>
              <w:ind w:left="50"/>
              <w:rPr>
                <w:sz w:val="20"/>
              </w:rPr>
            </w:pPr>
            <w:r>
              <w:rPr>
                <w:sz w:val="20"/>
              </w:rPr>
              <w:t>机构名称:</w:t>
            </w:r>
          </w:p>
        </w:tc>
        <w:tc>
          <w:tcPr>
            <w:tcW w:w="4609" w:type="dxa"/>
          </w:tcPr>
          <w:p>
            <w:pPr>
              <w:pStyle w:val="11"/>
              <w:spacing w:before="44"/>
              <w:ind w:left="153"/>
              <w:rPr>
                <w:sz w:val="20"/>
              </w:rPr>
            </w:pPr>
            <w:r>
              <w:rPr>
                <w:sz w:val="20"/>
              </w:rPr>
              <w:t>统一社会信用代码:</w:t>
            </w:r>
          </w:p>
        </w:tc>
        <w:tc>
          <w:tcPr>
            <w:tcW w:w="2637" w:type="dxa"/>
          </w:tcPr>
          <w:p>
            <w:pPr>
              <w:pStyle w:val="11"/>
              <w:spacing w:before="44"/>
              <w:ind w:right="47"/>
              <w:jc w:val="right"/>
              <w:rPr>
                <w:sz w:val="20"/>
              </w:rPr>
            </w:pPr>
            <w:r>
              <w:rPr>
                <w:sz w:val="20"/>
              </w:rPr>
              <w:t>单位：万元</w:t>
            </w:r>
          </w:p>
        </w:tc>
      </w:tr>
    </w:tbl>
    <w:p>
      <w:pPr>
        <w:pStyle w:val="5"/>
        <w:spacing w:before="12"/>
        <w:rPr>
          <w:b/>
          <w:sz w:val="2"/>
        </w:rPr>
      </w:pPr>
    </w:p>
    <w:tbl>
      <w:tblPr>
        <w:tblStyle w:val="7"/>
        <w:tblW w:w="0" w:type="auto"/>
        <w:tblInd w:w="12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6004"/>
        <w:gridCol w:w="801"/>
        <w:gridCol w:w="262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5" w:hRule="atLeast"/>
        </w:trPr>
        <w:tc>
          <w:tcPr>
            <w:tcW w:w="6004" w:type="dxa"/>
            <w:tcBorders>
              <w:left w:val="nil"/>
              <w:bottom w:val="single" w:color="000000" w:sz="8" w:space="0"/>
              <w:right w:val="single" w:color="000000" w:sz="8" w:space="0"/>
            </w:tcBorders>
          </w:tcPr>
          <w:p>
            <w:pPr>
              <w:pStyle w:val="11"/>
              <w:spacing w:before="22" w:line="243" w:lineRule="exact"/>
              <w:ind w:left="2802" w:right="2751"/>
              <w:jc w:val="center"/>
              <w:rPr>
                <w:sz w:val="20"/>
              </w:rPr>
            </w:pPr>
            <w:r>
              <w:rPr>
                <w:sz w:val="20"/>
              </w:rPr>
              <w:t>项目</w:t>
            </w:r>
          </w:p>
        </w:tc>
        <w:tc>
          <w:tcPr>
            <w:tcW w:w="801" w:type="dxa"/>
            <w:tcBorders>
              <w:left w:val="single" w:color="000000" w:sz="8" w:space="0"/>
              <w:bottom w:val="single" w:color="000000" w:sz="8" w:space="0"/>
              <w:right w:val="single" w:color="000000" w:sz="8" w:space="0"/>
            </w:tcBorders>
          </w:tcPr>
          <w:p>
            <w:pPr>
              <w:pStyle w:val="11"/>
              <w:spacing w:before="22" w:line="243" w:lineRule="exact"/>
              <w:ind w:left="210"/>
              <w:rPr>
                <w:sz w:val="20"/>
              </w:rPr>
            </w:pPr>
            <w:r>
              <w:rPr>
                <w:sz w:val="20"/>
              </w:rPr>
              <w:t>编号</w:t>
            </w:r>
          </w:p>
        </w:tc>
        <w:tc>
          <w:tcPr>
            <w:tcW w:w="2624" w:type="dxa"/>
            <w:tcBorders>
              <w:left w:val="single" w:color="000000" w:sz="8" w:space="0"/>
              <w:bottom w:val="single" w:color="000000" w:sz="8" w:space="0"/>
              <w:right w:val="nil"/>
            </w:tcBorders>
          </w:tcPr>
          <w:p>
            <w:pPr>
              <w:pStyle w:val="11"/>
              <w:spacing w:before="22" w:line="243" w:lineRule="exact"/>
              <w:ind w:left="1100" w:right="1073"/>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54"/>
              <w:rPr>
                <w:sz w:val="20"/>
              </w:rPr>
            </w:pPr>
            <w:r>
              <w:rPr>
                <w:sz w:val="20"/>
              </w:rPr>
              <w:t>1.资产项目合计</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R001</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1.1现金</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R002</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1.2贵金属</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R003</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1.3存款</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R004</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1.4可转让存单</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R005</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1.4.1同业存单</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R006</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1.4.2大额存单</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R007</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1.5系统内资金往来</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R008</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1.6贷款</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R009</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1.6.1单位贷款</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R010</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1.6.2个人贷款</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R011</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1.7买入返售</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R012</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1.7.1债券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R013</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1.7.2贷款</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R014</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1.7.3票据</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R015</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1.7.4存单</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R016</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1.7.5其他资产</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R017</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254"/>
              <w:rPr>
                <w:sz w:val="20"/>
              </w:rPr>
            </w:pPr>
            <w:r>
              <w:rPr>
                <w:sz w:val="20"/>
              </w:rPr>
              <w:t>1.8债务证券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5"/>
              <w:rPr>
                <w:sz w:val="20"/>
              </w:rPr>
            </w:pPr>
            <w:r>
              <w:rPr>
                <w:sz w:val="20"/>
              </w:rPr>
              <w:t>R018</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456"/>
              <w:rPr>
                <w:sz w:val="20"/>
              </w:rPr>
            </w:pPr>
            <w:r>
              <w:rPr>
                <w:sz w:val="20"/>
              </w:rPr>
              <w:t>1.8.1境内债券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R019</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3" w:lineRule="exact"/>
              <w:ind w:left="556"/>
              <w:rPr>
                <w:sz w:val="20"/>
              </w:rPr>
            </w:pPr>
            <w:r>
              <w:rPr>
                <w:sz w:val="20"/>
              </w:rPr>
              <w:t>1.8.1.1政府债券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3" w:lineRule="exact"/>
              <w:ind w:left="214"/>
              <w:rPr>
                <w:sz w:val="20"/>
              </w:rPr>
            </w:pPr>
            <w:r>
              <w:rPr>
                <w:sz w:val="20"/>
              </w:rPr>
              <w:t>R020</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556"/>
              <w:rPr>
                <w:sz w:val="20"/>
              </w:rPr>
            </w:pPr>
            <w:r>
              <w:rPr>
                <w:sz w:val="20"/>
              </w:rPr>
              <w:t>1.8.1.2中央银行债券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R021</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556"/>
              <w:rPr>
                <w:sz w:val="20"/>
              </w:rPr>
            </w:pPr>
            <w:r>
              <w:rPr>
                <w:sz w:val="20"/>
              </w:rPr>
              <w:t>1.8.1.3政策性金融债券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R022</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556"/>
              <w:rPr>
                <w:sz w:val="20"/>
              </w:rPr>
            </w:pPr>
            <w:r>
              <w:rPr>
                <w:sz w:val="20"/>
              </w:rPr>
              <w:t>1.8.1.4其他金融债券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R023</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556"/>
              <w:rPr>
                <w:sz w:val="20"/>
              </w:rPr>
            </w:pPr>
            <w:r>
              <w:rPr>
                <w:sz w:val="20"/>
              </w:rPr>
              <w:t>1.8.1.5企业债券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R024</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557"/>
              <w:rPr>
                <w:sz w:val="20"/>
              </w:rPr>
            </w:pPr>
            <w:r>
              <w:rPr>
                <w:sz w:val="20"/>
              </w:rPr>
              <w:t>1.8.1.6票据</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R025</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556"/>
              <w:rPr>
                <w:sz w:val="20"/>
              </w:rPr>
            </w:pPr>
            <w:r>
              <w:rPr>
                <w:sz w:val="20"/>
              </w:rPr>
              <w:t>1.8.1.7资产支持证券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R026</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456"/>
              <w:rPr>
                <w:sz w:val="20"/>
              </w:rPr>
            </w:pPr>
            <w:r>
              <w:rPr>
                <w:sz w:val="20"/>
              </w:rPr>
              <w:t>1.8.2境外债券</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R027</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254"/>
              <w:rPr>
                <w:sz w:val="20"/>
              </w:rPr>
            </w:pPr>
            <w:r>
              <w:rPr>
                <w:sz w:val="20"/>
              </w:rPr>
              <w:t>1.9股权投资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5"/>
              <w:rPr>
                <w:sz w:val="20"/>
              </w:rPr>
            </w:pPr>
            <w:r>
              <w:rPr>
                <w:sz w:val="20"/>
              </w:rPr>
              <w:t>R028</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5" w:line="242" w:lineRule="exact"/>
              <w:ind w:left="455"/>
              <w:rPr>
                <w:sz w:val="20"/>
              </w:rPr>
            </w:pPr>
            <w:r>
              <w:rPr>
                <w:sz w:val="20"/>
              </w:rPr>
              <w:t>1.9.1交易性股权投资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5" w:line="242" w:lineRule="exact"/>
              <w:ind w:left="214"/>
              <w:rPr>
                <w:sz w:val="20"/>
              </w:rPr>
            </w:pPr>
            <w:r>
              <w:rPr>
                <w:sz w:val="20"/>
              </w:rPr>
              <w:t>R029</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455"/>
              <w:rPr>
                <w:sz w:val="20"/>
              </w:rPr>
            </w:pPr>
            <w:r>
              <w:rPr>
                <w:sz w:val="20"/>
              </w:rPr>
              <w:t>1.9.2可供出售股权投资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5"/>
              <w:rPr>
                <w:sz w:val="20"/>
              </w:rPr>
            </w:pPr>
            <w:r>
              <w:rPr>
                <w:sz w:val="20"/>
              </w:rPr>
              <w:t>R030</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455"/>
              <w:rPr>
                <w:sz w:val="20"/>
              </w:rPr>
            </w:pPr>
            <w:r>
              <w:rPr>
                <w:sz w:val="20"/>
              </w:rPr>
              <w:t>1.9.3长期股权投资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4"/>
              <w:rPr>
                <w:sz w:val="20"/>
              </w:rPr>
            </w:pPr>
            <w:r>
              <w:rPr>
                <w:sz w:val="20"/>
              </w:rPr>
              <w:t>R031</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254"/>
              <w:rPr>
                <w:sz w:val="20"/>
              </w:rPr>
            </w:pPr>
            <w:r>
              <w:rPr>
                <w:sz w:val="20"/>
              </w:rPr>
              <w:t>1.9股权投资（执行2017新金融工具准则）</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5"/>
              <w:rPr>
                <w:sz w:val="20"/>
              </w:rPr>
            </w:pPr>
            <w:r>
              <w:rPr>
                <w:sz w:val="20"/>
              </w:rPr>
              <w:t>R032</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455"/>
              <w:rPr>
                <w:sz w:val="20"/>
              </w:rPr>
            </w:pPr>
            <w:r>
              <w:rPr>
                <w:sz w:val="20"/>
              </w:rPr>
              <w:t>1.9.1以公允价值计量且其变动计入其他综合收益的股权投资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5"/>
              <w:rPr>
                <w:sz w:val="20"/>
              </w:rPr>
            </w:pPr>
            <w:r>
              <w:rPr>
                <w:sz w:val="20"/>
              </w:rPr>
              <w:t>R033</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455"/>
              <w:rPr>
                <w:sz w:val="20"/>
              </w:rPr>
            </w:pPr>
            <w:r>
              <w:rPr>
                <w:sz w:val="20"/>
              </w:rPr>
              <w:t>1.9.2以公允价值计量且其变动计入当期损益的股权投资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4"/>
              <w:rPr>
                <w:sz w:val="20"/>
              </w:rPr>
            </w:pPr>
            <w:r>
              <w:rPr>
                <w:sz w:val="20"/>
              </w:rPr>
              <w:t>R034</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455"/>
              <w:rPr>
                <w:sz w:val="20"/>
              </w:rPr>
            </w:pPr>
            <w:r>
              <w:rPr>
                <w:sz w:val="20"/>
              </w:rPr>
              <w:t>1.9.3长期股权投资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4"/>
              <w:rPr>
                <w:sz w:val="20"/>
              </w:rPr>
            </w:pPr>
            <w:r>
              <w:rPr>
                <w:sz w:val="20"/>
              </w:rPr>
              <w:t>R035</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254"/>
              <w:rPr>
                <w:sz w:val="20"/>
              </w:rPr>
            </w:pPr>
            <w:r>
              <w:rPr>
                <w:sz w:val="20"/>
              </w:rPr>
              <w:t>1.10特定目的载体份额投资</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5"/>
              <w:rPr>
                <w:sz w:val="20"/>
              </w:rPr>
            </w:pPr>
            <w:r>
              <w:rPr>
                <w:sz w:val="20"/>
              </w:rPr>
              <w:t>R036</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455"/>
              <w:rPr>
                <w:sz w:val="20"/>
              </w:rPr>
            </w:pPr>
            <w:r>
              <w:rPr>
                <w:sz w:val="20"/>
              </w:rPr>
              <w:t>1.10.1境内特定目的载体</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4"/>
              <w:rPr>
                <w:sz w:val="20"/>
              </w:rPr>
            </w:pPr>
            <w:r>
              <w:rPr>
                <w:sz w:val="20"/>
              </w:rPr>
              <w:t>R037</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556"/>
              <w:rPr>
                <w:sz w:val="20"/>
              </w:rPr>
            </w:pPr>
            <w:r>
              <w:rPr>
                <w:sz w:val="20"/>
              </w:rPr>
              <w:t>1.10.1.1 银行非保本理财</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4"/>
              <w:rPr>
                <w:sz w:val="20"/>
              </w:rPr>
            </w:pPr>
            <w:r>
              <w:rPr>
                <w:sz w:val="20"/>
              </w:rPr>
              <w:t>R038</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556"/>
              <w:rPr>
                <w:sz w:val="20"/>
              </w:rPr>
            </w:pPr>
            <w:r>
              <w:rPr>
                <w:sz w:val="20"/>
              </w:rPr>
              <w:t>1.10.1.2 信托公司资管产品</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4"/>
              <w:rPr>
                <w:sz w:val="20"/>
              </w:rPr>
            </w:pPr>
            <w:r>
              <w:rPr>
                <w:sz w:val="20"/>
              </w:rPr>
              <w:t>R039</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7"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556"/>
              <w:rPr>
                <w:sz w:val="20"/>
              </w:rPr>
            </w:pPr>
            <w:r>
              <w:rPr>
                <w:sz w:val="20"/>
              </w:rPr>
              <w:t>1.10.1.3 证券公司及其子公司资管产品</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6"/>
              <w:rPr>
                <w:sz w:val="20"/>
              </w:rPr>
            </w:pPr>
            <w:r>
              <w:rPr>
                <w:sz w:val="20"/>
              </w:rPr>
              <w:t>R040</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6004" w:type="dxa"/>
            <w:tcBorders>
              <w:top w:val="single" w:color="000000" w:sz="8" w:space="0"/>
              <w:left w:val="nil"/>
              <w:bottom w:val="single" w:color="000000" w:sz="8" w:space="0"/>
              <w:right w:val="single" w:color="000000" w:sz="8" w:space="0"/>
            </w:tcBorders>
          </w:tcPr>
          <w:p>
            <w:pPr>
              <w:pStyle w:val="11"/>
              <w:spacing w:before="36" w:line="242" w:lineRule="exact"/>
              <w:ind w:left="556"/>
              <w:rPr>
                <w:sz w:val="20"/>
              </w:rPr>
            </w:pPr>
            <w:r>
              <w:rPr>
                <w:sz w:val="20"/>
              </w:rPr>
              <w:t>1.10.1.4 基金管理公司及其子公司专户</w:t>
            </w:r>
          </w:p>
        </w:tc>
        <w:tc>
          <w:tcPr>
            <w:tcW w:w="801" w:type="dxa"/>
            <w:tcBorders>
              <w:top w:val="single" w:color="000000" w:sz="8" w:space="0"/>
              <w:left w:val="single" w:color="000000" w:sz="8" w:space="0"/>
              <w:bottom w:val="single" w:color="000000" w:sz="8" w:space="0"/>
              <w:right w:val="single" w:color="000000" w:sz="8" w:space="0"/>
            </w:tcBorders>
          </w:tcPr>
          <w:p>
            <w:pPr>
              <w:pStyle w:val="11"/>
              <w:spacing w:before="36" w:line="242" w:lineRule="exact"/>
              <w:ind w:left="216"/>
              <w:rPr>
                <w:sz w:val="20"/>
              </w:rPr>
            </w:pPr>
            <w:r>
              <w:rPr>
                <w:sz w:val="20"/>
              </w:rPr>
              <w:t>R041</w:t>
            </w:r>
          </w:p>
        </w:tc>
        <w:tc>
          <w:tcPr>
            <w:tcW w:w="2624" w:type="dxa"/>
            <w:tcBorders>
              <w:top w:val="single" w:color="000000" w:sz="8" w:space="0"/>
              <w:left w:val="single" w:color="000000" w:sz="8" w:space="0"/>
              <w:bottom w:val="single" w:color="000000" w:sz="8" w:space="0"/>
              <w:right w:val="nil"/>
            </w:tcBorders>
          </w:tcPr>
          <w:p>
            <w:pPr>
              <w:pStyle w:val="11"/>
              <w:rPr>
                <w:rFonts w:ascii="Times New Roman"/>
                <w:sz w:val="20"/>
              </w:rPr>
            </w:pPr>
          </w:p>
        </w:tc>
      </w:tr>
    </w:tbl>
    <w:p>
      <w:pPr>
        <w:spacing w:after="0"/>
        <w:rPr>
          <w:rFonts w:ascii="Times New Roman"/>
          <w:sz w:val="20"/>
        </w:rPr>
        <w:sectPr>
          <w:footerReference r:id="rId11" w:type="default"/>
          <w:pgSz w:w="11910" w:h="16840"/>
          <w:pgMar w:top="1180" w:right="940" w:bottom="500" w:left="880" w:header="0" w:footer="312" w:gutter="0"/>
          <w:pgNumType w:start="1"/>
          <w:cols w:space="720" w:num="1"/>
        </w:sectPr>
      </w:pPr>
    </w:p>
    <w:tbl>
      <w:tblPr>
        <w:tblStyle w:val="7"/>
        <w:tblW w:w="0" w:type="auto"/>
        <w:tblInd w:w="1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04"/>
        <w:gridCol w:w="801"/>
        <w:gridCol w:w="26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4" w:line="243" w:lineRule="exact"/>
              <w:ind w:left="547"/>
              <w:rPr>
                <w:sz w:val="20"/>
              </w:rPr>
            </w:pPr>
            <w:r>
              <w:rPr>
                <w:sz w:val="20"/>
              </w:rPr>
              <w:t>1.10.1.5 期货公司及其子公司资管产品</w:t>
            </w:r>
          </w:p>
        </w:tc>
        <w:tc>
          <w:tcPr>
            <w:tcW w:w="801" w:type="dxa"/>
          </w:tcPr>
          <w:p>
            <w:pPr>
              <w:pStyle w:val="11"/>
              <w:spacing w:before="34" w:line="243" w:lineRule="exact"/>
              <w:ind w:left="206"/>
              <w:rPr>
                <w:sz w:val="20"/>
              </w:rPr>
            </w:pPr>
            <w:r>
              <w:rPr>
                <w:sz w:val="20"/>
              </w:rPr>
              <w:t>R042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1.10.1.6 保险资管产品</w:t>
            </w:r>
          </w:p>
        </w:tc>
        <w:tc>
          <w:tcPr>
            <w:tcW w:w="801" w:type="dxa"/>
          </w:tcPr>
          <w:p>
            <w:pPr>
              <w:pStyle w:val="11"/>
              <w:spacing w:before="35" w:line="243" w:lineRule="exact"/>
              <w:ind w:left="205"/>
              <w:rPr>
                <w:sz w:val="20"/>
              </w:rPr>
            </w:pPr>
            <w:r>
              <w:rPr>
                <w:sz w:val="20"/>
              </w:rPr>
              <w:t>R043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1.10.1.7 金融资产投资公司资管产品</w:t>
            </w:r>
          </w:p>
        </w:tc>
        <w:tc>
          <w:tcPr>
            <w:tcW w:w="801" w:type="dxa"/>
          </w:tcPr>
          <w:p>
            <w:pPr>
              <w:pStyle w:val="11"/>
              <w:spacing w:before="35" w:line="243" w:lineRule="exact"/>
              <w:ind w:left="206"/>
              <w:rPr>
                <w:sz w:val="20"/>
              </w:rPr>
            </w:pPr>
            <w:r>
              <w:rPr>
                <w:sz w:val="20"/>
              </w:rPr>
              <w:t>R044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1.10.1.8 公募基金</w:t>
            </w:r>
          </w:p>
        </w:tc>
        <w:tc>
          <w:tcPr>
            <w:tcW w:w="801" w:type="dxa"/>
          </w:tcPr>
          <w:p>
            <w:pPr>
              <w:pStyle w:val="11"/>
              <w:spacing w:before="35" w:line="243" w:lineRule="exact"/>
              <w:ind w:left="204"/>
              <w:rPr>
                <w:sz w:val="20"/>
              </w:rPr>
            </w:pPr>
            <w:r>
              <w:rPr>
                <w:sz w:val="20"/>
              </w:rPr>
              <w:t>R045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547"/>
              <w:rPr>
                <w:sz w:val="20"/>
              </w:rPr>
            </w:pPr>
            <w:r>
              <w:rPr>
                <w:sz w:val="20"/>
              </w:rPr>
              <w:t>1.10.1.9 私募机构私募基金</w:t>
            </w:r>
          </w:p>
        </w:tc>
        <w:tc>
          <w:tcPr>
            <w:tcW w:w="801" w:type="dxa"/>
          </w:tcPr>
          <w:p>
            <w:pPr>
              <w:pStyle w:val="11"/>
              <w:spacing w:before="35" w:line="243" w:lineRule="exact"/>
              <w:ind w:left="204"/>
              <w:rPr>
                <w:sz w:val="20"/>
              </w:rPr>
            </w:pPr>
            <w:r>
              <w:rPr>
                <w:sz w:val="20"/>
              </w:rPr>
              <w:t>R046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1.10.1.10 其他境内特定目的载体</w:t>
            </w:r>
          </w:p>
        </w:tc>
        <w:tc>
          <w:tcPr>
            <w:tcW w:w="801" w:type="dxa"/>
          </w:tcPr>
          <w:p>
            <w:pPr>
              <w:pStyle w:val="11"/>
              <w:spacing w:before="35" w:line="243" w:lineRule="exact"/>
              <w:ind w:left="206"/>
              <w:rPr>
                <w:sz w:val="20"/>
              </w:rPr>
            </w:pPr>
            <w:r>
              <w:rPr>
                <w:sz w:val="20"/>
              </w:rPr>
              <w:t>R047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345"/>
              <w:rPr>
                <w:sz w:val="20"/>
              </w:rPr>
            </w:pPr>
            <w:r>
              <w:rPr>
                <w:sz w:val="20"/>
              </w:rPr>
              <w:t>1.10.2境外特定目的载体</w:t>
            </w:r>
          </w:p>
        </w:tc>
        <w:tc>
          <w:tcPr>
            <w:tcW w:w="801" w:type="dxa"/>
          </w:tcPr>
          <w:p>
            <w:pPr>
              <w:pStyle w:val="11"/>
              <w:spacing w:before="35" w:line="243" w:lineRule="exact"/>
              <w:ind w:left="205"/>
              <w:rPr>
                <w:sz w:val="20"/>
              </w:rPr>
            </w:pPr>
            <w:r>
              <w:rPr>
                <w:sz w:val="20"/>
              </w:rPr>
              <w:t>R048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245"/>
              <w:rPr>
                <w:sz w:val="20"/>
              </w:rPr>
            </w:pPr>
            <w:r>
              <w:rPr>
                <w:sz w:val="20"/>
              </w:rPr>
              <w:t>1.11其他债权投资</w:t>
            </w:r>
          </w:p>
        </w:tc>
        <w:tc>
          <w:tcPr>
            <w:tcW w:w="801" w:type="dxa"/>
          </w:tcPr>
          <w:p>
            <w:pPr>
              <w:pStyle w:val="11"/>
              <w:spacing w:before="35" w:line="243" w:lineRule="exact"/>
              <w:ind w:left="205"/>
              <w:rPr>
                <w:sz w:val="20"/>
              </w:rPr>
            </w:pPr>
            <w:r>
              <w:rPr>
                <w:sz w:val="20"/>
              </w:rPr>
              <w:t>R049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245"/>
              <w:rPr>
                <w:sz w:val="20"/>
              </w:rPr>
            </w:pPr>
            <w:r>
              <w:rPr>
                <w:sz w:val="20"/>
              </w:rPr>
              <w:t>1.12应收及预付款</w:t>
            </w:r>
          </w:p>
        </w:tc>
        <w:tc>
          <w:tcPr>
            <w:tcW w:w="801" w:type="dxa"/>
          </w:tcPr>
          <w:p>
            <w:pPr>
              <w:pStyle w:val="11"/>
              <w:spacing w:before="35" w:line="243" w:lineRule="exact"/>
              <w:ind w:left="205"/>
              <w:rPr>
                <w:sz w:val="20"/>
              </w:rPr>
            </w:pPr>
            <w:r>
              <w:rPr>
                <w:sz w:val="20"/>
              </w:rPr>
              <w:t>R050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446"/>
              <w:rPr>
                <w:sz w:val="20"/>
              </w:rPr>
            </w:pPr>
            <w:r>
              <w:rPr>
                <w:sz w:val="20"/>
              </w:rPr>
              <w:t>1.12.1应收款项</w:t>
            </w:r>
          </w:p>
        </w:tc>
        <w:tc>
          <w:tcPr>
            <w:tcW w:w="801" w:type="dxa"/>
          </w:tcPr>
          <w:p>
            <w:pPr>
              <w:pStyle w:val="11"/>
              <w:spacing w:before="35" w:line="243" w:lineRule="exact"/>
              <w:ind w:left="204"/>
              <w:rPr>
                <w:sz w:val="20"/>
              </w:rPr>
            </w:pPr>
            <w:r>
              <w:rPr>
                <w:sz w:val="20"/>
              </w:rPr>
              <w:t>R051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1.12.1.1应收利息</w:t>
            </w:r>
          </w:p>
        </w:tc>
        <w:tc>
          <w:tcPr>
            <w:tcW w:w="801" w:type="dxa"/>
          </w:tcPr>
          <w:p>
            <w:pPr>
              <w:pStyle w:val="11"/>
              <w:spacing w:before="35" w:line="243" w:lineRule="exact"/>
              <w:ind w:left="205"/>
              <w:rPr>
                <w:sz w:val="20"/>
              </w:rPr>
            </w:pPr>
            <w:r>
              <w:rPr>
                <w:sz w:val="20"/>
              </w:rPr>
              <w:t>R052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1.12.1.2应收手续费及佣金</w:t>
            </w:r>
          </w:p>
        </w:tc>
        <w:tc>
          <w:tcPr>
            <w:tcW w:w="801" w:type="dxa"/>
          </w:tcPr>
          <w:p>
            <w:pPr>
              <w:pStyle w:val="11"/>
              <w:spacing w:before="35" w:line="243" w:lineRule="exact"/>
              <w:ind w:left="205"/>
              <w:rPr>
                <w:sz w:val="20"/>
              </w:rPr>
            </w:pPr>
            <w:r>
              <w:rPr>
                <w:sz w:val="20"/>
              </w:rPr>
              <w:t>R053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1.12.1.3应收股利（利润）</w:t>
            </w:r>
          </w:p>
        </w:tc>
        <w:tc>
          <w:tcPr>
            <w:tcW w:w="801" w:type="dxa"/>
          </w:tcPr>
          <w:p>
            <w:pPr>
              <w:pStyle w:val="11"/>
              <w:spacing w:before="35" w:line="243" w:lineRule="exact"/>
              <w:ind w:left="205"/>
              <w:rPr>
                <w:sz w:val="20"/>
              </w:rPr>
            </w:pPr>
            <w:r>
              <w:rPr>
                <w:sz w:val="20"/>
              </w:rPr>
              <w:t>R054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1.12.1.4存出保证金</w:t>
            </w:r>
          </w:p>
        </w:tc>
        <w:tc>
          <w:tcPr>
            <w:tcW w:w="801" w:type="dxa"/>
          </w:tcPr>
          <w:p>
            <w:pPr>
              <w:pStyle w:val="11"/>
              <w:spacing w:before="35" w:line="243" w:lineRule="exact"/>
              <w:ind w:left="204"/>
              <w:rPr>
                <w:sz w:val="20"/>
              </w:rPr>
            </w:pPr>
            <w:r>
              <w:rPr>
                <w:sz w:val="20"/>
              </w:rPr>
              <w:t>R055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548"/>
              <w:rPr>
                <w:sz w:val="20"/>
              </w:rPr>
            </w:pPr>
            <w:r>
              <w:rPr>
                <w:sz w:val="20"/>
              </w:rPr>
              <w:t>1.12.1.5应收集团内企业借款（小额贷款公司专用）</w:t>
            </w:r>
          </w:p>
        </w:tc>
        <w:tc>
          <w:tcPr>
            <w:tcW w:w="801" w:type="dxa"/>
          </w:tcPr>
          <w:p>
            <w:pPr>
              <w:pStyle w:val="11"/>
              <w:spacing w:before="35" w:line="243" w:lineRule="exact"/>
              <w:ind w:left="206"/>
              <w:rPr>
                <w:sz w:val="20"/>
              </w:rPr>
            </w:pPr>
            <w:r>
              <w:rPr>
                <w:sz w:val="20"/>
              </w:rPr>
              <w:t>R056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6"/>
              <w:rPr>
                <w:sz w:val="20"/>
              </w:rPr>
            </w:pPr>
            <w:r>
              <w:rPr>
                <w:sz w:val="20"/>
              </w:rPr>
              <w:t>1.12.1.6应收代偿款（融资担保公司专用）</w:t>
            </w:r>
          </w:p>
        </w:tc>
        <w:tc>
          <w:tcPr>
            <w:tcW w:w="801" w:type="dxa"/>
          </w:tcPr>
          <w:p>
            <w:pPr>
              <w:pStyle w:val="11"/>
              <w:spacing w:before="35" w:line="243" w:lineRule="exact"/>
              <w:ind w:left="206"/>
              <w:rPr>
                <w:sz w:val="20"/>
              </w:rPr>
            </w:pPr>
            <w:r>
              <w:rPr>
                <w:sz w:val="20"/>
              </w:rPr>
              <w:t>R057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8"/>
              <w:rPr>
                <w:sz w:val="20"/>
              </w:rPr>
            </w:pPr>
            <w:r>
              <w:rPr>
                <w:sz w:val="20"/>
              </w:rPr>
              <w:t>1.12.1.7应收分保合同准备金（融资担保公司专用）</w:t>
            </w:r>
          </w:p>
        </w:tc>
        <w:tc>
          <w:tcPr>
            <w:tcW w:w="801" w:type="dxa"/>
          </w:tcPr>
          <w:p>
            <w:pPr>
              <w:pStyle w:val="11"/>
              <w:spacing w:before="35" w:line="243" w:lineRule="exact"/>
              <w:ind w:left="206"/>
              <w:rPr>
                <w:sz w:val="20"/>
              </w:rPr>
            </w:pPr>
            <w:r>
              <w:rPr>
                <w:sz w:val="20"/>
              </w:rPr>
              <w:t>R058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548"/>
              <w:rPr>
                <w:sz w:val="20"/>
              </w:rPr>
            </w:pPr>
            <w:r>
              <w:rPr>
                <w:sz w:val="20"/>
              </w:rPr>
              <w:t>1.12.1.8应收分保账款（融资担保公司专用）</w:t>
            </w:r>
          </w:p>
        </w:tc>
        <w:tc>
          <w:tcPr>
            <w:tcW w:w="801" w:type="dxa"/>
          </w:tcPr>
          <w:p>
            <w:pPr>
              <w:pStyle w:val="11"/>
              <w:spacing w:before="35" w:line="243" w:lineRule="exact"/>
              <w:ind w:left="206"/>
              <w:rPr>
                <w:sz w:val="20"/>
              </w:rPr>
            </w:pPr>
            <w:r>
              <w:rPr>
                <w:sz w:val="20"/>
              </w:rPr>
              <w:t>R059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7"/>
              <w:rPr>
                <w:sz w:val="20"/>
              </w:rPr>
            </w:pPr>
            <w:r>
              <w:rPr>
                <w:sz w:val="20"/>
              </w:rPr>
              <w:t>1.12.1.9应收综合费用（典当行专用）</w:t>
            </w:r>
          </w:p>
        </w:tc>
        <w:tc>
          <w:tcPr>
            <w:tcW w:w="801" w:type="dxa"/>
          </w:tcPr>
          <w:p>
            <w:pPr>
              <w:pStyle w:val="11"/>
              <w:spacing w:before="35" w:line="243" w:lineRule="exact"/>
              <w:ind w:left="206"/>
              <w:rPr>
                <w:sz w:val="20"/>
              </w:rPr>
            </w:pPr>
            <w:r>
              <w:rPr>
                <w:sz w:val="20"/>
              </w:rPr>
              <w:t>R060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8"/>
              <w:rPr>
                <w:sz w:val="20"/>
              </w:rPr>
            </w:pPr>
            <w:r>
              <w:rPr>
                <w:sz w:val="20"/>
              </w:rPr>
              <w:t>1.12.1.10应收融资租赁款（融资租赁公司专用）</w:t>
            </w:r>
          </w:p>
        </w:tc>
        <w:tc>
          <w:tcPr>
            <w:tcW w:w="801" w:type="dxa"/>
          </w:tcPr>
          <w:p>
            <w:pPr>
              <w:pStyle w:val="11"/>
              <w:spacing w:before="35" w:line="243" w:lineRule="exact"/>
              <w:ind w:left="206"/>
              <w:rPr>
                <w:sz w:val="20"/>
              </w:rPr>
            </w:pPr>
            <w:r>
              <w:rPr>
                <w:sz w:val="20"/>
              </w:rPr>
              <w:t>R061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548"/>
              <w:rPr>
                <w:sz w:val="20"/>
              </w:rPr>
            </w:pPr>
            <w:r>
              <w:rPr>
                <w:sz w:val="20"/>
              </w:rPr>
              <w:t>1.12.1.11应收经营租赁款（融资租赁公司专用）</w:t>
            </w:r>
          </w:p>
        </w:tc>
        <w:tc>
          <w:tcPr>
            <w:tcW w:w="801" w:type="dxa"/>
          </w:tcPr>
          <w:p>
            <w:pPr>
              <w:pStyle w:val="11"/>
              <w:spacing w:before="35" w:line="243" w:lineRule="exact"/>
              <w:ind w:left="206"/>
              <w:rPr>
                <w:sz w:val="20"/>
              </w:rPr>
            </w:pPr>
            <w:r>
              <w:rPr>
                <w:sz w:val="20"/>
              </w:rPr>
              <w:t>R062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548"/>
              <w:rPr>
                <w:sz w:val="20"/>
              </w:rPr>
            </w:pPr>
            <w:r>
              <w:rPr>
                <w:sz w:val="20"/>
              </w:rPr>
              <w:t>1.12.1.12应收保理款（商业保理公司专用）</w:t>
            </w:r>
          </w:p>
        </w:tc>
        <w:tc>
          <w:tcPr>
            <w:tcW w:w="801" w:type="dxa"/>
          </w:tcPr>
          <w:p>
            <w:pPr>
              <w:pStyle w:val="11"/>
              <w:spacing w:before="35" w:line="242" w:lineRule="exact"/>
              <w:ind w:left="206"/>
              <w:rPr>
                <w:sz w:val="20"/>
              </w:rPr>
            </w:pPr>
            <w:r>
              <w:rPr>
                <w:sz w:val="20"/>
              </w:rPr>
              <w:t>R063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2" w:lineRule="exact"/>
              <w:ind w:left="548"/>
              <w:rPr>
                <w:sz w:val="20"/>
              </w:rPr>
            </w:pPr>
            <w:r>
              <w:rPr>
                <w:sz w:val="20"/>
              </w:rPr>
              <w:t>1.12.1.13应收不良资产经营投资款（地方资产管理公司专用)</w:t>
            </w:r>
          </w:p>
        </w:tc>
        <w:tc>
          <w:tcPr>
            <w:tcW w:w="801" w:type="dxa"/>
          </w:tcPr>
          <w:p>
            <w:pPr>
              <w:pStyle w:val="11"/>
              <w:spacing w:before="35" w:line="242" w:lineRule="exact"/>
              <w:ind w:left="206"/>
              <w:rPr>
                <w:sz w:val="20"/>
              </w:rPr>
            </w:pPr>
            <w:r>
              <w:rPr>
                <w:sz w:val="20"/>
              </w:rPr>
              <w:t>R064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547"/>
              <w:rPr>
                <w:sz w:val="20"/>
              </w:rPr>
            </w:pPr>
            <w:r>
              <w:rPr>
                <w:sz w:val="20"/>
              </w:rPr>
              <w:t>1.12.1.14其他应收款</w:t>
            </w:r>
          </w:p>
        </w:tc>
        <w:tc>
          <w:tcPr>
            <w:tcW w:w="801" w:type="dxa"/>
          </w:tcPr>
          <w:p>
            <w:pPr>
              <w:pStyle w:val="11"/>
              <w:spacing w:before="35" w:line="242" w:lineRule="exact"/>
              <w:ind w:left="204"/>
              <w:rPr>
                <w:sz w:val="20"/>
              </w:rPr>
            </w:pPr>
            <w:r>
              <w:rPr>
                <w:sz w:val="20"/>
              </w:rPr>
              <w:t>R065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46"/>
              <w:rPr>
                <w:sz w:val="20"/>
              </w:rPr>
            </w:pPr>
            <w:r>
              <w:rPr>
                <w:sz w:val="20"/>
              </w:rPr>
              <w:t>1.12.2预付款项</w:t>
            </w:r>
          </w:p>
        </w:tc>
        <w:tc>
          <w:tcPr>
            <w:tcW w:w="801" w:type="dxa"/>
          </w:tcPr>
          <w:p>
            <w:pPr>
              <w:pStyle w:val="11"/>
              <w:spacing w:before="35" w:line="242" w:lineRule="exact"/>
              <w:ind w:left="204"/>
              <w:rPr>
                <w:sz w:val="20"/>
              </w:rPr>
            </w:pPr>
            <w:r>
              <w:rPr>
                <w:sz w:val="20"/>
              </w:rPr>
              <w:t>R066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245"/>
              <w:rPr>
                <w:sz w:val="20"/>
              </w:rPr>
            </w:pPr>
            <w:r>
              <w:rPr>
                <w:sz w:val="20"/>
              </w:rPr>
              <w:t>1.13金融衍生产品</w:t>
            </w:r>
          </w:p>
        </w:tc>
        <w:tc>
          <w:tcPr>
            <w:tcW w:w="801" w:type="dxa"/>
          </w:tcPr>
          <w:p>
            <w:pPr>
              <w:pStyle w:val="11"/>
              <w:spacing w:before="35" w:line="242" w:lineRule="exact"/>
              <w:ind w:left="205"/>
              <w:rPr>
                <w:sz w:val="20"/>
              </w:rPr>
            </w:pPr>
            <w:r>
              <w:rPr>
                <w:sz w:val="20"/>
              </w:rPr>
              <w:t>R067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245"/>
              <w:rPr>
                <w:sz w:val="20"/>
              </w:rPr>
            </w:pPr>
            <w:r>
              <w:rPr>
                <w:sz w:val="20"/>
              </w:rPr>
              <w:t>1.14其他资产</w:t>
            </w:r>
          </w:p>
        </w:tc>
        <w:tc>
          <w:tcPr>
            <w:tcW w:w="801" w:type="dxa"/>
          </w:tcPr>
          <w:p>
            <w:pPr>
              <w:pStyle w:val="11"/>
              <w:spacing w:before="35" w:line="242" w:lineRule="exact"/>
              <w:ind w:left="205"/>
              <w:rPr>
                <w:sz w:val="20"/>
              </w:rPr>
            </w:pPr>
            <w:r>
              <w:rPr>
                <w:sz w:val="20"/>
              </w:rPr>
              <w:t>R068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2" w:lineRule="exact"/>
              <w:ind w:left="446"/>
              <w:rPr>
                <w:sz w:val="20"/>
              </w:rPr>
            </w:pPr>
            <w:r>
              <w:rPr>
                <w:sz w:val="20"/>
              </w:rPr>
              <w:t>1.14.1投资性房地产</w:t>
            </w:r>
          </w:p>
        </w:tc>
        <w:tc>
          <w:tcPr>
            <w:tcW w:w="801" w:type="dxa"/>
          </w:tcPr>
          <w:p>
            <w:pPr>
              <w:pStyle w:val="11"/>
              <w:spacing w:before="35" w:line="242" w:lineRule="exact"/>
              <w:ind w:left="205"/>
              <w:rPr>
                <w:sz w:val="20"/>
              </w:rPr>
            </w:pPr>
            <w:r>
              <w:rPr>
                <w:sz w:val="20"/>
              </w:rPr>
              <w:t>R069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46"/>
              <w:rPr>
                <w:sz w:val="20"/>
              </w:rPr>
            </w:pPr>
            <w:r>
              <w:rPr>
                <w:sz w:val="20"/>
              </w:rPr>
              <w:t>1.14.2固定资产</w:t>
            </w:r>
          </w:p>
        </w:tc>
        <w:tc>
          <w:tcPr>
            <w:tcW w:w="801" w:type="dxa"/>
          </w:tcPr>
          <w:p>
            <w:pPr>
              <w:pStyle w:val="11"/>
              <w:spacing w:before="35" w:line="242" w:lineRule="exact"/>
              <w:ind w:left="204"/>
              <w:rPr>
                <w:sz w:val="20"/>
              </w:rPr>
            </w:pPr>
            <w:r>
              <w:rPr>
                <w:sz w:val="20"/>
              </w:rPr>
              <w:t>R070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46"/>
              <w:rPr>
                <w:sz w:val="20"/>
              </w:rPr>
            </w:pPr>
            <w:r>
              <w:rPr>
                <w:sz w:val="20"/>
              </w:rPr>
              <w:t>1.14.3无形资产</w:t>
            </w:r>
          </w:p>
        </w:tc>
        <w:tc>
          <w:tcPr>
            <w:tcW w:w="801" w:type="dxa"/>
          </w:tcPr>
          <w:p>
            <w:pPr>
              <w:pStyle w:val="11"/>
              <w:spacing w:before="36" w:line="242" w:lineRule="exact"/>
              <w:ind w:left="204"/>
              <w:rPr>
                <w:sz w:val="20"/>
              </w:rPr>
            </w:pPr>
            <w:r>
              <w:rPr>
                <w:sz w:val="20"/>
              </w:rPr>
              <w:t>R071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46"/>
              <w:rPr>
                <w:sz w:val="20"/>
              </w:rPr>
            </w:pPr>
            <w:r>
              <w:rPr>
                <w:sz w:val="20"/>
              </w:rPr>
              <w:t>1.14.4待处理抵债资产</w:t>
            </w:r>
          </w:p>
        </w:tc>
        <w:tc>
          <w:tcPr>
            <w:tcW w:w="801" w:type="dxa"/>
          </w:tcPr>
          <w:p>
            <w:pPr>
              <w:pStyle w:val="11"/>
              <w:spacing w:before="36" w:line="242" w:lineRule="exact"/>
              <w:ind w:left="205"/>
              <w:rPr>
                <w:sz w:val="20"/>
              </w:rPr>
            </w:pPr>
            <w:r>
              <w:rPr>
                <w:sz w:val="20"/>
              </w:rPr>
              <w:t>R072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46"/>
              <w:rPr>
                <w:sz w:val="20"/>
              </w:rPr>
            </w:pPr>
            <w:r>
              <w:rPr>
                <w:sz w:val="20"/>
              </w:rPr>
              <w:t>1.14.5其他</w:t>
            </w:r>
          </w:p>
        </w:tc>
        <w:tc>
          <w:tcPr>
            <w:tcW w:w="801" w:type="dxa"/>
          </w:tcPr>
          <w:p>
            <w:pPr>
              <w:pStyle w:val="11"/>
              <w:spacing w:before="36" w:line="242" w:lineRule="exact"/>
              <w:ind w:left="205"/>
              <w:rPr>
                <w:sz w:val="20"/>
              </w:rPr>
            </w:pPr>
            <w:r>
              <w:rPr>
                <w:sz w:val="20"/>
              </w:rPr>
              <w:t>R073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44"/>
              <w:rPr>
                <w:sz w:val="20"/>
              </w:rPr>
            </w:pPr>
            <w:r>
              <w:rPr>
                <w:sz w:val="20"/>
              </w:rPr>
              <w:t>2.负债及所有者权益项目合计</w:t>
            </w:r>
          </w:p>
        </w:tc>
        <w:tc>
          <w:tcPr>
            <w:tcW w:w="801" w:type="dxa"/>
          </w:tcPr>
          <w:p>
            <w:pPr>
              <w:pStyle w:val="11"/>
              <w:spacing w:before="36" w:line="242" w:lineRule="exact"/>
              <w:ind w:left="206"/>
              <w:rPr>
                <w:sz w:val="20"/>
              </w:rPr>
            </w:pPr>
            <w:r>
              <w:rPr>
                <w:sz w:val="20"/>
              </w:rPr>
              <w:t>R074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245"/>
              <w:rPr>
                <w:sz w:val="20"/>
              </w:rPr>
            </w:pPr>
            <w:r>
              <w:rPr>
                <w:sz w:val="20"/>
              </w:rPr>
              <w:t>2.1借款</w:t>
            </w:r>
          </w:p>
        </w:tc>
        <w:tc>
          <w:tcPr>
            <w:tcW w:w="801" w:type="dxa"/>
          </w:tcPr>
          <w:p>
            <w:pPr>
              <w:pStyle w:val="11"/>
              <w:spacing w:before="36" w:line="242" w:lineRule="exact"/>
              <w:ind w:left="205"/>
              <w:rPr>
                <w:sz w:val="20"/>
              </w:rPr>
            </w:pPr>
            <w:r>
              <w:rPr>
                <w:sz w:val="20"/>
              </w:rPr>
              <w:t>R075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345"/>
              <w:rPr>
                <w:sz w:val="20"/>
              </w:rPr>
            </w:pPr>
            <w:r>
              <w:rPr>
                <w:sz w:val="20"/>
              </w:rPr>
              <w:t>其中：向股东借款</w:t>
            </w:r>
          </w:p>
        </w:tc>
        <w:tc>
          <w:tcPr>
            <w:tcW w:w="801" w:type="dxa"/>
          </w:tcPr>
          <w:p>
            <w:pPr>
              <w:pStyle w:val="11"/>
              <w:spacing w:before="36" w:line="242" w:lineRule="exact"/>
              <w:ind w:left="206"/>
              <w:rPr>
                <w:sz w:val="20"/>
              </w:rPr>
            </w:pPr>
            <w:r>
              <w:rPr>
                <w:sz w:val="20"/>
              </w:rPr>
              <w:t>R076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948"/>
              <w:rPr>
                <w:sz w:val="20"/>
              </w:rPr>
            </w:pPr>
            <w:r>
              <w:rPr>
                <w:sz w:val="20"/>
              </w:rPr>
              <w:t>向金融机构借款</w:t>
            </w:r>
          </w:p>
        </w:tc>
        <w:tc>
          <w:tcPr>
            <w:tcW w:w="801" w:type="dxa"/>
          </w:tcPr>
          <w:p>
            <w:pPr>
              <w:pStyle w:val="11"/>
              <w:spacing w:before="36" w:line="242" w:lineRule="exact"/>
              <w:ind w:left="205"/>
              <w:rPr>
                <w:sz w:val="20"/>
              </w:rPr>
            </w:pPr>
            <w:r>
              <w:rPr>
                <w:sz w:val="20"/>
              </w:rPr>
              <w:t>R077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245"/>
              <w:rPr>
                <w:sz w:val="20"/>
              </w:rPr>
            </w:pPr>
            <w:r>
              <w:rPr>
                <w:sz w:val="20"/>
              </w:rPr>
              <w:t>2.2卖出回购</w:t>
            </w:r>
          </w:p>
        </w:tc>
        <w:tc>
          <w:tcPr>
            <w:tcW w:w="801" w:type="dxa"/>
          </w:tcPr>
          <w:p>
            <w:pPr>
              <w:pStyle w:val="11"/>
              <w:spacing w:before="36" w:line="242" w:lineRule="exact"/>
              <w:ind w:left="205"/>
              <w:rPr>
                <w:sz w:val="20"/>
              </w:rPr>
            </w:pPr>
            <w:r>
              <w:rPr>
                <w:sz w:val="20"/>
              </w:rPr>
              <w:t>R078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446"/>
              <w:rPr>
                <w:sz w:val="20"/>
              </w:rPr>
            </w:pPr>
            <w:r>
              <w:rPr>
                <w:sz w:val="20"/>
              </w:rPr>
              <w:t>2.2.1债券</w:t>
            </w:r>
          </w:p>
        </w:tc>
        <w:tc>
          <w:tcPr>
            <w:tcW w:w="801" w:type="dxa"/>
          </w:tcPr>
          <w:p>
            <w:pPr>
              <w:pStyle w:val="11"/>
              <w:spacing w:before="36" w:line="242" w:lineRule="exact"/>
              <w:ind w:left="205"/>
              <w:rPr>
                <w:sz w:val="20"/>
              </w:rPr>
            </w:pPr>
            <w:r>
              <w:rPr>
                <w:sz w:val="20"/>
              </w:rPr>
              <w:t>R079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46"/>
              <w:rPr>
                <w:sz w:val="20"/>
              </w:rPr>
            </w:pPr>
            <w:r>
              <w:rPr>
                <w:sz w:val="20"/>
              </w:rPr>
              <w:t>2.2.2贷款</w:t>
            </w:r>
          </w:p>
        </w:tc>
        <w:tc>
          <w:tcPr>
            <w:tcW w:w="801" w:type="dxa"/>
          </w:tcPr>
          <w:p>
            <w:pPr>
              <w:pStyle w:val="11"/>
              <w:spacing w:before="36" w:line="242" w:lineRule="exact"/>
              <w:ind w:left="205"/>
              <w:rPr>
                <w:sz w:val="20"/>
              </w:rPr>
            </w:pPr>
            <w:r>
              <w:rPr>
                <w:sz w:val="20"/>
              </w:rPr>
              <w:t>R080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446"/>
              <w:rPr>
                <w:sz w:val="20"/>
              </w:rPr>
            </w:pPr>
            <w:r>
              <w:rPr>
                <w:sz w:val="20"/>
              </w:rPr>
              <w:t>2.2.3票据</w:t>
            </w:r>
          </w:p>
        </w:tc>
        <w:tc>
          <w:tcPr>
            <w:tcW w:w="801" w:type="dxa"/>
          </w:tcPr>
          <w:p>
            <w:pPr>
              <w:pStyle w:val="11"/>
              <w:spacing w:before="36" w:line="242" w:lineRule="exact"/>
              <w:ind w:left="205"/>
              <w:rPr>
                <w:sz w:val="20"/>
              </w:rPr>
            </w:pPr>
            <w:r>
              <w:rPr>
                <w:sz w:val="20"/>
              </w:rPr>
              <w:t>R081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46"/>
              <w:rPr>
                <w:sz w:val="20"/>
              </w:rPr>
            </w:pPr>
            <w:r>
              <w:rPr>
                <w:sz w:val="20"/>
              </w:rPr>
              <w:t>2.2.4存单</w:t>
            </w:r>
          </w:p>
        </w:tc>
        <w:tc>
          <w:tcPr>
            <w:tcW w:w="801" w:type="dxa"/>
          </w:tcPr>
          <w:p>
            <w:pPr>
              <w:pStyle w:val="11"/>
              <w:spacing w:before="36" w:line="242" w:lineRule="exact"/>
              <w:ind w:left="205"/>
              <w:rPr>
                <w:sz w:val="20"/>
              </w:rPr>
            </w:pPr>
            <w:r>
              <w:rPr>
                <w:sz w:val="20"/>
              </w:rPr>
              <w:t>R082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446"/>
              <w:rPr>
                <w:sz w:val="20"/>
              </w:rPr>
            </w:pPr>
            <w:r>
              <w:rPr>
                <w:sz w:val="20"/>
              </w:rPr>
              <w:t>2.2.5其他资产</w:t>
            </w:r>
          </w:p>
        </w:tc>
        <w:tc>
          <w:tcPr>
            <w:tcW w:w="801" w:type="dxa"/>
          </w:tcPr>
          <w:p>
            <w:pPr>
              <w:pStyle w:val="11"/>
              <w:spacing w:before="36" w:line="242" w:lineRule="exact"/>
              <w:ind w:left="205"/>
              <w:rPr>
                <w:sz w:val="20"/>
              </w:rPr>
            </w:pPr>
            <w:r>
              <w:rPr>
                <w:sz w:val="20"/>
              </w:rPr>
              <w:t>R083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245"/>
              <w:rPr>
                <w:sz w:val="20"/>
              </w:rPr>
            </w:pPr>
            <w:r>
              <w:rPr>
                <w:sz w:val="20"/>
              </w:rPr>
              <w:t>2.3系统内资金往来</w:t>
            </w:r>
          </w:p>
        </w:tc>
        <w:tc>
          <w:tcPr>
            <w:tcW w:w="801" w:type="dxa"/>
          </w:tcPr>
          <w:p>
            <w:pPr>
              <w:pStyle w:val="11"/>
              <w:spacing w:before="36" w:line="242" w:lineRule="exact"/>
              <w:ind w:left="205"/>
              <w:rPr>
                <w:sz w:val="20"/>
              </w:rPr>
            </w:pPr>
            <w:r>
              <w:rPr>
                <w:sz w:val="20"/>
              </w:rPr>
              <w:t>R084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245"/>
              <w:rPr>
                <w:sz w:val="20"/>
              </w:rPr>
            </w:pPr>
            <w:r>
              <w:rPr>
                <w:sz w:val="20"/>
              </w:rPr>
              <w:t>2.4应付及预收款</w:t>
            </w:r>
          </w:p>
        </w:tc>
        <w:tc>
          <w:tcPr>
            <w:tcW w:w="801" w:type="dxa"/>
          </w:tcPr>
          <w:p>
            <w:pPr>
              <w:pStyle w:val="11"/>
              <w:spacing w:before="36" w:line="242" w:lineRule="exact"/>
              <w:ind w:left="205"/>
              <w:rPr>
                <w:sz w:val="20"/>
              </w:rPr>
            </w:pPr>
            <w:r>
              <w:rPr>
                <w:sz w:val="20"/>
              </w:rPr>
              <w:t>R085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345"/>
              <w:rPr>
                <w:sz w:val="20"/>
              </w:rPr>
            </w:pPr>
            <w:r>
              <w:rPr>
                <w:sz w:val="20"/>
              </w:rPr>
              <w:t>2.4.1应付款项</w:t>
            </w:r>
          </w:p>
        </w:tc>
        <w:tc>
          <w:tcPr>
            <w:tcW w:w="801" w:type="dxa"/>
          </w:tcPr>
          <w:p>
            <w:pPr>
              <w:pStyle w:val="11"/>
              <w:spacing w:before="36" w:line="242" w:lineRule="exact"/>
              <w:ind w:left="205"/>
              <w:rPr>
                <w:sz w:val="20"/>
              </w:rPr>
            </w:pPr>
            <w:r>
              <w:rPr>
                <w:sz w:val="20"/>
              </w:rPr>
              <w:t>R086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446"/>
              <w:rPr>
                <w:sz w:val="20"/>
              </w:rPr>
            </w:pPr>
            <w:r>
              <w:rPr>
                <w:sz w:val="20"/>
              </w:rPr>
              <w:t>2.4.1.1 应付职工薪酬</w:t>
            </w:r>
          </w:p>
        </w:tc>
        <w:tc>
          <w:tcPr>
            <w:tcW w:w="801" w:type="dxa"/>
          </w:tcPr>
          <w:p>
            <w:pPr>
              <w:pStyle w:val="11"/>
              <w:spacing w:before="36" w:line="242" w:lineRule="exact"/>
              <w:ind w:left="205"/>
              <w:rPr>
                <w:sz w:val="20"/>
              </w:rPr>
            </w:pPr>
            <w:r>
              <w:rPr>
                <w:sz w:val="20"/>
              </w:rPr>
              <w:t>R087</w:t>
            </w:r>
          </w:p>
        </w:tc>
        <w:tc>
          <w:tcPr>
            <w:tcW w:w="2624" w:type="dxa"/>
            <w:tcBorders>
              <w:right w:val="nil"/>
            </w:tcBorders>
          </w:tcPr>
          <w:p>
            <w:pPr>
              <w:pStyle w:val="11"/>
              <w:rPr>
                <w:rFonts w:ascii="Times New Roman"/>
                <w:sz w:val="20"/>
              </w:rPr>
            </w:pPr>
          </w:p>
        </w:tc>
      </w:tr>
    </w:tbl>
    <w:p>
      <w:pPr>
        <w:spacing w:after="0"/>
        <w:rPr>
          <w:rFonts w:ascii="Times New Roman"/>
          <w:sz w:val="20"/>
        </w:rPr>
        <w:sectPr>
          <w:pgSz w:w="11910" w:h="16840"/>
          <w:pgMar w:top="1080" w:right="940" w:bottom="500" w:left="880" w:header="0" w:footer="312" w:gutter="0"/>
          <w:cols w:space="720" w:num="1"/>
        </w:sectPr>
      </w:pPr>
    </w:p>
    <w:tbl>
      <w:tblPr>
        <w:tblStyle w:val="7"/>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04"/>
        <w:gridCol w:w="801"/>
        <w:gridCol w:w="26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4" w:line="243" w:lineRule="exact"/>
              <w:ind w:left="556"/>
              <w:rPr>
                <w:sz w:val="20"/>
              </w:rPr>
            </w:pPr>
            <w:r>
              <w:rPr>
                <w:sz w:val="20"/>
              </w:rPr>
              <w:t>其中：应付工资</w:t>
            </w:r>
          </w:p>
        </w:tc>
        <w:tc>
          <w:tcPr>
            <w:tcW w:w="801" w:type="dxa"/>
          </w:tcPr>
          <w:p>
            <w:pPr>
              <w:pStyle w:val="11"/>
              <w:spacing w:before="34" w:line="243" w:lineRule="exact"/>
              <w:ind w:left="215"/>
              <w:rPr>
                <w:sz w:val="20"/>
              </w:rPr>
            </w:pPr>
            <w:r>
              <w:rPr>
                <w:sz w:val="20"/>
              </w:rPr>
              <w:t>R088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97" w:hRule="atLeast"/>
        </w:trPr>
        <w:tc>
          <w:tcPr>
            <w:tcW w:w="6004" w:type="dxa"/>
            <w:tcBorders>
              <w:left w:val="nil"/>
            </w:tcBorders>
          </w:tcPr>
          <w:p>
            <w:pPr>
              <w:pStyle w:val="11"/>
              <w:spacing w:before="35" w:line="243" w:lineRule="exact"/>
              <w:ind w:left="1159"/>
              <w:rPr>
                <w:sz w:val="20"/>
              </w:rPr>
            </w:pPr>
            <w:r>
              <w:rPr>
                <w:sz w:val="20"/>
              </w:rPr>
              <w:t>应付福利费</w:t>
            </w:r>
          </w:p>
        </w:tc>
        <w:tc>
          <w:tcPr>
            <w:tcW w:w="801" w:type="dxa"/>
          </w:tcPr>
          <w:p>
            <w:pPr>
              <w:pStyle w:val="11"/>
              <w:spacing w:before="35" w:line="243" w:lineRule="exact"/>
              <w:ind w:left="214"/>
              <w:rPr>
                <w:sz w:val="20"/>
              </w:rPr>
            </w:pPr>
            <w:r>
              <w:rPr>
                <w:sz w:val="20"/>
              </w:rPr>
              <w:t>R089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6"/>
              <w:rPr>
                <w:sz w:val="20"/>
              </w:rPr>
            </w:pPr>
            <w:r>
              <w:rPr>
                <w:sz w:val="20"/>
              </w:rPr>
              <w:t>2.4.1.2 应交税费</w:t>
            </w:r>
          </w:p>
        </w:tc>
        <w:tc>
          <w:tcPr>
            <w:tcW w:w="801" w:type="dxa"/>
          </w:tcPr>
          <w:p>
            <w:pPr>
              <w:pStyle w:val="11"/>
              <w:spacing w:before="35" w:line="243" w:lineRule="exact"/>
              <w:ind w:left="214"/>
              <w:rPr>
                <w:sz w:val="20"/>
              </w:rPr>
            </w:pPr>
            <w:r>
              <w:rPr>
                <w:sz w:val="20"/>
              </w:rPr>
              <w:t>R090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6"/>
              <w:rPr>
                <w:sz w:val="20"/>
              </w:rPr>
            </w:pPr>
            <w:r>
              <w:rPr>
                <w:sz w:val="20"/>
              </w:rPr>
              <w:t>2.4.1.3 应付股利（利润）</w:t>
            </w:r>
          </w:p>
        </w:tc>
        <w:tc>
          <w:tcPr>
            <w:tcW w:w="801" w:type="dxa"/>
          </w:tcPr>
          <w:p>
            <w:pPr>
              <w:pStyle w:val="11"/>
              <w:spacing w:before="35" w:line="243" w:lineRule="exact"/>
              <w:ind w:left="214"/>
              <w:rPr>
                <w:sz w:val="20"/>
              </w:rPr>
            </w:pPr>
            <w:r>
              <w:rPr>
                <w:sz w:val="20"/>
              </w:rPr>
              <w:t>R091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456"/>
              <w:rPr>
                <w:sz w:val="20"/>
              </w:rPr>
            </w:pPr>
            <w:r>
              <w:rPr>
                <w:sz w:val="20"/>
              </w:rPr>
              <w:t>2.4.1.4 应付利息</w:t>
            </w:r>
          </w:p>
        </w:tc>
        <w:tc>
          <w:tcPr>
            <w:tcW w:w="801" w:type="dxa"/>
          </w:tcPr>
          <w:p>
            <w:pPr>
              <w:pStyle w:val="11"/>
              <w:spacing w:before="35" w:line="243" w:lineRule="exact"/>
              <w:ind w:left="214"/>
              <w:rPr>
                <w:sz w:val="20"/>
              </w:rPr>
            </w:pPr>
            <w:r>
              <w:rPr>
                <w:sz w:val="20"/>
              </w:rPr>
              <w:t>R092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6"/>
              <w:rPr>
                <w:sz w:val="20"/>
              </w:rPr>
            </w:pPr>
            <w:r>
              <w:rPr>
                <w:sz w:val="20"/>
              </w:rPr>
              <w:t>2.4.1.5 存入保证金</w:t>
            </w:r>
          </w:p>
        </w:tc>
        <w:tc>
          <w:tcPr>
            <w:tcW w:w="801" w:type="dxa"/>
          </w:tcPr>
          <w:p>
            <w:pPr>
              <w:pStyle w:val="11"/>
              <w:spacing w:before="35" w:line="243" w:lineRule="exact"/>
              <w:ind w:left="214"/>
              <w:rPr>
                <w:sz w:val="20"/>
              </w:rPr>
            </w:pPr>
            <w:r>
              <w:rPr>
                <w:sz w:val="20"/>
              </w:rPr>
              <w:t>R093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7"/>
              <w:rPr>
                <w:sz w:val="20"/>
              </w:rPr>
            </w:pPr>
            <w:r>
              <w:rPr>
                <w:sz w:val="20"/>
              </w:rPr>
              <w:t>2.4.1.6 应付集团内企业借款（小额贷款公司专用）</w:t>
            </w:r>
          </w:p>
        </w:tc>
        <w:tc>
          <w:tcPr>
            <w:tcW w:w="801" w:type="dxa"/>
          </w:tcPr>
          <w:p>
            <w:pPr>
              <w:pStyle w:val="11"/>
              <w:spacing w:before="35" w:line="243" w:lineRule="exact"/>
              <w:ind w:left="216"/>
              <w:rPr>
                <w:sz w:val="20"/>
              </w:rPr>
            </w:pPr>
            <w:r>
              <w:rPr>
                <w:sz w:val="20"/>
              </w:rPr>
              <w:t>R094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6"/>
              <w:rPr>
                <w:sz w:val="20"/>
              </w:rPr>
            </w:pPr>
            <w:r>
              <w:rPr>
                <w:sz w:val="20"/>
              </w:rPr>
              <w:t>2.4.1.7 应付分担保账款(融资担保公司专用）</w:t>
            </w:r>
          </w:p>
        </w:tc>
        <w:tc>
          <w:tcPr>
            <w:tcW w:w="801" w:type="dxa"/>
          </w:tcPr>
          <w:p>
            <w:pPr>
              <w:pStyle w:val="11"/>
              <w:spacing w:before="35" w:line="243" w:lineRule="exact"/>
              <w:ind w:left="216"/>
              <w:rPr>
                <w:sz w:val="20"/>
              </w:rPr>
            </w:pPr>
            <w:r>
              <w:rPr>
                <w:sz w:val="20"/>
              </w:rPr>
              <w:t>R095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5"/>
              <w:rPr>
                <w:sz w:val="20"/>
              </w:rPr>
            </w:pPr>
            <w:r>
              <w:rPr>
                <w:sz w:val="20"/>
              </w:rPr>
              <w:t>2.4.1.8 担保扶持基金（融资担保公司专用）</w:t>
            </w:r>
          </w:p>
        </w:tc>
        <w:tc>
          <w:tcPr>
            <w:tcW w:w="801" w:type="dxa"/>
          </w:tcPr>
          <w:p>
            <w:pPr>
              <w:pStyle w:val="11"/>
              <w:spacing w:before="35" w:line="243" w:lineRule="exact"/>
              <w:ind w:left="216"/>
              <w:rPr>
                <w:sz w:val="20"/>
              </w:rPr>
            </w:pPr>
            <w:r>
              <w:rPr>
                <w:sz w:val="20"/>
              </w:rPr>
              <w:t>R096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456"/>
              <w:rPr>
                <w:sz w:val="20"/>
              </w:rPr>
            </w:pPr>
            <w:r>
              <w:rPr>
                <w:sz w:val="20"/>
              </w:rPr>
              <w:t>2.4.1.9 应付绝当溢价（典当行专用）</w:t>
            </w:r>
          </w:p>
        </w:tc>
        <w:tc>
          <w:tcPr>
            <w:tcW w:w="801" w:type="dxa"/>
          </w:tcPr>
          <w:p>
            <w:pPr>
              <w:pStyle w:val="11"/>
              <w:spacing w:before="35" w:line="243" w:lineRule="exact"/>
              <w:ind w:left="216"/>
              <w:rPr>
                <w:sz w:val="20"/>
              </w:rPr>
            </w:pPr>
            <w:r>
              <w:rPr>
                <w:sz w:val="20"/>
              </w:rPr>
              <w:t>R097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6"/>
              <w:rPr>
                <w:sz w:val="20"/>
              </w:rPr>
            </w:pPr>
            <w:r>
              <w:rPr>
                <w:sz w:val="20"/>
              </w:rPr>
              <w:t>2.4.1.10其他应付款</w:t>
            </w:r>
          </w:p>
        </w:tc>
        <w:tc>
          <w:tcPr>
            <w:tcW w:w="801" w:type="dxa"/>
          </w:tcPr>
          <w:p>
            <w:pPr>
              <w:pStyle w:val="11"/>
              <w:spacing w:before="35" w:line="243" w:lineRule="exact"/>
              <w:ind w:left="214"/>
              <w:rPr>
                <w:sz w:val="20"/>
              </w:rPr>
            </w:pPr>
            <w:r>
              <w:rPr>
                <w:sz w:val="20"/>
              </w:rPr>
              <w:t>R098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355"/>
              <w:rPr>
                <w:sz w:val="20"/>
              </w:rPr>
            </w:pPr>
            <w:r>
              <w:rPr>
                <w:sz w:val="20"/>
              </w:rPr>
              <w:t>2.4.2预收款项</w:t>
            </w:r>
          </w:p>
        </w:tc>
        <w:tc>
          <w:tcPr>
            <w:tcW w:w="801" w:type="dxa"/>
          </w:tcPr>
          <w:p>
            <w:pPr>
              <w:pStyle w:val="11"/>
              <w:spacing w:before="35" w:line="243" w:lineRule="exact"/>
              <w:ind w:left="214"/>
              <w:rPr>
                <w:sz w:val="20"/>
              </w:rPr>
            </w:pPr>
            <w:r>
              <w:rPr>
                <w:sz w:val="20"/>
              </w:rPr>
              <w:t>R099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254"/>
              <w:rPr>
                <w:sz w:val="20"/>
              </w:rPr>
            </w:pPr>
            <w:r>
              <w:rPr>
                <w:sz w:val="20"/>
              </w:rPr>
              <w:t>2.5债券发行</w:t>
            </w:r>
          </w:p>
        </w:tc>
        <w:tc>
          <w:tcPr>
            <w:tcW w:w="801" w:type="dxa"/>
          </w:tcPr>
          <w:p>
            <w:pPr>
              <w:pStyle w:val="11"/>
              <w:spacing w:before="35" w:line="243" w:lineRule="exact"/>
              <w:ind w:left="215"/>
              <w:rPr>
                <w:sz w:val="20"/>
              </w:rPr>
            </w:pPr>
            <w:r>
              <w:rPr>
                <w:sz w:val="20"/>
              </w:rPr>
              <w:t>R100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254"/>
              <w:rPr>
                <w:sz w:val="20"/>
              </w:rPr>
            </w:pPr>
            <w:r>
              <w:rPr>
                <w:sz w:val="20"/>
              </w:rPr>
              <w:t>2.6各项准备</w:t>
            </w:r>
          </w:p>
        </w:tc>
        <w:tc>
          <w:tcPr>
            <w:tcW w:w="801" w:type="dxa"/>
          </w:tcPr>
          <w:p>
            <w:pPr>
              <w:pStyle w:val="11"/>
              <w:spacing w:before="35" w:line="243" w:lineRule="exact"/>
              <w:ind w:left="215"/>
              <w:rPr>
                <w:sz w:val="20"/>
              </w:rPr>
            </w:pPr>
            <w:r>
              <w:rPr>
                <w:sz w:val="20"/>
              </w:rPr>
              <w:t>R101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254"/>
              <w:rPr>
                <w:sz w:val="20"/>
              </w:rPr>
            </w:pPr>
            <w:r>
              <w:rPr>
                <w:sz w:val="20"/>
              </w:rPr>
              <w:t>2.7其他负债</w:t>
            </w:r>
          </w:p>
        </w:tc>
        <w:tc>
          <w:tcPr>
            <w:tcW w:w="801" w:type="dxa"/>
          </w:tcPr>
          <w:p>
            <w:pPr>
              <w:pStyle w:val="11"/>
              <w:spacing w:before="35" w:line="243" w:lineRule="exact"/>
              <w:ind w:left="215"/>
              <w:rPr>
                <w:sz w:val="20"/>
              </w:rPr>
            </w:pPr>
            <w:r>
              <w:rPr>
                <w:sz w:val="20"/>
              </w:rPr>
              <w:t>R102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5"/>
              <w:rPr>
                <w:sz w:val="20"/>
              </w:rPr>
            </w:pPr>
            <w:r>
              <w:rPr>
                <w:sz w:val="20"/>
              </w:rPr>
              <w:t>其中：担保奖补资金（融资担保公司专用）</w:t>
            </w:r>
          </w:p>
        </w:tc>
        <w:tc>
          <w:tcPr>
            <w:tcW w:w="801" w:type="dxa"/>
          </w:tcPr>
          <w:p>
            <w:pPr>
              <w:pStyle w:val="11"/>
              <w:spacing w:before="35" w:line="243" w:lineRule="exact"/>
              <w:ind w:left="215"/>
              <w:rPr>
                <w:sz w:val="20"/>
              </w:rPr>
            </w:pPr>
            <w:r>
              <w:rPr>
                <w:sz w:val="20"/>
              </w:rPr>
              <w:t>R103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254"/>
              <w:rPr>
                <w:sz w:val="20"/>
              </w:rPr>
            </w:pPr>
            <w:r>
              <w:rPr>
                <w:sz w:val="20"/>
              </w:rPr>
              <w:t>2.8担保合同准备金（融资担保公司专用）</w:t>
            </w:r>
          </w:p>
        </w:tc>
        <w:tc>
          <w:tcPr>
            <w:tcW w:w="801" w:type="dxa"/>
          </w:tcPr>
          <w:p>
            <w:pPr>
              <w:pStyle w:val="11"/>
              <w:spacing w:before="35" w:line="243" w:lineRule="exact"/>
              <w:ind w:left="215"/>
              <w:rPr>
                <w:sz w:val="20"/>
              </w:rPr>
            </w:pPr>
            <w:r>
              <w:rPr>
                <w:sz w:val="20"/>
              </w:rPr>
              <w:t>R104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455"/>
              <w:rPr>
                <w:sz w:val="20"/>
              </w:rPr>
            </w:pPr>
            <w:r>
              <w:rPr>
                <w:sz w:val="20"/>
              </w:rPr>
              <w:t>2.8.1未到期责任准备金</w:t>
            </w:r>
          </w:p>
        </w:tc>
        <w:tc>
          <w:tcPr>
            <w:tcW w:w="801" w:type="dxa"/>
          </w:tcPr>
          <w:p>
            <w:pPr>
              <w:pStyle w:val="11"/>
              <w:spacing w:before="35" w:line="243" w:lineRule="exact"/>
              <w:ind w:left="214"/>
              <w:rPr>
                <w:sz w:val="20"/>
              </w:rPr>
            </w:pPr>
            <w:r>
              <w:rPr>
                <w:sz w:val="20"/>
              </w:rPr>
              <w:t>R105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3" w:lineRule="exact"/>
              <w:ind w:left="455"/>
              <w:rPr>
                <w:sz w:val="20"/>
              </w:rPr>
            </w:pPr>
            <w:r>
              <w:rPr>
                <w:sz w:val="20"/>
              </w:rPr>
              <w:t>2.8.2担保赔偿准备金</w:t>
            </w:r>
          </w:p>
        </w:tc>
        <w:tc>
          <w:tcPr>
            <w:tcW w:w="801" w:type="dxa"/>
          </w:tcPr>
          <w:p>
            <w:pPr>
              <w:pStyle w:val="11"/>
              <w:spacing w:before="35" w:line="243" w:lineRule="exact"/>
              <w:ind w:left="214"/>
              <w:rPr>
                <w:sz w:val="20"/>
              </w:rPr>
            </w:pPr>
            <w:r>
              <w:rPr>
                <w:sz w:val="20"/>
              </w:rPr>
              <w:t>R106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004" w:type="dxa"/>
            <w:tcBorders>
              <w:left w:val="nil"/>
            </w:tcBorders>
          </w:tcPr>
          <w:p>
            <w:pPr>
              <w:pStyle w:val="11"/>
              <w:spacing w:before="34" w:line="240" w:lineRule="exact"/>
              <w:ind w:left="254"/>
              <w:rPr>
                <w:sz w:val="20"/>
              </w:rPr>
            </w:pPr>
            <w:r>
              <w:rPr>
                <w:sz w:val="20"/>
              </w:rPr>
              <w:t>2.9所有者权益</w:t>
            </w:r>
          </w:p>
        </w:tc>
        <w:tc>
          <w:tcPr>
            <w:tcW w:w="801" w:type="dxa"/>
          </w:tcPr>
          <w:p>
            <w:pPr>
              <w:pStyle w:val="11"/>
              <w:spacing w:before="34" w:line="240" w:lineRule="exact"/>
              <w:ind w:left="215"/>
              <w:rPr>
                <w:sz w:val="20"/>
              </w:rPr>
            </w:pPr>
            <w:r>
              <w:rPr>
                <w:sz w:val="20"/>
              </w:rPr>
              <w:t>R107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3" w:lineRule="exact"/>
              <w:ind w:left="455"/>
              <w:rPr>
                <w:sz w:val="20"/>
              </w:rPr>
            </w:pPr>
            <w:r>
              <w:rPr>
                <w:sz w:val="20"/>
              </w:rPr>
              <w:t>2.9.1 实收资本（股本）</w:t>
            </w:r>
          </w:p>
        </w:tc>
        <w:tc>
          <w:tcPr>
            <w:tcW w:w="801" w:type="dxa"/>
          </w:tcPr>
          <w:p>
            <w:pPr>
              <w:pStyle w:val="11"/>
              <w:spacing w:before="35" w:line="243" w:lineRule="exact"/>
              <w:ind w:left="214"/>
              <w:rPr>
                <w:sz w:val="20"/>
              </w:rPr>
            </w:pPr>
            <w:r>
              <w:rPr>
                <w:sz w:val="20"/>
              </w:rPr>
              <w:t>R108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657"/>
              <w:rPr>
                <w:sz w:val="20"/>
              </w:rPr>
            </w:pPr>
            <w:r>
              <w:rPr>
                <w:sz w:val="20"/>
              </w:rPr>
              <w:t>2.9.1.1国有资本</w:t>
            </w:r>
          </w:p>
        </w:tc>
        <w:tc>
          <w:tcPr>
            <w:tcW w:w="801" w:type="dxa"/>
          </w:tcPr>
          <w:p>
            <w:pPr>
              <w:pStyle w:val="11"/>
              <w:spacing w:before="35" w:line="242" w:lineRule="exact"/>
              <w:ind w:left="214"/>
              <w:rPr>
                <w:sz w:val="20"/>
              </w:rPr>
            </w:pPr>
            <w:r>
              <w:rPr>
                <w:sz w:val="20"/>
              </w:rPr>
              <w:t>R109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657"/>
              <w:rPr>
                <w:sz w:val="20"/>
              </w:rPr>
            </w:pPr>
            <w:r>
              <w:rPr>
                <w:sz w:val="20"/>
              </w:rPr>
              <w:t>2.9.1.2民营资本</w:t>
            </w:r>
          </w:p>
        </w:tc>
        <w:tc>
          <w:tcPr>
            <w:tcW w:w="801" w:type="dxa"/>
          </w:tcPr>
          <w:p>
            <w:pPr>
              <w:pStyle w:val="11"/>
              <w:spacing w:before="35" w:line="242" w:lineRule="exact"/>
              <w:ind w:left="214"/>
              <w:rPr>
                <w:sz w:val="20"/>
              </w:rPr>
            </w:pPr>
            <w:r>
              <w:rPr>
                <w:sz w:val="20"/>
              </w:rPr>
              <w:t>R110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657"/>
              <w:rPr>
                <w:sz w:val="20"/>
              </w:rPr>
            </w:pPr>
            <w:r>
              <w:rPr>
                <w:sz w:val="20"/>
              </w:rPr>
              <w:t>2.9.1.3外商资本</w:t>
            </w:r>
          </w:p>
        </w:tc>
        <w:tc>
          <w:tcPr>
            <w:tcW w:w="801" w:type="dxa"/>
          </w:tcPr>
          <w:p>
            <w:pPr>
              <w:pStyle w:val="11"/>
              <w:spacing w:before="35" w:line="242" w:lineRule="exact"/>
              <w:ind w:left="214"/>
              <w:rPr>
                <w:sz w:val="20"/>
              </w:rPr>
            </w:pPr>
            <w:r>
              <w:rPr>
                <w:sz w:val="20"/>
              </w:rPr>
              <w:t>R111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56"/>
              <w:rPr>
                <w:sz w:val="20"/>
              </w:rPr>
            </w:pPr>
            <w:r>
              <w:rPr>
                <w:sz w:val="20"/>
              </w:rPr>
              <w:t>2.9.2 资本公积</w:t>
            </w:r>
          </w:p>
        </w:tc>
        <w:tc>
          <w:tcPr>
            <w:tcW w:w="801" w:type="dxa"/>
          </w:tcPr>
          <w:p>
            <w:pPr>
              <w:pStyle w:val="11"/>
              <w:spacing w:before="35" w:line="242" w:lineRule="exact"/>
              <w:ind w:left="214"/>
              <w:rPr>
                <w:sz w:val="20"/>
              </w:rPr>
            </w:pPr>
            <w:r>
              <w:rPr>
                <w:sz w:val="20"/>
              </w:rPr>
              <w:t>R112</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5" w:line="242" w:lineRule="exact"/>
              <w:ind w:left="456"/>
              <w:rPr>
                <w:sz w:val="20"/>
              </w:rPr>
            </w:pPr>
            <w:r>
              <w:rPr>
                <w:sz w:val="20"/>
              </w:rPr>
              <w:t>2.9.3 盈余公积</w:t>
            </w:r>
          </w:p>
        </w:tc>
        <w:tc>
          <w:tcPr>
            <w:tcW w:w="801" w:type="dxa"/>
          </w:tcPr>
          <w:p>
            <w:pPr>
              <w:pStyle w:val="11"/>
              <w:spacing w:before="35" w:line="242" w:lineRule="exact"/>
              <w:ind w:left="214"/>
              <w:rPr>
                <w:sz w:val="20"/>
              </w:rPr>
            </w:pPr>
            <w:r>
              <w:rPr>
                <w:sz w:val="20"/>
              </w:rPr>
              <w:t>R113</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56"/>
              <w:rPr>
                <w:sz w:val="20"/>
              </w:rPr>
            </w:pPr>
            <w:r>
              <w:rPr>
                <w:sz w:val="20"/>
              </w:rPr>
              <w:t>2.9.4 公益金</w:t>
            </w:r>
          </w:p>
        </w:tc>
        <w:tc>
          <w:tcPr>
            <w:tcW w:w="801" w:type="dxa"/>
          </w:tcPr>
          <w:p>
            <w:pPr>
              <w:pStyle w:val="11"/>
              <w:spacing w:before="35" w:line="242" w:lineRule="exact"/>
              <w:ind w:left="214"/>
              <w:rPr>
                <w:sz w:val="20"/>
              </w:rPr>
            </w:pPr>
            <w:r>
              <w:rPr>
                <w:sz w:val="20"/>
              </w:rPr>
              <w:t>R114</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56"/>
              <w:rPr>
                <w:sz w:val="20"/>
              </w:rPr>
            </w:pPr>
            <w:r>
              <w:rPr>
                <w:sz w:val="20"/>
              </w:rPr>
              <w:t>2.9.5 留存利润</w:t>
            </w:r>
          </w:p>
        </w:tc>
        <w:tc>
          <w:tcPr>
            <w:tcW w:w="801" w:type="dxa"/>
          </w:tcPr>
          <w:p>
            <w:pPr>
              <w:pStyle w:val="11"/>
              <w:spacing w:before="35" w:line="242" w:lineRule="exact"/>
              <w:ind w:left="214"/>
              <w:rPr>
                <w:sz w:val="20"/>
              </w:rPr>
            </w:pPr>
            <w:r>
              <w:rPr>
                <w:sz w:val="20"/>
              </w:rPr>
              <w:t>R115</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56"/>
              <w:rPr>
                <w:sz w:val="20"/>
              </w:rPr>
            </w:pPr>
            <w:r>
              <w:rPr>
                <w:sz w:val="20"/>
              </w:rPr>
              <w:t>2.9.6 本年利润</w:t>
            </w:r>
          </w:p>
        </w:tc>
        <w:tc>
          <w:tcPr>
            <w:tcW w:w="801" w:type="dxa"/>
          </w:tcPr>
          <w:p>
            <w:pPr>
              <w:pStyle w:val="11"/>
              <w:spacing w:before="35" w:line="242" w:lineRule="exact"/>
              <w:ind w:left="214"/>
              <w:rPr>
                <w:sz w:val="20"/>
              </w:rPr>
            </w:pPr>
            <w:r>
              <w:rPr>
                <w:sz w:val="20"/>
              </w:rPr>
              <w:t>R116</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5" w:line="242" w:lineRule="exact"/>
              <w:ind w:left="456"/>
              <w:rPr>
                <w:sz w:val="20"/>
              </w:rPr>
            </w:pPr>
            <w:r>
              <w:rPr>
                <w:sz w:val="20"/>
              </w:rPr>
              <w:t>2.9.7 减：所得税</w:t>
            </w:r>
          </w:p>
        </w:tc>
        <w:tc>
          <w:tcPr>
            <w:tcW w:w="801" w:type="dxa"/>
          </w:tcPr>
          <w:p>
            <w:pPr>
              <w:pStyle w:val="11"/>
              <w:spacing w:before="35" w:line="242" w:lineRule="exact"/>
              <w:ind w:left="214"/>
              <w:rPr>
                <w:sz w:val="20"/>
              </w:rPr>
            </w:pPr>
            <w:r>
              <w:rPr>
                <w:sz w:val="20"/>
              </w:rPr>
              <w:t>R117</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8" w:hRule="atLeast"/>
        </w:trPr>
        <w:tc>
          <w:tcPr>
            <w:tcW w:w="6004" w:type="dxa"/>
            <w:tcBorders>
              <w:left w:val="nil"/>
            </w:tcBorders>
          </w:tcPr>
          <w:p>
            <w:pPr>
              <w:pStyle w:val="11"/>
              <w:spacing w:before="36" w:line="242" w:lineRule="exact"/>
              <w:ind w:left="456"/>
              <w:rPr>
                <w:sz w:val="20"/>
              </w:rPr>
            </w:pPr>
            <w:r>
              <w:rPr>
                <w:sz w:val="20"/>
              </w:rPr>
              <w:t>2.9.8 年度损益调整</w:t>
            </w:r>
          </w:p>
        </w:tc>
        <w:tc>
          <w:tcPr>
            <w:tcW w:w="801" w:type="dxa"/>
          </w:tcPr>
          <w:p>
            <w:pPr>
              <w:pStyle w:val="11"/>
              <w:spacing w:before="36" w:line="242" w:lineRule="exact"/>
              <w:ind w:left="215"/>
              <w:rPr>
                <w:sz w:val="20"/>
              </w:rPr>
            </w:pPr>
            <w:r>
              <w:rPr>
                <w:sz w:val="20"/>
              </w:rPr>
              <w:t>R118</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56"/>
              <w:rPr>
                <w:sz w:val="20"/>
              </w:rPr>
            </w:pPr>
            <w:r>
              <w:rPr>
                <w:sz w:val="20"/>
              </w:rPr>
              <w:t>2.9.9 一般准备金</w:t>
            </w:r>
          </w:p>
        </w:tc>
        <w:tc>
          <w:tcPr>
            <w:tcW w:w="801" w:type="dxa"/>
          </w:tcPr>
          <w:p>
            <w:pPr>
              <w:pStyle w:val="11"/>
              <w:spacing w:before="36" w:line="242" w:lineRule="exact"/>
              <w:ind w:left="214"/>
              <w:rPr>
                <w:sz w:val="20"/>
              </w:rPr>
            </w:pPr>
            <w:r>
              <w:rPr>
                <w:sz w:val="20"/>
              </w:rPr>
              <w:t>R119</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56"/>
              <w:rPr>
                <w:sz w:val="20"/>
              </w:rPr>
            </w:pPr>
            <w:r>
              <w:rPr>
                <w:sz w:val="20"/>
              </w:rPr>
              <w:t>2.9.10 实收资本折算差额</w:t>
            </w:r>
          </w:p>
        </w:tc>
        <w:tc>
          <w:tcPr>
            <w:tcW w:w="801" w:type="dxa"/>
          </w:tcPr>
          <w:p>
            <w:pPr>
              <w:pStyle w:val="11"/>
              <w:spacing w:before="36" w:line="242" w:lineRule="exact"/>
              <w:ind w:left="215"/>
              <w:rPr>
                <w:sz w:val="20"/>
              </w:rPr>
            </w:pPr>
            <w:r>
              <w:rPr>
                <w:sz w:val="20"/>
              </w:rPr>
              <w:t>R120</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6004" w:type="dxa"/>
            <w:tcBorders>
              <w:left w:val="nil"/>
            </w:tcBorders>
          </w:tcPr>
          <w:p>
            <w:pPr>
              <w:pStyle w:val="11"/>
              <w:spacing w:before="36" w:line="242" w:lineRule="exact"/>
              <w:ind w:left="456"/>
              <w:rPr>
                <w:sz w:val="20"/>
              </w:rPr>
            </w:pPr>
            <w:r>
              <w:rPr>
                <w:sz w:val="20"/>
              </w:rPr>
              <w:t>2.9.11 其他综合收益</w:t>
            </w:r>
          </w:p>
        </w:tc>
        <w:tc>
          <w:tcPr>
            <w:tcW w:w="801" w:type="dxa"/>
          </w:tcPr>
          <w:p>
            <w:pPr>
              <w:pStyle w:val="11"/>
              <w:spacing w:before="36" w:line="242" w:lineRule="exact"/>
              <w:ind w:left="214"/>
              <w:rPr>
                <w:sz w:val="20"/>
              </w:rPr>
            </w:pPr>
            <w:r>
              <w:rPr>
                <w:sz w:val="20"/>
              </w:rPr>
              <w:t>R121</w:t>
            </w:r>
          </w:p>
        </w:tc>
        <w:tc>
          <w:tcPr>
            <w:tcW w:w="2624"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6004" w:type="dxa"/>
            <w:tcBorders>
              <w:left w:val="nil"/>
              <w:bottom w:val="single" w:color="000000" w:sz="18" w:space="0"/>
            </w:tcBorders>
          </w:tcPr>
          <w:p>
            <w:pPr>
              <w:pStyle w:val="11"/>
              <w:spacing w:before="36" w:line="230" w:lineRule="exact"/>
              <w:ind w:left="455"/>
              <w:rPr>
                <w:sz w:val="20"/>
              </w:rPr>
            </w:pPr>
            <w:r>
              <w:rPr>
                <w:sz w:val="20"/>
              </w:rPr>
              <w:t>2.9.12 担保扶持基金（融资担保公司专用）</w:t>
            </w:r>
          </w:p>
        </w:tc>
        <w:tc>
          <w:tcPr>
            <w:tcW w:w="801" w:type="dxa"/>
            <w:tcBorders>
              <w:bottom w:val="single" w:color="000000" w:sz="18" w:space="0"/>
            </w:tcBorders>
          </w:tcPr>
          <w:p>
            <w:pPr>
              <w:pStyle w:val="11"/>
              <w:spacing w:before="36" w:line="230" w:lineRule="exact"/>
              <w:ind w:left="216"/>
              <w:rPr>
                <w:sz w:val="20"/>
              </w:rPr>
            </w:pPr>
            <w:r>
              <w:rPr>
                <w:sz w:val="20"/>
              </w:rPr>
              <w:t>R122</w:t>
            </w:r>
          </w:p>
        </w:tc>
        <w:tc>
          <w:tcPr>
            <w:tcW w:w="2624" w:type="dxa"/>
            <w:tcBorders>
              <w:bottom w:val="single" w:color="000000" w:sz="18" w:space="0"/>
              <w:right w:val="nil"/>
            </w:tcBorders>
          </w:tcPr>
          <w:p>
            <w:pPr>
              <w:pStyle w:val="11"/>
              <w:rPr>
                <w:rFonts w:ascii="Times New Roman"/>
                <w:sz w:val="20"/>
              </w:rPr>
            </w:pPr>
          </w:p>
        </w:tc>
      </w:tr>
    </w:tbl>
    <w:p>
      <w:pPr>
        <w:spacing w:after="0"/>
        <w:rPr>
          <w:rFonts w:ascii="Times New Roman"/>
          <w:sz w:val="20"/>
        </w:rPr>
        <w:sectPr>
          <w:pgSz w:w="11910" w:h="16840"/>
          <w:pgMar w:top="1080" w:right="940" w:bottom="500" w:left="880" w:header="0" w:footer="312" w:gutter="0"/>
          <w:cols w:space="720" w:num="1"/>
        </w:sectPr>
      </w:pPr>
    </w:p>
    <w:p>
      <w:pPr>
        <w:pStyle w:val="5"/>
        <w:spacing w:before="36"/>
        <w:ind w:right="1"/>
        <w:jc w:val="center"/>
      </w:pPr>
      <w:bookmarkStart w:id="6" w:name="C20地方金融组织资产负债、损益统计表（采集报表）2.pdf"/>
      <w:bookmarkEnd w:id="6"/>
      <w:r>
        <w:t>地方金融组织资产负债主要项目交易对手统计表</w:t>
      </w:r>
    </w:p>
    <w:p>
      <w:pPr>
        <w:tabs>
          <w:tab w:val="left" w:pos="1363"/>
        </w:tabs>
        <w:spacing w:before="118"/>
        <w:ind w:left="161" w:right="0" w:firstLine="0"/>
        <w:jc w:val="left"/>
        <w:rPr>
          <w:sz w:val="20"/>
        </w:rPr>
      </w:pPr>
      <w:r>
        <w:rPr>
          <w:sz w:val="20"/>
        </w:rPr>
        <w:t>表号：C202</w:t>
      </w:r>
      <w:r>
        <w:rPr>
          <w:sz w:val="20"/>
        </w:rPr>
        <w:tab/>
      </w:r>
      <w:r>
        <w:rPr>
          <w:sz w:val="20"/>
        </w:rPr>
        <w:t>（月报）</w:t>
      </w:r>
    </w:p>
    <w:p>
      <w:pPr>
        <w:tabs>
          <w:tab w:val="left" w:pos="2470"/>
        </w:tabs>
        <w:spacing w:before="37"/>
        <w:ind w:left="161" w:right="0" w:firstLine="0"/>
        <w:jc w:val="left"/>
        <w:rPr>
          <w:sz w:val="20"/>
        </w:rPr>
      </w:pPr>
      <w:r>
        <w:rPr>
          <w:sz w:val="20"/>
        </w:rPr>
        <w:t>机构名称:</w:t>
      </w:r>
      <w:r>
        <w:rPr>
          <w:sz w:val="20"/>
        </w:rPr>
        <w:tab/>
      </w:r>
      <w:r>
        <w:rPr>
          <w:sz w:val="20"/>
        </w:rPr>
        <w:t>统一社会信用代码:</w:t>
      </w:r>
    </w:p>
    <w:tbl>
      <w:tblPr>
        <w:tblStyle w:val="7"/>
        <w:tblW w:w="0" w:type="auto"/>
        <w:tblInd w:w="12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263"/>
        <w:gridCol w:w="537"/>
        <w:gridCol w:w="979"/>
        <w:gridCol w:w="857"/>
        <w:gridCol w:w="883"/>
        <w:gridCol w:w="979"/>
        <w:gridCol w:w="1063"/>
        <w:gridCol w:w="1063"/>
        <w:gridCol w:w="1063"/>
        <w:gridCol w:w="1049"/>
        <w:gridCol w:w="1200"/>
        <w:gridCol w:w="106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6" w:hRule="atLeast"/>
        </w:trPr>
        <w:tc>
          <w:tcPr>
            <w:tcW w:w="5800"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50"/>
              <w:ind w:left="2453" w:right="2397"/>
              <w:jc w:val="center"/>
              <w:rPr>
                <w:sz w:val="20"/>
              </w:rPr>
            </w:pPr>
            <w:r>
              <w:rPr>
                <w:sz w:val="20"/>
              </w:rPr>
              <w:t>项目/编号</w:t>
            </w:r>
          </w:p>
        </w:tc>
        <w:tc>
          <w:tcPr>
            <w:tcW w:w="979" w:type="dxa"/>
            <w:vMerge w:val="restart"/>
            <w:tcBorders>
              <w:left w:val="single" w:color="000000" w:sz="8" w:space="0"/>
              <w:bottom w:val="single" w:color="000000" w:sz="8" w:space="0"/>
              <w:right w:val="single" w:color="000000" w:sz="8" w:space="0"/>
            </w:tcBorders>
          </w:tcPr>
          <w:p>
            <w:pPr>
              <w:pStyle w:val="11"/>
              <w:rPr>
                <w:sz w:val="20"/>
              </w:rPr>
            </w:pPr>
          </w:p>
          <w:p>
            <w:pPr>
              <w:pStyle w:val="11"/>
              <w:rPr>
                <w:sz w:val="20"/>
              </w:rPr>
            </w:pPr>
          </w:p>
          <w:p>
            <w:pPr>
              <w:pStyle w:val="11"/>
              <w:spacing w:before="7"/>
              <w:rPr>
                <w:sz w:val="21"/>
              </w:rPr>
            </w:pPr>
          </w:p>
          <w:p>
            <w:pPr>
              <w:pStyle w:val="11"/>
              <w:ind w:left="310"/>
              <w:rPr>
                <w:sz w:val="20"/>
              </w:rPr>
            </w:pPr>
            <w:r>
              <w:rPr>
                <w:sz w:val="20"/>
              </w:rPr>
              <w:t>合计</w:t>
            </w:r>
          </w:p>
        </w:tc>
        <w:tc>
          <w:tcPr>
            <w:tcW w:w="857" w:type="dxa"/>
            <w:tcBorders>
              <w:left w:val="nil"/>
              <w:bottom w:val="single" w:color="000000" w:sz="8" w:space="0"/>
              <w:right w:val="nil"/>
            </w:tcBorders>
          </w:tcPr>
          <w:p>
            <w:pPr>
              <w:pStyle w:val="11"/>
              <w:rPr>
                <w:rFonts w:ascii="Times New Roman"/>
                <w:sz w:val="6"/>
              </w:rPr>
            </w:pPr>
          </w:p>
        </w:tc>
        <w:tc>
          <w:tcPr>
            <w:tcW w:w="883" w:type="dxa"/>
            <w:tcBorders>
              <w:left w:val="nil"/>
              <w:bottom w:val="single" w:color="000000" w:sz="8" w:space="0"/>
              <w:right w:val="nil"/>
            </w:tcBorders>
          </w:tcPr>
          <w:p>
            <w:pPr>
              <w:pStyle w:val="11"/>
              <w:rPr>
                <w:rFonts w:ascii="Times New Roman"/>
                <w:sz w:val="6"/>
              </w:rPr>
            </w:pPr>
          </w:p>
        </w:tc>
        <w:tc>
          <w:tcPr>
            <w:tcW w:w="979" w:type="dxa"/>
            <w:tcBorders>
              <w:left w:val="nil"/>
              <w:bottom w:val="single" w:color="000000" w:sz="8" w:space="0"/>
              <w:right w:val="nil"/>
            </w:tcBorders>
          </w:tcPr>
          <w:p>
            <w:pPr>
              <w:pStyle w:val="11"/>
              <w:rPr>
                <w:rFonts w:ascii="Times New Roman"/>
                <w:sz w:val="6"/>
              </w:rPr>
            </w:pPr>
          </w:p>
        </w:tc>
        <w:tc>
          <w:tcPr>
            <w:tcW w:w="6501" w:type="dxa"/>
            <w:gridSpan w:val="6"/>
            <w:tcBorders>
              <w:left w:val="nil"/>
              <w:bottom w:val="single" w:color="000000" w:sz="8" w:space="0"/>
              <w:right w:val="nil"/>
            </w:tcBorders>
          </w:tcPr>
          <w:p>
            <w:pPr>
              <w:pStyle w:val="11"/>
              <w:rPr>
                <w:rFonts w:ascii="Times New Roman"/>
                <w:sz w:val="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5" w:hRule="atLeast"/>
        </w:trPr>
        <w:tc>
          <w:tcPr>
            <w:tcW w:w="5800" w:type="dxa"/>
            <w:gridSpan w:val="2"/>
            <w:vMerge w:val="continue"/>
            <w:tcBorders>
              <w:top w:val="nil"/>
              <w:left w:val="nil"/>
              <w:bottom w:val="single" w:color="000000" w:sz="8" w:space="0"/>
              <w:right w:val="single" w:color="000000" w:sz="8" w:space="0"/>
            </w:tcBorders>
          </w:tcPr>
          <w:p>
            <w:pPr>
              <w:rPr>
                <w:sz w:val="2"/>
                <w:szCs w:val="2"/>
              </w:rPr>
            </w:pPr>
          </w:p>
        </w:tc>
        <w:tc>
          <w:tcPr>
            <w:tcW w:w="979" w:type="dxa"/>
            <w:vMerge w:val="continue"/>
            <w:tcBorders>
              <w:top w:val="nil"/>
              <w:left w:val="single" w:color="000000" w:sz="8" w:space="0"/>
              <w:bottom w:val="single" w:color="000000" w:sz="8" w:space="0"/>
              <w:right w:val="single" w:color="000000" w:sz="8" w:space="0"/>
            </w:tcBorders>
          </w:tcPr>
          <w:p>
            <w:pPr>
              <w:rPr>
                <w:sz w:val="2"/>
                <w:szCs w:val="2"/>
              </w:rPr>
            </w:pPr>
          </w:p>
        </w:tc>
        <w:tc>
          <w:tcPr>
            <w:tcW w:w="857"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spacing w:before="9"/>
              <w:rPr>
                <w:sz w:val="16"/>
              </w:rPr>
            </w:pPr>
          </w:p>
          <w:p>
            <w:pPr>
              <w:pStyle w:val="11"/>
              <w:spacing w:before="1"/>
              <w:ind w:left="247"/>
              <w:rPr>
                <w:sz w:val="20"/>
              </w:rPr>
            </w:pPr>
            <w:r>
              <w:rPr>
                <w:sz w:val="20"/>
              </w:rPr>
              <w:t>住户</w:t>
            </w:r>
          </w:p>
        </w:tc>
        <w:tc>
          <w:tcPr>
            <w:tcW w:w="883"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spacing w:before="9"/>
              <w:rPr>
                <w:sz w:val="16"/>
              </w:rPr>
            </w:pPr>
          </w:p>
          <w:p>
            <w:pPr>
              <w:pStyle w:val="11"/>
              <w:spacing w:before="1"/>
              <w:ind w:left="55"/>
              <w:rPr>
                <w:sz w:val="20"/>
              </w:rPr>
            </w:pPr>
            <w:r>
              <w:rPr>
                <w:sz w:val="20"/>
              </w:rPr>
              <w:t>广义政府</w:t>
            </w:r>
          </w:p>
        </w:tc>
        <w:tc>
          <w:tcPr>
            <w:tcW w:w="979"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0"/>
              <w:rPr>
                <w:sz w:val="27"/>
              </w:rPr>
            </w:pPr>
          </w:p>
          <w:p>
            <w:pPr>
              <w:pStyle w:val="11"/>
              <w:spacing w:line="230" w:lineRule="auto"/>
              <w:ind w:left="303" w:right="157" w:hanging="101"/>
              <w:rPr>
                <w:sz w:val="20"/>
              </w:rPr>
            </w:pPr>
            <w:r>
              <w:rPr>
                <w:sz w:val="20"/>
              </w:rPr>
              <w:t>非金融企业</w:t>
            </w:r>
          </w:p>
        </w:tc>
        <w:tc>
          <w:tcPr>
            <w:tcW w:w="6501" w:type="dxa"/>
            <w:gridSpan w:val="6"/>
            <w:tcBorders>
              <w:top w:val="single" w:color="000000" w:sz="8" w:space="0"/>
              <w:left w:val="single" w:color="000000" w:sz="8" w:space="0"/>
              <w:bottom w:val="nil"/>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0" w:hRule="atLeast"/>
        </w:trPr>
        <w:tc>
          <w:tcPr>
            <w:tcW w:w="5800" w:type="dxa"/>
            <w:gridSpan w:val="2"/>
            <w:vMerge w:val="continue"/>
            <w:tcBorders>
              <w:top w:val="nil"/>
              <w:left w:val="nil"/>
              <w:bottom w:val="single" w:color="000000" w:sz="8" w:space="0"/>
              <w:right w:val="single" w:color="000000" w:sz="8" w:space="0"/>
            </w:tcBorders>
          </w:tcPr>
          <w:p>
            <w:pPr>
              <w:rPr>
                <w:sz w:val="2"/>
                <w:szCs w:val="2"/>
              </w:rPr>
            </w:pPr>
          </w:p>
        </w:tc>
        <w:tc>
          <w:tcPr>
            <w:tcW w:w="979" w:type="dxa"/>
            <w:vMerge w:val="continue"/>
            <w:tcBorders>
              <w:top w:val="nil"/>
              <w:left w:val="single" w:color="000000" w:sz="8" w:space="0"/>
              <w:bottom w:val="single" w:color="000000" w:sz="8" w:space="0"/>
              <w:right w:val="single" w:color="000000" w:sz="8" w:space="0"/>
            </w:tcBorders>
          </w:tcPr>
          <w:p>
            <w:pPr>
              <w:rPr>
                <w:sz w:val="2"/>
                <w:szCs w:val="2"/>
              </w:rPr>
            </w:pPr>
          </w:p>
        </w:tc>
        <w:tc>
          <w:tcPr>
            <w:tcW w:w="857" w:type="dxa"/>
            <w:vMerge w:val="continue"/>
            <w:tcBorders>
              <w:top w:val="nil"/>
              <w:left w:val="single" w:color="000000" w:sz="8" w:space="0"/>
              <w:bottom w:val="single" w:color="000000" w:sz="8" w:space="0"/>
              <w:right w:val="single" w:color="000000" w:sz="8" w:space="0"/>
            </w:tcBorders>
          </w:tcPr>
          <w:p>
            <w:pPr>
              <w:rPr>
                <w:sz w:val="2"/>
                <w:szCs w:val="2"/>
              </w:rPr>
            </w:pPr>
          </w:p>
        </w:tc>
        <w:tc>
          <w:tcPr>
            <w:tcW w:w="883" w:type="dxa"/>
            <w:vMerge w:val="continue"/>
            <w:tcBorders>
              <w:top w:val="nil"/>
              <w:left w:val="single" w:color="000000" w:sz="8" w:space="0"/>
              <w:bottom w:val="single" w:color="000000" w:sz="8" w:space="0"/>
              <w:right w:val="single" w:color="000000" w:sz="8" w:space="0"/>
            </w:tcBorders>
          </w:tcPr>
          <w:p>
            <w:pPr>
              <w:rPr>
                <w:sz w:val="2"/>
                <w:szCs w:val="2"/>
              </w:rPr>
            </w:pPr>
          </w:p>
        </w:tc>
        <w:tc>
          <w:tcPr>
            <w:tcW w:w="979" w:type="dxa"/>
            <w:vMerge w:val="continue"/>
            <w:tcBorders>
              <w:top w:val="nil"/>
              <w:left w:val="single" w:color="000000" w:sz="8" w:space="0"/>
              <w:bottom w:val="single" w:color="000000" w:sz="8" w:space="0"/>
              <w:right w:val="single" w:color="000000" w:sz="8" w:space="0"/>
            </w:tcBorders>
          </w:tcPr>
          <w:p>
            <w:pPr>
              <w:rPr>
                <w:sz w:val="2"/>
                <w:szCs w:val="2"/>
              </w:rPr>
            </w:pPr>
          </w:p>
        </w:tc>
        <w:tc>
          <w:tcPr>
            <w:tcW w:w="1063" w:type="dxa"/>
            <w:vMerge w:val="restart"/>
            <w:tcBorders>
              <w:top w:val="nil"/>
              <w:left w:val="single" w:color="000000" w:sz="8" w:space="0"/>
              <w:bottom w:val="single" w:color="000000" w:sz="8" w:space="0"/>
              <w:right w:val="single" w:color="000000" w:sz="8" w:space="0"/>
            </w:tcBorders>
          </w:tcPr>
          <w:p>
            <w:pPr>
              <w:pStyle w:val="11"/>
              <w:rPr>
                <w:sz w:val="20"/>
              </w:rPr>
            </w:pPr>
          </w:p>
          <w:p>
            <w:pPr>
              <w:pStyle w:val="11"/>
              <w:spacing w:before="2"/>
              <w:rPr>
                <w:sz w:val="19"/>
              </w:rPr>
            </w:pPr>
          </w:p>
          <w:p>
            <w:pPr>
              <w:pStyle w:val="11"/>
              <w:ind w:left="144"/>
              <w:rPr>
                <w:sz w:val="20"/>
              </w:rPr>
            </w:pPr>
            <w:r>
              <w:rPr>
                <w:sz w:val="20"/>
              </w:rPr>
              <w:t>金融机构</w:t>
            </w:r>
          </w:p>
        </w:tc>
        <w:tc>
          <w:tcPr>
            <w:tcW w:w="5438" w:type="dxa"/>
            <w:gridSpan w:val="5"/>
            <w:tcBorders>
              <w:top w:val="single" w:color="000000" w:sz="8" w:space="0"/>
              <w:left w:val="single" w:color="000000" w:sz="8" w:space="0"/>
              <w:bottom w:val="nil"/>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90" w:hRule="atLeast"/>
        </w:trPr>
        <w:tc>
          <w:tcPr>
            <w:tcW w:w="5800" w:type="dxa"/>
            <w:gridSpan w:val="2"/>
            <w:vMerge w:val="continue"/>
            <w:tcBorders>
              <w:top w:val="nil"/>
              <w:left w:val="nil"/>
              <w:bottom w:val="single" w:color="000000" w:sz="8" w:space="0"/>
              <w:right w:val="single" w:color="000000" w:sz="8" w:space="0"/>
            </w:tcBorders>
          </w:tcPr>
          <w:p>
            <w:pPr>
              <w:rPr>
                <w:sz w:val="2"/>
                <w:szCs w:val="2"/>
              </w:rPr>
            </w:pPr>
          </w:p>
        </w:tc>
        <w:tc>
          <w:tcPr>
            <w:tcW w:w="979" w:type="dxa"/>
            <w:vMerge w:val="continue"/>
            <w:tcBorders>
              <w:top w:val="nil"/>
              <w:left w:val="single" w:color="000000" w:sz="8" w:space="0"/>
              <w:bottom w:val="single" w:color="000000" w:sz="8" w:space="0"/>
              <w:right w:val="single" w:color="000000" w:sz="8" w:space="0"/>
            </w:tcBorders>
          </w:tcPr>
          <w:p>
            <w:pPr>
              <w:rPr>
                <w:sz w:val="2"/>
                <w:szCs w:val="2"/>
              </w:rPr>
            </w:pPr>
          </w:p>
        </w:tc>
        <w:tc>
          <w:tcPr>
            <w:tcW w:w="857" w:type="dxa"/>
            <w:vMerge w:val="continue"/>
            <w:tcBorders>
              <w:top w:val="nil"/>
              <w:left w:val="single" w:color="000000" w:sz="8" w:space="0"/>
              <w:bottom w:val="single" w:color="000000" w:sz="8" w:space="0"/>
              <w:right w:val="single" w:color="000000" w:sz="8" w:space="0"/>
            </w:tcBorders>
          </w:tcPr>
          <w:p>
            <w:pPr>
              <w:rPr>
                <w:sz w:val="2"/>
                <w:szCs w:val="2"/>
              </w:rPr>
            </w:pPr>
          </w:p>
        </w:tc>
        <w:tc>
          <w:tcPr>
            <w:tcW w:w="883" w:type="dxa"/>
            <w:vMerge w:val="continue"/>
            <w:tcBorders>
              <w:top w:val="nil"/>
              <w:left w:val="single" w:color="000000" w:sz="8" w:space="0"/>
              <w:bottom w:val="single" w:color="000000" w:sz="8" w:space="0"/>
              <w:right w:val="single" w:color="000000" w:sz="8" w:space="0"/>
            </w:tcBorders>
          </w:tcPr>
          <w:p>
            <w:pPr>
              <w:rPr>
                <w:sz w:val="2"/>
                <w:szCs w:val="2"/>
              </w:rPr>
            </w:pPr>
          </w:p>
        </w:tc>
        <w:tc>
          <w:tcPr>
            <w:tcW w:w="979" w:type="dxa"/>
            <w:vMerge w:val="continue"/>
            <w:tcBorders>
              <w:top w:val="nil"/>
              <w:left w:val="single" w:color="000000" w:sz="8" w:space="0"/>
              <w:bottom w:val="single" w:color="000000" w:sz="8" w:space="0"/>
              <w:right w:val="single" w:color="000000" w:sz="8" w:space="0"/>
            </w:tcBorders>
          </w:tcPr>
          <w:p>
            <w:pPr>
              <w:rPr>
                <w:sz w:val="2"/>
                <w:szCs w:val="2"/>
              </w:rPr>
            </w:pPr>
          </w:p>
        </w:tc>
        <w:tc>
          <w:tcPr>
            <w:tcW w:w="1063" w:type="dxa"/>
            <w:vMerge w:val="continue"/>
            <w:tcBorders>
              <w:top w:val="nil"/>
              <w:left w:val="single" w:color="000000" w:sz="8" w:space="0"/>
              <w:bottom w:val="single" w:color="000000" w:sz="8" w:space="0"/>
              <w:right w:val="single" w:color="000000" w:sz="8" w:space="0"/>
            </w:tcBorders>
          </w:tcPr>
          <w:p>
            <w:pPr>
              <w:rPr>
                <w:sz w:val="2"/>
                <w:szCs w:val="2"/>
              </w:rPr>
            </w:pPr>
          </w:p>
        </w:tc>
        <w:tc>
          <w:tcPr>
            <w:tcW w:w="1063" w:type="dxa"/>
            <w:tcBorders>
              <w:top w:val="nil"/>
              <w:left w:val="single" w:color="000000" w:sz="8" w:space="0"/>
              <w:bottom w:val="single" w:color="000000" w:sz="8" w:space="0"/>
              <w:right w:val="single" w:color="000000" w:sz="8" w:space="0"/>
            </w:tcBorders>
          </w:tcPr>
          <w:p>
            <w:pPr>
              <w:pStyle w:val="11"/>
              <w:spacing w:before="3"/>
              <w:rPr>
                <w:sz w:val="20"/>
              </w:rPr>
            </w:pPr>
          </w:p>
          <w:p>
            <w:pPr>
              <w:pStyle w:val="11"/>
              <w:spacing w:before="1" w:line="230" w:lineRule="auto"/>
              <w:ind w:left="46"/>
              <w:rPr>
                <w:sz w:val="20"/>
              </w:rPr>
            </w:pPr>
            <w:r>
              <w:rPr>
                <w:spacing w:val="-4"/>
                <w:sz w:val="20"/>
              </w:rPr>
              <w:t>银行业存款类金融机构</w:t>
            </w:r>
          </w:p>
        </w:tc>
        <w:tc>
          <w:tcPr>
            <w:tcW w:w="1063" w:type="dxa"/>
            <w:tcBorders>
              <w:top w:val="single" w:color="000000" w:sz="8" w:space="0"/>
              <w:left w:val="single" w:color="000000" w:sz="8" w:space="0"/>
              <w:bottom w:val="single" w:color="000000" w:sz="8" w:space="0"/>
              <w:right w:val="single" w:color="000000" w:sz="8" w:space="0"/>
            </w:tcBorders>
          </w:tcPr>
          <w:p>
            <w:pPr>
              <w:pStyle w:val="11"/>
              <w:spacing w:before="8"/>
              <w:rPr>
                <w:sz w:val="20"/>
              </w:rPr>
            </w:pPr>
          </w:p>
          <w:p>
            <w:pPr>
              <w:pStyle w:val="11"/>
              <w:spacing w:line="230" w:lineRule="auto"/>
              <w:ind w:left="46"/>
              <w:jc w:val="center"/>
              <w:rPr>
                <w:sz w:val="20"/>
              </w:rPr>
            </w:pPr>
            <w:r>
              <w:rPr>
                <w:w w:val="95"/>
                <w:sz w:val="20"/>
              </w:rPr>
              <w:t>国家开发银行及政策性</w:t>
            </w:r>
            <w:r>
              <w:rPr>
                <w:sz w:val="20"/>
              </w:rPr>
              <w:t>银行</w:t>
            </w:r>
          </w:p>
        </w:tc>
        <w:tc>
          <w:tcPr>
            <w:tcW w:w="1049"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33" w:line="230" w:lineRule="auto"/>
              <w:ind w:left="138" w:right="91"/>
              <w:rPr>
                <w:sz w:val="20"/>
              </w:rPr>
            </w:pPr>
            <w:r>
              <w:rPr>
                <w:sz w:val="20"/>
              </w:rPr>
              <w:t>四大国有商业银行</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18" w:line="230" w:lineRule="auto"/>
              <w:ind w:left="114" w:right="67"/>
              <w:jc w:val="center"/>
              <w:rPr>
                <w:sz w:val="20"/>
              </w:rPr>
            </w:pPr>
            <w:r>
              <w:rPr>
                <w:w w:val="95"/>
                <w:sz w:val="20"/>
              </w:rPr>
              <w:t>交通银行、中国邮政储蓄银行及股份制商业银</w:t>
            </w:r>
            <w:r>
              <w:rPr>
                <w:sz w:val="20"/>
              </w:rPr>
              <w:t>行</w:t>
            </w:r>
          </w:p>
        </w:tc>
        <w:tc>
          <w:tcPr>
            <w:tcW w:w="1063"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33" w:line="230" w:lineRule="auto"/>
              <w:ind w:left="344" w:right="98" w:hanging="200"/>
              <w:rPr>
                <w:sz w:val="20"/>
              </w:rPr>
            </w:pPr>
            <w:r>
              <w:rPr>
                <w:sz w:val="20"/>
              </w:rPr>
              <w:t>城市商业银行</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39" w:hRule="atLeast"/>
        </w:trPr>
        <w:tc>
          <w:tcPr>
            <w:tcW w:w="5800" w:type="dxa"/>
            <w:gridSpan w:val="2"/>
            <w:vMerge w:val="continue"/>
            <w:tcBorders>
              <w:top w:val="nil"/>
              <w:left w:val="nil"/>
              <w:bottom w:val="single" w:color="000000" w:sz="8" w:space="0"/>
              <w:right w:val="single" w:color="000000" w:sz="8" w:space="0"/>
            </w:tcBorders>
          </w:tcPr>
          <w:p>
            <w:pPr>
              <w:rPr>
                <w:sz w:val="2"/>
                <w:szCs w:val="2"/>
              </w:rPr>
            </w:pPr>
          </w:p>
        </w:tc>
        <w:tc>
          <w:tcPr>
            <w:tcW w:w="979" w:type="dxa"/>
            <w:tcBorders>
              <w:top w:val="single" w:color="000000" w:sz="8" w:space="0"/>
              <w:left w:val="single" w:color="000000" w:sz="8" w:space="0"/>
              <w:bottom w:val="single" w:color="000000" w:sz="8" w:space="0"/>
              <w:right w:val="single" w:color="000000" w:sz="8" w:space="0"/>
            </w:tcBorders>
          </w:tcPr>
          <w:p>
            <w:pPr>
              <w:pStyle w:val="11"/>
              <w:spacing w:line="219" w:lineRule="exact"/>
              <w:ind w:left="307"/>
              <w:rPr>
                <w:sz w:val="20"/>
              </w:rPr>
            </w:pPr>
            <w:r>
              <w:rPr>
                <w:sz w:val="20"/>
              </w:rPr>
              <w:t>C001</w:t>
            </w:r>
          </w:p>
        </w:tc>
        <w:tc>
          <w:tcPr>
            <w:tcW w:w="857" w:type="dxa"/>
            <w:tcBorders>
              <w:top w:val="single" w:color="000000" w:sz="8" w:space="0"/>
              <w:left w:val="single" w:color="000000" w:sz="8" w:space="0"/>
              <w:bottom w:val="single" w:color="000000" w:sz="8" w:space="0"/>
              <w:right w:val="single" w:color="000000" w:sz="8" w:space="0"/>
            </w:tcBorders>
          </w:tcPr>
          <w:p>
            <w:pPr>
              <w:pStyle w:val="11"/>
              <w:spacing w:line="219" w:lineRule="exact"/>
              <w:ind w:left="245"/>
              <w:rPr>
                <w:sz w:val="20"/>
              </w:rPr>
            </w:pPr>
            <w:r>
              <w:rPr>
                <w:sz w:val="20"/>
              </w:rPr>
              <w:t>C002</w:t>
            </w:r>
          </w:p>
        </w:tc>
        <w:tc>
          <w:tcPr>
            <w:tcW w:w="883" w:type="dxa"/>
            <w:tcBorders>
              <w:top w:val="single" w:color="000000" w:sz="8" w:space="0"/>
              <w:left w:val="single" w:color="000000" w:sz="8" w:space="0"/>
              <w:bottom w:val="single" w:color="000000" w:sz="8" w:space="0"/>
              <w:right w:val="single" w:color="000000" w:sz="8" w:space="0"/>
            </w:tcBorders>
          </w:tcPr>
          <w:p>
            <w:pPr>
              <w:pStyle w:val="11"/>
              <w:spacing w:line="219" w:lineRule="exact"/>
              <w:ind w:left="259"/>
              <w:rPr>
                <w:sz w:val="20"/>
              </w:rPr>
            </w:pPr>
            <w:r>
              <w:rPr>
                <w:sz w:val="20"/>
              </w:rPr>
              <w:t>C003</w:t>
            </w:r>
          </w:p>
        </w:tc>
        <w:tc>
          <w:tcPr>
            <w:tcW w:w="979" w:type="dxa"/>
            <w:tcBorders>
              <w:top w:val="single" w:color="000000" w:sz="8" w:space="0"/>
              <w:left w:val="single" w:color="000000" w:sz="8" w:space="0"/>
              <w:bottom w:val="single" w:color="000000" w:sz="8" w:space="0"/>
              <w:right w:val="single" w:color="000000" w:sz="8" w:space="0"/>
            </w:tcBorders>
          </w:tcPr>
          <w:p>
            <w:pPr>
              <w:pStyle w:val="11"/>
              <w:spacing w:line="219" w:lineRule="exact"/>
              <w:ind w:left="307"/>
              <w:rPr>
                <w:sz w:val="20"/>
              </w:rPr>
            </w:pPr>
            <w:r>
              <w:rPr>
                <w:sz w:val="20"/>
              </w:rPr>
              <w:t>C004</w:t>
            </w:r>
          </w:p>
        </w:tc>
        <w:tc>
          <w:tcPr>
            <w:tcW w:w="1063" w:type="dxa"/>
            <w:tcBorders>
              <w:top w:val="single" w:color="000000" w:sz="8" w:space="0"/>
              <w:left w:val="single" w:color="000000" w:sz="8" w:space="0"/>
              <w:bottom w:val="single" w:color="000000" w:sz="8" w:space="0"/>
              <w:right w:val="single" w:color="000000" w:sz="8" w:space="0"/>
            </w:tcBorders>
          </w:tcPr>
          <w:p>
            <w:pPr>
              <w:pStyle w:val="11"/>
              <w:spacing w:line="219" w:lineRule="exact"/>
              <w:ind w:left="348"/>
              <w:rPr>
                <w:sz w:val="20"/>
              </w:rPr>
            </w:pPr>
            <w:r>
              <w:rPr>
                <w:sz w:val="20"/>
              </w:rPr>
              <w:t>C005</w:t>
            </w:r>
          </w:p>
        </w:tc>
        <w:tc>
          <w:tcPr>
            <w:tcW w:w="1063" w:type="dxa"/>
            <w:tcBorders>
              <w:top w:val="single" w:color="000000" w:sz="8" w:space="0"/>
              <w:left w:val="single" w:color="000000" w:sz="8" w:space="0"/>
              <w:bottom w:val="single" w:color="000000" w:sz="8" w:space="0"/>
              <w:right w:val="single" w:color="000000" w:sz="8" w:space="0"/>
            </w:tcBorders>
          </w:tcPr>
          <w:p>
            <w:pPr>
              <w:pStyle w:val="11"/>
              <w:spacing w:line="219" w:lineRule="exact"/>
              <w:ind w:left="349"/>
              <w:rPr>
                <w:sz w:val="20"/>
              </w:rPr>
            </w:pPr>
            <w:r>
              <w:rPr>
                <w:sz w:val="20"/>
              </w:rPr>
              <w:t>C006</w:t>
            </w:r>
          </w:p>
        </w:tc>
        <w:tc>
          <w:tcPr>
            <w:tcW w:w="1063" w:type="dxa"/>
            <w:tcBorders>
              <w:top w:val="single" w:color="000000" w:sz="8" w:space="0"/>
              <w:left w:val="single" w:color="000000" w:sz="8" w:space="0"/>
              <w:bottom w:val="single" w:color="000000" w:sz="8" w:space="0"/>
              <w:right w:val="single" w:color="000000" w:sz="8" w:space="0"/>
            </w:tcBorders>
          </w:tcPr>
          <w:p>
            <w:pPr>
              <w:pStyle w:val="11"/>
              <w:spacing w:line="219" w:lineRule="exact"/>
              <w:ind w:left="349"/>
              <w:rPr>
                <w:sz w:val="20"/>
              </w:rPr>
            </w:pPr>
            <w:r>
              <w:rPr>
                <w:sz w:val="20"/>
              </w:rPr>
              <w:t>C007</w:t>
            </w:r>
          </w:p>
        </w:tc>
        <w:tc>
          <w:tcPr>
            <w:tcW w:w="1049" w:type="dxa"/>
            <w:tcBorders>
              <w:top w:val="single" w:color="000000" w:sz="8" w:space="0"/>
              <w:left w:val="single" w:color="000000" w:sz="8" w:space="0"/>
              <w:bottom w:val="single" w:color="000000" w:sz="8" w:space="0"/>
              <w:right w:val="single" w:color="000000" w:sz="8" w:space="0"/>
            </w:tcBorders>
          </w:tcPr>
          <w:p>
            <w:pPr>
              <w:pStyle w:val="11"/>
              <w:spacing w:line="219" w:lineRule="exact"/>
              <w:ind w:left="342"/>
              <w:rPr>
                <w:sz w:val="20"/>
              </w:rPr>
            </w:pPr>
            <w:r>
              <w:rPr>
                <w:sz w:val="20"/>
              </w:rPr>
              <w:t>C008</w:t>
            </w:r>
          </w:p>
        </w:tc>
        <w:tc>
          <w:tcPr>
            <w:tcW w:w="1200" w:type="dxa"/>
            <w:tcBorders>
              <w:top w:val="single" w:color="000000" w:sz="8" w:space="0"/>
              <w:left w:val="single" w:color="000000" w:sz="8" w:space="0"/>
              <w:bottom w:val="single" w:color="000000" w:sz="8" w:space="0"/>
              <w:right w:val="single" w:color="000000" w:sz="8" w:space="0"/>
            </w:tcBorders>
          </w:tcPr>
          <w:p>
            <w:pPr>
              <w:pStyle w:val="11"/>
              <w:spacing w:line="219" w:lineRule="exact"/>
              <w:ind w:left="418"/>
              <w:rPr>
                <w:sz w:val="20"/>
              </w:rPr>
            </w:pPr>
            <w:r>
              <w:rPr>
                <w:sz w:val="20"/>
              </w:rPr>
              <w:t>C009</w:t>
            </w:r>
          </w:p>
        </w:tc>
        <w:tc>
          <w:tcPr>
            <w:tcW w:w="1063" w:type="dxa"/>
            <w:tcBorders>
              <w:top w:val="single" w:color="000000" w:sz="8" w:space="0"/>
              <w:left w:val="single" w:color="000000" w:sz="8" w:space="0"/>
              <w:bottom w:val="single" w:color="000000" w:sz="8" w:space="0"/>
              <w:right w:val="single" w:color="000000" w:sz="8" w:space="0"/>
            </w:tcBorders>
          </w:tcPr>
          <w:p>
            <w:pPr>
              <w:pStyle w:val="11"/>
              <w:spacing w:line="219" w:lineRule="exact"/>
              <w:ind w:left="348"/>
              <w:rPr>
                <w:sz w:val="20"/>
              </w:rPr>
            </w:pPr>
            <w:r>
              <w:rPr>
                <w:sz w:val="20"/>
              </w:rPr>
              <w:t>C010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5999" w:type="dxa"/>
            <w:gridSpan w:val="12"/>
            <w:tcBorders>
              <w:top w:val="single" w:color="000000" w:sz="8" w:space="0"/>
              <w:left w:val="nil"/>
              <w:bottom w:val="single" w:color="000000" w:sz="8" w:space="0"/>
              <w:right w:val="nil"/>
            </w:tcBorders>
            <w:shd w:val="clear" w:color="auto" w:fill="969696"/>
          </w:tcPr>
          <w:p>
            <w:pPr>
              <w:pStyle w:val="11"/>
              <w:spacing w:line="247" w:lineRule="exact"/>
              <w:ind w:left="355"/>
              <w:rPr>
                <w:sz w:val="20"/>
              </w:rPr>
            </w:pPr>
            <w:r>
              <w:rPr>
                <w:sz w:val="20"/>
              </w:rPr>
              <w:t>主要资产项目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一、贷款</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R001</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二、买入返售</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R002</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三、债务证券</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R003</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四、股权投资</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R004</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5999" w:type="dxa"/>
            <w:gridSpan w:val="12"/>
            <w:tcBorders>
              <w:top w:val="single" w:color="000000" w:sz="8" w:space="0"/>
              <w:left w:val="nil"/>
              <w:bottom w:val="single" w:color="000000" w:sz="8" w:space="0"/>
              <w:right w:val="nil"/>
            </w:tcBorders>
            <w:shd w:val="clear" w:color="auto" w:fill="969696"/>
          </w:tcPr>
          <w:p>
            <w:pPr>
              <w:pStyle w:val="11"/>
              <w:spacing w:line="247" w:lineRule="exact"/>
              <w:ind w:left="45"/>
              <w:rPr>
                <w:sz w:val="20"/>
              </w:rPr>
            </w:pPr>
            <w:r>
              <w:rPr>
                <w:sz w:val="20"/>
              </w:rPr>
              <w:t>五、应收及预付款</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应收集团内企业借款（小额贷款公司专用）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R005</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应收代偿款（融资担保公司专用）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R006</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应收分保合同准备金（融资担保公司专用）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R007</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应收分保账款（融资担保公司专用）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R008</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应收综合费用（典当行专用）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R009</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应收融资租赁款（融资租赁公司专用）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R010</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应收经营租赁款（融资租赁公司专用）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R011</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应收保理款（商业保理公司专用）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R012</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549"/>
              <w:rPr>
                <w:sz w:val="20"/>
              </w:rPr>
            </w:pPr>
            <w:r>
              <w:rPr>
                <w:sz w:val="20"/>
              </w:rPr>
              <w:t>应收不良资产经营投资款（地方资产管理公司专用)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R013</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5999" w:type="dxa"/>
            <w:gridSpan w:val="12"/>
            <w:tcBorders>
              <w:top w:val="single" w:color="000000" w:sz="8" w:space="0"/>
              <w:left w:val="nil"/>
              <w:bottom w:val="single" w:color="000000" w:sz="8" w:space="0"/>
              <w:right w:val="nil"/>
            </w:tcBorders>
            <w:shd w:val="clear" w:color="auto" w:fill="969696"/>
          </w:tcPr>
          <w:p>
            <w:pPr>
              <w:pStyle w:val="11"/>
              <w:spacing w:line="247" w:lineRule="exact"/>
              <w:ind w:left="355"/>
              <w:rPr>
                <w:sz w:val="20"/>
              </w:rPr>
            </w:pPr>
            <w:r>
              <w:rPr>
                <w:sz w:val="20"/>
              </w:rPr>
              <w:t>主要负债及所有者权益项目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一、借款</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R014</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二、卖出回购</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R015</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三、债券发行</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R016</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5"/>
              <w:rPr>
                <w:sz w:val="20"/>
              </w:rPr>
            </w:pPr>
            <w:r>
              <w:rPr>
                <w:sz w:val="20"/>
              </w:rPr>
              <w:t>四、实收资本（股本）</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R017</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5999" w:type="dxa"/>
            <w:gridSpan w:val="12"/>
            <w:tcBorders>
              <w:top w:val="single" w:color="000000" w:sz="8" w:space="0"/>
              <w:left w:val="nil"/>
              <w:bottom w:val="single" w:color="000000" w:sz="8" w:space="0"/>
              <w:right w:val="nil"/>
            </w:tcBorders>
            <w:shd w:val="clear" w:color="auto" w:fill="969696"/>
          </w:tcPr>
          <w:p>
            <w:pPr>
              <w:pStyle w:val="11"/>
              <w:spacing w:line="247" w:lineRule="exact"/>
              <w:ind w:left="45"/>
              <w:rPr>
                <w:sz w:val="20"/>
              </w:rPr>
            </w:pPr>
            <w:r>
              <w:rPr>
                <w:sz w:val="20"/>
              </w:rPr>
              <w:t>五、应付及预收款</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48"/>
              <w:rPr>
                <w:sz w:val="20"/>
              </w:rPr>
            </w:pPr>
            <w:r>
              <w:rPr>
                <w:sz w:val="20"/>
              </w:rPr>
              <w:t>应付集团内企业借款（小额贷款公司专用）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R018</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44"/>
              <w:rPr>
                <w:sz w:val="20"/>
              </w:rPr>
            </w:pPr>
            <w:r>
              <w:rPr>
                <w:sz w:val="20"/>
              </w:rPr>
              <w:t>应付分担保账款(融资担保公司专用）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4"/>
              <w:jc w:val="center"/>
              <w:rPr>
                <w:sz w:val="20"/>
              </w:rPr>
            </w:pPr>
            <w:r>
              <w:rPr>
                <w:sz w:val="20"/>
              </w:rPr>
              <w:t>R019</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5263" w:type="dxa"/>
            <w:tcBorders>
              <w:top w:val="single" w:color="000000" w:sz="8" w:space="0"/>
              <w:left w:val="nil"/>
              <w:bottom w:val="single" w:color="000000" w:sz="8" w:space="0"/>
              <w:right w:val="single" w:color="000000" w:sz="8" w:space="0"/>
            </w:tcBorders>
          </w:tcPr>
          <w:p>
            <w:pPr>
              <w:pStyle w:val="11"/>
              <w:ind w:left="448"/>
              <w:rPr>
                <w:sz w:val="20"/>
              </w:rPr>
            </w:pPr>
            <w:r>
              <w:rPr>
                <w:sz w:val="20"/>
              </w:rPr>
              <w:t>担保扶持基金（融资担保公司专用）</w:t>
            </w:r>
          </w:p>
        </w:tc>
        <w:tc>
          <w:tcPr>
            <w:tcW w:w="537" w:type="dxa"/>
            <w:tcBorders>
              <w:top w:val="single" w:color="000000" w:sz="8" w:space="0"/>
              <w:left w:val="single" w:color="000000" w:sz="8" w:space="0"/>
              <w:bottom w:val="single" w:color="000000" w:sz="8" w:space="0"/>
              <w:right w:val="single" w:color="000000" w:sz="8" w:space="0"/>
            </w:tcBorders>
          </w:tcPr>
          <w:p>
            <w:pPr>
              <w:pStyle w:val="11"/>
              <w:ind w:left="57" w:right="3"/>
              <w:jc w:val="center"/>
              <w:rPr>
                <w:sz w:val="20"/>
              </w:rPr>
            </w:pPr>
            <w:r>
              <w:rPr>
                <w:sz w:val="20"/>
              </w:rPr>
              <w:t>R020</w:t>
            </w: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8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4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67" w:hRule="atLeast"/>
        </w:trPr>
        <w:tc>
          <w:tcPr>
            <w:tcW w:w="5263" w:type="dxa"/>
            <w:tcBorders>
              <w:top w:val="single" w:color="000000" w:sz="8" w:space="0"/>
              <w:left w:val="nil"/>
              <w:right w:val="single" w:color="000000" w:sz="8" w:space="0"/>
            </w:tcBorders>
          </w:tcPr>
          <w:p>
            <w:pPr>
              <w:pStyle w:val="11"/>
              <w:spacing w:line="247" w:lineRule="exact"/>
              <w:ind w:left="444"/>
              <w:rPr>
                <w:sz w:val="20"/>
              </w:rPr>
            </w:pPr>
            <w:r>
              <w:rPr>
                <w:sz w:val="20"/>
              </w:rPr>
              <w:t>应付绝当溢价（典当行专用）</w:t>
            </w:r>
          </w:p>
        </w:tc>
        <w:tc>
          <w:tcPr>
            <w:tcW w:w="537" w:type="dxa"/>
            <w:tcBorders>
              <w:top w:val="single" w:color="000000" w:sz="8" w:space="0"/>
              <w:left w:val="single" w:color="000000" w:sz="8" w:space="0"/>
              <w:right w:val="single" w:color="000000" w:sz="8" w:space="0"/>
            </w:tcBorders>
          </w:tcPr>
          <w:p>
            <w:pPr>
              <w:pStyle w:val="11"/>
              <w:spacing w:line="247" w:lineRule="exact"/>
              <w:ind w:left="57" w:right="5"/>
              <w:jc w:val="center"/>
              <w:rPr>
                <w:sz w:val="20"/>
              </w:rPr>
            </w:pPr>
            <w:r>
              <w:rPr>
                <w:sz w:val="20"/>
              </w:rPr>
              <w:t>R021</w:t>
            </w:r>
          </w:p>
        </w:tc>
        <w:tc>
          <w:tcPr>
            <w:tcW w:w="979" w:type="dxa"/>
            <w:tcBorders>
              <w:top w:val="single" w:color="000000" w:sz="8" w:space="0"/>
              <w:left w:val="single" w:color="000000" w:sz="8" w:space="0"/>
              <w:right w:val="single" w:color="000000" w:sz="8" w:space="0"/>
            </w:tcBorders>
          </w:tcPr>
          <w:p>
            <w:pPr>
              <w:pStyle w:val="11"/>
              <w:rPr>
                <w:rFonts w:ascii="Times New Roman"/>
                <w:sz w:val="18"/>
              </w:rPr>
            </w:pPr>
          </w:p>
        </w:tc>
        <w:tc>
          <w:tcPr>
            <w:tcW w:w="857" w:type="dxa"/>
            <w:tcBorders>
              <w:top w:val="single" w:color="000000" w:sz="8" w:space="0"/>
              <w:left w:val="single" w:color="000000" w:sz="8" w:space="0"/>
              <w:right w:val="single" w:color="000000" w:sz="8" w:space="0"/>
            </w:tcBorders>
          </w:tcPr>
          <w:p>
            <w:pPr>
              <w:pStyle w:val="11"/>
              <w:rPr>
                <w:rFonts w:ascii="Times New Roman"/>
                <w:sz w:val="18"/>
              </w:rPr>
            </w:pPr>
          </w:p>
        </w:tc>
        <w:tc>
          <w:tcPr>
            <w:tcW w:w="883" w:type="dxa"/>
            <w:tcBorders>
              <w:top w:val="single" w:color="000000" w:sz="8" w:space="0"/>
              <w:left w:val="single" w:color="000000" w:sz="8" w:space="0"/>
              <w:right w:val="single" w:color="000000" w:sz="8" w:space="0"/>
            </w:tcBorders>
          </w:tcPr>
          <w:p>
            <w:pPr>
              <w:pStyle w:val="11"/>
              <w:rPr>
                <w:rFonts w:ascii="Times New Roman"/>
                <w:sz w:val="18"/>
              </w:rPr>
            </w:pPr>
          </w:p>
        </w:tc>
        <w:tc>
          <w:tcPr>
            <w:tcW w:w="979" w:type="dxa"/>
            <w:tcBorders>
              <w:top w:val="single" w:color="000000" w:sz="8" w:space="0"/>
              <w:left w:val="single" w:color="000000" w:sz="8" w:space="0"/>
              <w:right w:val="single" w:color="000000" w:sz="8" w:space="0"/>
            </w:tcBorders>
          </w:tcPr>
          <w:p>
            <w:pPr>
              <w:pStyle w:val="11"/>
              <w:rPr>
                <w:rFonts w:ascii="Times New Roman"/>
                <w:sz w:val="18"/>
              </w:rPr>
            </w:pPr>
          </w:p>
        </w:tc>
        <w:tc>
          <w:tcPr>
            <w:tcW w:w="1063" w:type="dxa"/>
            <w:tcBorders>
              <w:top w:val="single" w:color="000000" w:sz="8" w:space="0"/>
              <w:left w:val="single" w:color="000000" w:sz="8" w:space="0"/>
              <w:right w:val="single" w:color="000000" w:sz="8" w:space="0"/>
            </w:tcBorders>
          </w:tcPr>
          <w:p>
            <w:pPr>
              <w:pStyle w:val="11"/>
              <w:rPr>
                <w:rFonts w:ascii="Times New Roman"/>
                <w:sz w:val="18"/>
              </w:rPr>
            </w:pPr>
          </w:p>
        </w:tc>
        <w:tc>
          <w:tcPr>
            <w:tcW w:w="1063" w:type="dxa"/>
            <w:tcBorders>
              <w:top w:val="single" w:color="000000" w:sz="8" w:space="0"/>
              <w:left w:val="single" w:color="000000" w:sz="8" w:space="0"/>
              <w:right w:val="single" w:color="000000" w:sz="8" w:space="0"/>
            </w:tcBorders>
          </w:tcPr>
          <w:p>
            <w:pPr>
              <w:pStyle w:val="11"/>
              <w:rPr>
                <w:rFonts w:ascii="Times New Roman"/>
                <w:sz w:val="18"/>
              </w:rPr>
            </w:pPr>
          </w:p>
        </w:tc>
        <w:tc>
          <w:tcPr>
            <w:tcW w:w="1063" w:type="dxa"/>
            <w:tcBorders>
              <w:top w:val="single" w:color="000000" w:sz="8" w:space="0"/>
              <w:left w:val="single" w:color="000000" w:sz="8" w:space="0"/>
              <w:right w:val="single" w:color="000000" w:sz="8" w:space="0"/>
            </w:tcBorders>
          </w:tcPr>
          <w:p>
            <w:pPr>
              <w:pStyle w:val="11"/>
              <w:rPr>
                <w:rFonts w:ascii="Times New Roman"/>
                <w:sz w:val="18"/>
              </w:rPr>
            </w:pPr>
          </w:p>
        </w:tc>
        <w:tc>
          <w:tcPr>
            <w:tcW w:w="1049" w:type="dxa"/>
            <w:tcBorders>
              <w:top w:val="single" w:color="000000" w:sz="8" w:space="0"/>
              <w:left w:val="single" w:color="000000" w:sz="8" w:space="0"/>
              <w:right w:val="single" w:color="000000" w:sz="8" w:space="0"/>
            </w:tcBorders>
          </w:tcPr>
          <w:p>
            <w:pPr>
              <w:pStyle w:val="11"/>
              <w:rPr>
                <w:rFonts w:ascii="Times New Roman"/>
                <w:sz w:val="18"/>
              </w:rPr>
            </w:pPr>
          </w:p>
        </w:tc>
        <w:tc>
          <w:tcPr>
            <w:tcW w:w="1200" w:type="dxa"/>
            <w:tcBorders>
              <w:top w:val="single" w:color="000000" w:sz="8" w:space="0"/>
              <w:left w:val="single" w:color="000000" w:sz="8" w:space="0"/>
              <w:right w:val="single" w:color="000000" w:sz="8" w:space="0"/>
            </w:tcBorders>
          </w:tcPr>
          <w:p>
            <w:pPr>
              <w:pStyle w:val="11"/>
              <w:rPr>
                <w:rFonts w:ascii="Times New Roman"/>
                <w:sz w:val="18"/>
              </w:rPr>
            </w:pPr>
          </w:p>
        </w:tc>
        <w:tc>
          <w:tcPr>
            <w:tcW w:w="1063" w:type="dxa"/>
            <w:tcBorders>
              <w:top w:val="single" w:color="000000" w:sz="8" w:space="0"/>
              <w:left w:val="single" w:color="000000" w:sz="8" w:space="0"/>
              <w:right w:val="single" w:color="000000" w:sz="8" w:space="0"/>
            </w:tcBorders>
          </w:tcPr>
          <w:p>
            <w:pPr>
              <w:pStyle w:val="11"/>
              <w:rPr>
                <w:rFonts w:ascii="Times New Roman"/>
                <w:sz w:val="18"/>
              </w:rPr>
            </w:pPr>
          </w:p>
        </w:tc>
      </w:tr>
    </w:tbl>
    <w:p>
      <w:pPr>
        <w:tabs>
          <w:tab w:val="right" w:pos="8179"/>
        </w:tabs>
        <w:spacing w:before="0" w:line="248" w:lineRule="exact"/>
        <w:ind w:left="163" w:right="0" w:firstLine="0"/>
        <w:jc w:val="left"/>
        <w:rPr>
          <w:sz w:val="22"/>
        </w:rPr>
      </w:pPr>
      <w:r>
        <w:rPr>
          <w:sz w:val="22"/>
        </w:rPr>
        <w:t>注：灰色区域不用填报。</w:t>
      </w:r>
      <w:r>
        <w:rPr>
          <w:sz w:val="22"/>
        </w:rPr>
        <w:tab/>
      </w:r>
      <w:r>
        <w:rPr>
          <w:sz w:val="22"/>
          <w:vertAlign w:val="subscript"/>
        </w:rPr>
        <w:t>4</w:t>
      </w:r>
    </w:p>
    <w:p>
      <w:pPr>
        <w:spacing w:after="0" w:line="248" w:lineRule="exact"/>
        <w:jc w:val="left"/>
        <w:rPr>
          <w:sz w:val="22"/>
        </w:rPr>
        <w:sectPr>
          <w:footerReference r:id="rId12" w:type="default"/>
          <w:pgSz w:w="16840" w:h="11910" w:orient="landscape"/>
          <w:pgMar w:top="400" w:right="280" w:bottom="280" w:left="280" w:header="0" w:footer="0" w:gutter="0"/>
          <w:cols w:space="720" w:num="1"/>
        </w:sectPr>
      </w:pPr>
    </w:p>
    <w:p>
      <w:pPr>
        <w:spacing w:before="54"/>
        <w:ind w:left="0" w:right="813" w:firstLine="0"/>
        <w:jc w:val="right"/>
        <w:rPr>
          <w:sz w:val="22"/>
        </w:rPr>
      </w:pPr>
      <w:r>
        <w:rPr>
          <w:spacing w:val="-1"/>
          <w:sz w:val="22"/>
        </w:rPr>
        <w:t>YYYY-MM-DD</w:t>
      </w:r>
    </w:p>
    <w:p>
      <w:pPr>
        <w:tabs>
          <w:tab w:val="left" w:pos="13603"/>
        </w:tabs>
        <w:spacing w:before="11"/>
        <w:ind w:left="0" w:right="57" w:firstLine="0"/>
        <w:jc w:val="center"/>
        <w:rPr>
          <w:sz w:val="22"/>
        </w:rPr>
      </w:pPr>
      <w:r>
        <w:rPr>
          <w:rFonts w:ascii="Times New Roman" w:eastAsia="Times New Roman"/>
          <w:w w:val="100"/>
          <w:sz w:val="22"/>
          <w:u w:val="thick"/>
        </w:rPr>
        <w:t xml:space="preserve"> </w:t>
      </w:r>
      <w:r>
        <w:rPr>
          <w:rFonts w:ascii="Times New Roman" w:eastAsia="Times New Roman"/>
          <w:sz w:val="22"/>
          <w:u w:val="thick"/>
        </w:rPr>
        <w:tab/>
      </w:r>
      <w:r>
        <w:rPr>
          <w:spacing w:val="-1"/>
          <w:sz w:val="22"/>
          <w:u w:val="thick"/>
        </w:rPr>
        <w:t>单位：万元</w:t>
      </w:r>
    </w:p>
    <w:p>
      <w:pPr>
        <w:pStyle w:val="5"/>
        <w:spacing w:before="2"/>
        <w:rPr>
          <w:sz w:val="9"/>
        </w:rPr>
      </w:pPr>
    </w:p>
    <w:tbl>
      <w:tblPr>
        <w:tblStyle w:val="7"/>
        <w:tblW w:w="0" w:type="auto"/>
        <w:tblInd w:w="76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3"/>
        <w:gridCol w:w="1063"/>
        <w:gridCol w:w="924"/>
        <w:gridCol w:w="1063"/>
        <w:gridCol w:w="1063"/>
        <w:gridCol w:w="1063"/>
        <w:gridCol w:w="1063"/>
        <w:gridCol w:w="1063"/>
        <w:gridCol w:w="1063"/>
        <w:gridCol w:w="1063"/>
        <w:gridCol w:w="1063"/>
        <w:gridCol w:w="1063"/>
        <w:gridCol w:w="1063"/>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5" w:hRule="atLeast"/>
        </w:trPr>
        <w:tc>
          <w:tcPr>
            <w:tcW w:w="5176" w:type="dxa"/>
            <w:gridSpan w:val="5"/>
            <w:tcBorders>
              <w:left w:val="nil"/>
            </w:tcBorders>
          </w:tcPr>
          <w:p>
            <w:pPr>
              <w:pStyle w:val="11"/>
              <w:rPr>
                <w:rFonts w:ascii="Times New Roman"/>
                <w:sz w:val="14"/>
              </w:rPr>
            </w:pPr>
          </w:p>
        </w:tc>
        <w:tc>
          <w:tcPr>
            <w:tcW w:w="8504" w:type="dxa"/>
            <w:gridSpan w:val="8"/>
            <w:tcBorders>
              <w:bottom w:val="nil"/>
            </w:tcBorders>
          </w:tcPr>
          <w:p>
            <w:pPr>
              <w:pStyle w:val="11"/>
              <w:rPr>
                <w:rFonts w:ascii="Times New Roman"/>
                <w:sz w:val="14"/>
              </w:rPr>
            </w:pPr>
          </w:p>
        </w:tc>
        <w:tc>
          <w:tcPr>
            <w:tcW w:w="1065" w:type="dxa"/>
            <w:vMerge w:val="restart"/>
            <w:tcBorders>
              <w:right w:val="nil"/>
            </w:tcBorders>
          </w:tcPr>
          <w:p>
            <w:pPr>
              <w:pStyle w:val="11"/>
              <w:rPr>
                <w:sz w:val="20"/>
              </w:rPr>
            </w:pPr>
          </w:p>
          <w:p>
            <w:pPr>
              <w:pStyle w:val="11"/>
              <w:rPr>
                <w:sz w:val="20"/>
              </w:rPr>
            </w:pPr>
          </w:p>
          <w:p>
            <w:pPr>
              <w:pStyle w:val="11"/>
              <w:spacing w:before="9"/>
              <w:rPr>
                <w:sz w:val="18"/>
              </w:rPr>
            </w:pPr>
          </w:p>
          <w:p>
            <w:pPr>
              <w:pStyle w:val="11"/>
              <w:ind w:left="342"/>
              <w:rPr>
                <w:sz w:val="20"/>
              </w:rPr>
            </w:pPr>
            <w:r>
              <w:rPr>
                <w:sz w:val="20"/>
              </w:rPr>
              <w:t>境外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2126" w:type="dxa"/>
            <w:gridSpan w:val="2"/>
            <w:tcBorders>
              <w:left w:val="nil"/>
            </w:tcBorders>
          </w:tcPr>
          <w:p>
            <w:pPr>
              <w:pStyle w:val="11"/>
              <w:rPr>
                <w:rFonts w:ascii="Times New Roman"/>
                <w:sz w:val="14"/>
              </w:rPr>
            </w:pPr>
          </w:p>
        </w:tc>
        <w:tc>
          <w:tcPr>
            <w:tcW w:w="924" w:type="dxa"/>
            <w:vMerge w:val="restart"/>
          </w:tcPr>
          <w:p>
            <w:pPr>
              <w:pStyle w:val="11"/>
              <w:rPr>
                <w:sz w:val="20"/>
              </w:rPr>
            </w:pPr>
          </w:p>
          <w:p>
            <w:pPr>
              <w:pStyle w:val="11"/>
              <w:spacing w:before="144" w:line="230" w:lineRule="auto"/>
              <w:ind w:left="64" w:right="40"/>
              <w:jc w:val="both"/>
              <w:rPr>
                <w:sz w:val="20"/>
              </w:rPr>
            </w:pPr>
            <w:r>
              <w:rPr>
                <w:sz w:val="20"/>
              </w:rPr>
              <w:t>银行业非存款类金融机构</w:t>
            </w:r>
          </w:p>
        </w:tc>
        <w:tc>
          <w:tcPr>
            <w:tcW w:w="1063" w:type="dxa"/>
            <w:vMerge w:val="restart"/>
          </w:tcPr>
          <w:p>
            <w:pPr>
              <w:pStyle w:val="11"/>
              <w:rPr>
                <w:sz w:val="20"/>
              </w:rPr>
            </w:pPr>
          </w:p>
          <w:p>
            <w:pPr>
              <w:pStyle w:val="11"/>
              <w:rPr>
                <w:sz w:val="21"/>
              </w:rPr>
            </w:pPr>
          </w:p>
          <w:p>
            <w:pPr>
              <w:pStyle w:val="11"/>
              <w:spacing w:line="230" w:lineRule="auto"/>
              <w:ind w:left="234" w:right="9" w:hanging="200"/>
              <w:rPr>
                <w:sz w:val="20"/>
              </w:rPr>
            </w:pPr>
            <w:r>
              <w:rPr>
                <w:sz w:val="20"/>
              </w:rPr>
              <w:t>非银行业金融机构</w:t>
            </w:r>
          </w:p>
        </w:tc>
        <w:tc>
          <w:tcPr>
            <w:tcW w:w="1063" w:type="dxa"/>
            <w:vMerge w:val="restart"/>
          </w:tcPr>
          <w:p>
            <w:pPr>
              <w:pStyle w:val="11"/>
              <w:rPr>
                <w:sz w:val="20"/>
              </w:rPr>
            </w:pPr>
          </w:p>
          <w:p>
            <w:pPr>
              <w:pStyle w:val="11"/>
              <w:rPr>
                <w:sz w:val="21"/>
              </w:rPr>
            </w:pPr>
          </w:p>
          <w:p>
            <w:pPr>
              <w:pStyle w:val="11"/>
              <w:spacing w:line="230" w:lineRule="auto"/>
              <w:ind w:left="333" w:right="109" w:hanging="200"/>
              <w:rPr>
                <w:sz w:val="20"/>
              </w:rPr>
            </w:pPr>
            <w:r>
              <w:rPr>
                <w:sz w:val="20"/>
              </w:rPr>
              <w:t>特定目的载体</w:t>
            </w:r>
          </w:p>
        </w:tc>
        <w:tc>
          <w:tcPr>
            <w:tcW w:w="1063" w:type="dxa"/>
            <w:vMerge w:val="restart"/>
            <w:tcBorders>
              <w:top w:val="nil"/>
            </w:tcBorders>
          </w:tcPr>
          <w:p>
            <w:pPr>
              <w:pStyle w:val="11"/>
              <w:rPr>
                <w:sz w:val="20"/>
              </w:rPr>
            </w:pPr>
          </w:p>
          <w:p>
            <w:pPr>
              <w:pStyle w:val="11"/>
              <w:spacing w:before="156" w:line="230" w:lineRule="auto"/>
              <w:ind w:left="333" w:right="109" w:hanging="200"/>
              <w:rPr>
                <w:sz w:val="20"/>
              </w:rPr>
            </w:pPr>
            <w:r>
              <w:rPr>
                <w:sz w:val="20"/>
              </w:rPr>
              <w:t>地方金融组织</w:t>
            </w:r>
          </w:p>
        </w:tc>
        <w:tc>
          <w:tcPr>
            <w:tcW w:w="1063" w:type="dxa"/>
            <w:vMerge w:val="restart"/>
          </w:tcPr>
          <w:p>
            <w:pPr>
              <w:pStyle w:val="11"/>
              <w:rPr>
                <w:sz w:val="20"/>
              </w:rPr>
            </w:pPr>
          </w:p>
          <w:p>
            <w:pPr>
              <w:pStyle w:val="11"/>
              <w:rPr>
                <w:sz w:val="21"/>
              </w:rPr>
            </w:pPr>
          </w:p>
          <w:p>
            <w:pPr>
              <w:pStyle w:val="11"/>
              <w:spacing w:line="230" w:lineRule="auto"/>
              <w:ind w:left="333" w:right="109" w:hanging="200"/>
              <w:rPr>
                <w:sz w:val="20"/>
              </w:rPr>
            </w:pPr>
            <w:r>
              <w:rPr>
                <w:sz w:val="20"/>
              </w:rPr>
              <w:t>小额贷款公司</w:t>
            </w:r>
          </w:p>
        </w:tc>
        <w:tc>
          <w:tcPr>
            <w:tcW w:w="1063" w:type="dxa"/>
            <w:vMerge w:val="restart"/>
          </w:tcPr>
          <w:p>
            <w:pPr>
              <w:pStyle w:val="11"/>
              <w:rPr>
                <w:sz w:val="20"/>
              </w:rPr>
            </w:pPr>
          </w:p>
          <w:p>
            <w:pPr>
              <w:pStyle w:val="11"/>
              <w:rPr>
                <w:sz w:val="21"/>
              </w:rPr>
            </w:pPr>
          </w:p>
          <w:p>
            <w:pPr>
              <w:pStyle w:val="11"/>
              <w:spacing w:line="230" w:lineRule="auto"/>
              <w:ind w:left="333" w:right="109" w:hanging="200"/>
              <w:rPr>
                <w:sz w:val="20"/>
              </w:rPr>
            </w:pPr>
            <w:r>
              <w:rPr>
                <w:sz w:val="20"/>
              </w:rPr>
              <w:t>融资担保公司</w:t>
            </w:r>
          </w:p>
        </w:tc>
        <w:tc>
          <w:tcPr>
            <w:tcW w:w="1063" w:type="dxa"/>
            <w:vMerge w:val="restart"/>
          </w:tcPr>
          <w:p>
            <w:pPr>
              <w:pStyle w:val="11"/>
              <w:rPr>
                <w:sz w:val="20"/>
              </w:rPr>
            </w:pPr>
          </w:p>
          <w:p>
            <w:pPr>
              <w:pStyle w:val="11"/>
              <w:rPr>
                <w:sz w:val="21"/>
              </w:rPr>
            </w:pPr>
          </w:p>
          <w:p>
            <w:pPr>
              <w:pStyle w:val="11"/>
              <w:spacing w:line="230" w:lineRule="auto"/>
              <w:ind w:left="336" w:right="3" w:hanging="300"/>
              <w:rPr>
                <w:sz w:val="20"/>
              </w:rPr>
            </w:pPr>
            <w:r>
              <w:rPr>
                <w:sz w:val="20"/>
              </w:rPr>
              <w:t>区域性股权市场</w:t>
            </w:r>
          </w:p>
        </w:tc>
        <w:tc>
          <w:tcPr>
            <w:tcW w:w="1063" w:type="dxa"/>
            <w:vMerge w:val="restart"/>
          </w:tcPr>
          <w:p>
            <w:pPr>
              <w:pStyle w:val="11"/>
              <w:rPr>
                <w:sz w:val="20"/>
              </w:rPr>
            </w:pPr>
          </w:p>
          <w:p>
            <w:pPr>
              <w:pStyle w:val="11"/>
              <w:spacing w:before="12"/>
              <w:rPr>
                <w:sz w:val="29"/>
              </w:rPr>
            </w:pPr>
          </w:p>
          <w:p>
            <w:pPr>
              <w:pStyle w:val="11"/>
              <w:ind w:left="236"/>
              <w:rPr>
                <w:sz w:val="20"/>
              </w:rPr>
            </w:pPr>
            <w:r>
              <w:rPr>
                <w:sz w:val="20"/>
              </w:rPr>
              <w:t>典当行</w:t>
            </w:r>
          </w:p>
        </w:tc>
        <w:tc>
          <w:tcPr>
            <w:tcW w:w="1063" w:type="dxa"/>
            <w:vMerge w:val="restart"/>
          </w:tcPr>
          <w:p>
            <w:pPr>
              <w:pStyle w:val="11"/>
              <w:rPr>
                <w:sz w:val="20"/>
              </w:rPr>
            </w:pPr>
          </w:p>
          <w:p>
            <w:pPr>
              <w:pStyle w:val="11"/>
              <w:rPr>
                <w:sz w:val="21"/>
              </w:rPr>
            </w:pPr>
          </w:p>
          <w:p>
            <w:pPr>
              <w:pStyle w:val="11"/>
              <w:spacing w:line="230" w:lineRule="auto"/>
              <w:ind w:left="334" w:right="108" w:hanging="200"/>
              <w:rPr>
                <w:sz w:val="20"/>
              </w:rPr>
            </w:pPr>
            <w:r>
              <w:rPr>
                <w:sz w:val="20"/>
              </w:rPr>
              <w:t>融资租赁公司</w:t>
            </w:r>
          </w:p>
        </w:tc>
        <w:tc>
          <w:tcPr>
            <w:tcW w:w="1063" w:type="dxa"/>
            <w:vMerge w:val="restart"/>
          </w:tcPr>
          <w:p>
            <w:pPr>
              <w:pStyle w:val="11"/>
              <w:rPr>
                <w:sz w:val="20"/>
              </w:rPr>
            </w:pPr>
          </w:p>
          <w:p>
            <w:pPr>
              <w:pStyle w:val="11"/>
              <w:rPr>
                <w:sz w:val="21"/>
              </w:rPr>
            </w:pPr>
          </w:p>
          <w:p>
            <w:pPr>
              <w:pStyle w:val="11"/>
              <w:spacing w:line="230" w:lineRule="auto"/>
              <w:ind w:left="335" w:right="108" w:hanging="200"/>
              <w:rPr>
                <w:sz w:val="20"/>
              </w:rPr>
            </w:pPr>
            <w:r>
              <w:rPr>
                <w:sz w:val="20"/>
              </w:rPr>
              <w:t>商业保理公司</w:t>
            </w:r>
          </w:p>
        </w:tc>
        <w:tc>
          <w:tcPr>
            <w:tcW w:w="1063" w:type="dxa"/>
            <w:vMerge w:val="restart"/>
          </w:tcPr>
          <w:p>
            <w:pPr>
              <w:pStyle w:val="11"/>
              <w:rPr>
                <w:sz w:val="20"/>
              </w:rPr>
            </w:pPr>
          </w:p>
          <w:p>
            <w:pPr>
              <w:pStyle w:val="11"/>
              <w:rPr>
                <w:sz w:val="21"/>
              </w:rPr>
            </w:pPr>
          </w:p>
          <w:p>
            <w:pPr>
              <w:pStyle w:val="11"/>
              <w:spacing w:line="230" w:lineRule="auto"/>
              <w:ind w:left="136" w:right="67"/>
              <w:rPr>
                <w:sz w:val="20"/>
              </w:rPr>
            </w:pPr>
            <w:r>
              <w:rPr>
                <w:sz w:val="20"/>
              </w:rPr>
              <w:t>地方资产管理公司</w:t>
            </w:r>
          </w:p>
        </w:tc>
        <w:tc>
          <w:tcPr>
            <w:tcW w:w="1065" w:type="dxa"/>
            <w:vMerge w:val="continue"/>
            <w:tcBorders>
              <w:top w:val="nil"/>
              <w:right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0" w:hRule="atLeast"/>
        </w:trPr>
        <w:tc>
          <w:tcPr>
            <w:tcW w:w="1063" w:type="dxa"/>
          </w:tcPr>
          <w:p>
            <w:pPr>
              <w:pStyle w:val="11"/>
              <w:rPr>
                <w:sz w:val="20"/>
              </w:rPr>
            </w:pPr>
          </w:p>
          <w:p>
            <w:pPr>
              <w:pStyle w:val="11"/>
              <w:spacing w:before="158" w:line="230" w:lineRule="auto"/>
              <w:ind w:left="133" w:right="110"/>
              <w:rPr>
                <w:sz w:val="20"/>
              </w:rPr>
            </w:pPr>
            <w:r>
              <w:rPr>
                <w:sz w:val="20"/>
              </w:rPr>
              <w:t>农村合作金融机构</w:t>
            </w:r>
          </w:p>
        </w:tc>
        <w:tc>
          <w:tcPr>
            <w:tcW w:w="1063" w:type="dxa"/>
          </w:tcPr>
          <w:p>
            <w:pPr>
              <w:pStyle w:val="11"/>
              <w:spacing w:before="8"/>
              <w:rPr>
                <w:sz w:val="22"/>
              </w:rPr>
            </w:pPr>
          </w:p>
          <w:p>
            <w:pPr>
              <w:pStyle w:val="11"/>
              <w:spacing w:line="230" w:lineRule="auto"/>
              <w:ind w:left="136" w:right="9" w:hanging="101"/>
              <w:rPr>
                <w:sz w:val="20"/>
              </w:rPr>
            </w:pPr>
            <w:r>
              <w:rPr>
                <w:spacing w:val="-3"/>
                <w:sz w:val="20"/>
              </w:rPr>
              <w:t>其他银行业</w:t>
            </w:r>
            <w:r>
              <w:rPr>
                <w:sz w:val="20"/>
              </w:rPr>
              <w:t>存款类 金融机构</w:t>
            </w:r>
          </w:p>
        </w:tc>
        <w:tc>
          <w:tcPr>
            <w:tcW w:w="9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5" w:type="dxa"/>
            <w:vMerge w:val="continue"/>
            <w:tcBorders>
              <w:top w:val="nil"/>
              <w:right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1063" w:type="dxa"/>
          </w:tcPr>
          <w:p>
            <w:pPr>
              <w:pStyle w:val="11"/>
              <w:spacing w:before="3" w:line="215" w:lineRule="exact"/>
              <w:ind w:left="337"/>
              <w:rPr>
                <w:sz w:val="20"/>
              </w:rPr>
            </w:pPr>
            <w:r>
              <w:rPr>
                <w:sz w:val="20"/>
              </w:rPr>
              <w:t>C011</w:t>
            </w:r>
          </w:p>
        </w:tc>
        <w:tc>
          <w:tcPr>
            <w:tcW w:w="1063" w:type="dxa"/>
          </w:tcPr>
          <w:p>
            <w:pPr>
              <w:pStyle w:val="11"/>
              <w:spacing w:before="3" w:line="215" w:lineRule="exact"/>
              <w:ind w:left="338"/>
              <w:rPr>
                <w:sz w:val="20"/>
              </w:rPr>
            </w:pPr>
            <w:r>
              <w:rPr>
                <w:sz w:val="20"/>
              </w:rPr>
              <w:t>C012</w:t>
            </w:r>
          </w:p>
        </w:tc>
        <w:tc>
          <w:tcPr>
            <w:tcW w:w="924" w:type="dxa"/>
          </w:tcPr>
          <w:p>
            <w:pPr>
              <w:pStyle w:val="11"/>
              <w:spacing w:before="3" w:line="215" w:lineRule="exact"/>
              <w:ind w:left="268"/>
              <w:rPr>
                <w:sz w:val="20"/>
              </w:rPr>
            </w:pPr>
            <w:r>
              <w:rPr>
                <w:sz w:val="20"/>
              </w:rPr>
              <w:t>C013</w:t>
            </w:r>
          </w:p>
        </w:tc>
        <w:tc>
          <w:tcPr>
            <w:tcW w:w="1063" w:type="dxa"/>
          </w:tcPr>
          <w:p>
            <w:pPr>
              <w:pStyle w:val="11"/>
              <w:spacing w:before="3" w:line="215" w:lineRule="exact"/>
              <w:ind w:left="338"/>
              <w:rPr>
                <w:sz w:val="20"/>
              </w:rPr>
            </w:pPr>
            <w:r>
              <w:rPr>
                <w:sz w:val="20"/>
              </w:rPr>
              <w:t>C014</w:t>
            </w:r>
          </w:p>
        </w:tc>
        <w:tc>
          <w:tcPr>
            <w:tcW w:w="1063" w:type="dxa"/>
          </w:tcPr>
          <w:p>
            <w:pPr>
              <w:pStyle w:val="11"/>
              <w:spacing w:before="3" w:line="215" w:lineRule="exact"/>
              <w:ind w:left="338"/>
              <w:rPr>
                <w:sz w:val="20"/>
              </w:rPr>
            </w:pPr>
            <w:r>
              <w:rPr>
                <w:sz w:val="20"/>
              </w:rPr>
              <w:t>C015</w:t>
            </w:r>
          </w:p>
        </w:tc>
        <w:tc>
          <w:tcPr>
            <w:tcW w:w="1063" w:type="dxa"/>
          </w:tcPr>
          <w:p>
            <w:pPr>
              <w:pStyle w:val="11"/>
              <w:spacing w:before="3" w:line="215" w:lineRule="exact"/>
              <w:ind w:left="338"/>
              <w:rPr>
                <w:sz w:val="20"/>
              </w:rPr>
            </w:pPr>
            <w:r>
              <w:rPr>
                <w:sz w:val="20"/>
              </w:rPr>
              <w:t>C016</w:t>
            </w:r>
          </w:p>
        </w:tc>
        <w:tc>
          <w:tcPr>
            <w:tcW w:w="1063" w:type="dxa"/>
          </w:tcPr>
          <w:p>
            <w:pPr>
              <w:pStyle w:val="11"/>
              <w:spacing w:before="3" w:line="215" w:lineRule="exact"/>
              <w:ind w:left="338"/>
              <w:rPr>
                <w:sz w:val="20"/>
              </w:rPr>
            </w:pPr>
            <w:r>
              <w:rPr>
                <w:sz w:val="20"/>
              </w:rPr>
              <w:t>C017</w:t>
            </w:r>
          </w:p>
        </w:tc>
        <w:tc>
          <w:tcPr>
            <w:tcW w:w="1063" w:type="dxa"/>
          </w:tcPr>
          <w:p>
            <w:pPr>
              <w:pStyle w:val="11"/>
              <w:spacing w:before="3" w:line="215" w:lineRule="exact"/>
              <w:ind w:left="338"/>
              <w:rPr>
                <w:sz w:val="20"/>
              </w:rPr>
            </w:pPr>
            <w:r>
              <w:rPr>
                <w:sz w:val="20"/>
              </w:rPr>
              <w:t>C018</w:t>
            </w:r>
          </w:p>
        </w:tc>
        <w:tc>
          <w:tcPr>
            <w:tcW w:w="1063" w:type="dxa"/>
          </w:tcPr>
          <w:p>
            <w:pPr>
              <w:pStyle w:val="11"/>
              <w:spacing w:before="3" w:line="215" w:lineRule="exact"/>
              <w:ind w:left="338"/>
              <w:rPr>
                <w:sz w:val="20"/>
              </w:rPr>
            </w:pPr>
            <w:r>
              <w:rPr>
                <w:sz w:val="20"/>
              </w:rPr>
              <w:t>C019</w:t>
            </w:r>
          </w:p>
        </w:tc>
        <w:tc>
          <w:tcPr>
            <w:tcW w:w="1063" w:type="dxa"/>
          </w:tcPr>
          <w:p>
            <w:pPr>
              <w:pStyle w:val="11"/>
              <w:spacing w:before="3" w:line="215" w:lineRule="exact"/>
              <w:ind w:left="338"/>
              <w:rPr>
                <w:sz w:val="20"/>
              </w:rPr>
            </w:pPr>
            <w:r>
              <w:rPr>
                <w:sz w:val="20"/>
              </w:rPr>
              <w:t>C020</w:t>
            </w:r>
          </w:p>
        </w:tc>
        <w:tc>
          <w:tcPr>
            <w:tcW w:w="1063" w:type="dxa"/>
          </w:tcPr>
          <w:p>
            <w:pPr>
              <w:pStyle w:val="11"/>
              <w:spacing w:before="3" w:line="215" w:lineRule="exact"/>
              <w:ind w:left="339"/>
              <w:rPr>
                <w:sz w:val="20"/>
              </w:rPr>
            </w:pPr>
            <w:r>
              <w:rPr>
                <w:sz w:val="20"/>
              </w:rPr>
              <w:t>C021</w:t>
            </w:r>
          </w:p>
        </w:tc>
        <w:tc>
          <w:tcPr>
            <w:tcW w:w="1063" w:type="dxa"/>
          </w:tcPr>
          <w:p>
            <w:pPr>
              <w:pStyle w:val="11"/>
              <w:spacing w:before="3" w:line="215" w:lineRule="exact"/>
              <w:ind w:left="339"/>
              <w:rPr>
                <w:sz w:val="20"/>
              </w:rPr>
            </w:pPr>
            <w:r>
              <w:rPr>
                <w:sz w:val="20"/>
              </w:rPr>
              <w:t>C022</w:t>
            </w:r>
          </w:p>
        </w:tc>
        <w:tc>
          <w:tcPr>
            <w:tcW w:w="1063" w:type="dxa"/>
          </w:tcPr>
          <w:p>
            <w:pPr>
              <w:pStyle w:val="11"/>
              <w:spacing w:before="3" w:line="215" w:lineRule="exact"/>
              <w:ind w:left="339"/>
              <w:rPr>
                <w:sz w:val="20"/>
              </w:rPr>
            </w:pPr>
            <w:r>
              <w:rPr>
                <w:sz w:val="20"/>
              </w:rPr>
              <w:t>C023</w:t>
            </w:r>
          </w:p>
        </w:tc>
        <w:tc>
          <w:tcPr>
            <w:tcW w:w="1065" w:type="dxa"/>
            <w:tcBorders>
              <w:right w:val="nil"/>
            </w:tcBorders>
          </w:tcPr>
          <w:p>
            <w:pPr>
              <w:pStyle w:val="11"/>
              <w:spacing w:before="3" w:line="215" w:lineRule="exact"/>
              <w:ind w:left="339"/>
              <w:rPr>
                <w:sz w:val="20"/>
              </w:rPr>
            </w:pPr>
            <w:r>
              <w:rPr>
                <w:sz w:val="20"/>
              </w:rPr>
              <w:t>C024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4745" w:type="dxa"/>
            <w:gridSpan w:val="14"/>
            <w:tcBorders>
              <w:left w:val="nil"/>
              <w:right w:val="nil"/>
            </w:tcBorders>
            <w:shd w:val="clear" w:color="auto" w:fill="969696"/>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4745" w:type="dxa"/>
            <w:gridSpan w:val="14"/>
            <w:tcBorders>
              <w:left w:val="nil"/>
              <w:right w:val="nil"/>
            </w:tcBorders>
            <w:shd w:val="clear" w:color="auto" w:fill="969696"/>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4745" w:type="dxa"/>
            <w:gridSpan w:val="14"/>
            <w:tcBorders>
              <w:left w:val="nil"/>
              <w:right w:val="nil"/>
            </w:tcBorders>
            <w:shd w:val="clear" w:color="auto" w:fill="969696"/>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4745" w:type="dxa"/>
            <w:gridSpan w:val="14"/>
            <w:tcBorders>
              <w:left w:val="nil"/>
              <w:right w:val="nil"/>
            </w:tcBorders>
            <w:shd w:val="clear" w:color="auto" w:fill="969696"/>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1063" w:type="dxa"/>
          </w:tcPr>
          <w:p>
            <w:pPr>
              <w:pStyle w:val="11"/>
              <w:rPr>
                <w:rFonts w:ascii="Times New Roman"/>
                <w:sz w:val="20"/>
              </w:rPr>
            </w:pPr>
          </w:p>
        </w:tc>
        <w:tc>
          <w:tcPr>
            <w:tcW w:w="1063" w:type="dxa"/>
          </w:tcPr>
          <w:p>
            <w:pPr>
              <w:pStyle w:val="11"/>
              <w:rPr>
                <w:rFonts w:ascii="Times New Roman"/>
                <w:sz w:val="20"/>
              </w:rPr>
            </w:pPr>
          </w:p>
        </w:tc>
        <w:tc>
          <w:tcPr>
            <w:tcW w:w="924"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3" w:type="dxa"/>
          </w:tcPr>
          <w:p>
            <w:pPr>
              <w:pStyle w:val="11"/>
              <w:rPr>
                <w:rFonts w:ascii="Times New Roman"/>
                <w:sz w:val="20"/>
              </w:rPr>
            </w:pPr>
          </w:p>
        </w:tc>
        <w:tc>
          <w:tcPr>
            <w:tcW w:w="1065" w:type="dxa"/>
            <w:tcBorders>
              <w:right w:val="nil"/>
            </w:tcBorders>
          </w:tcPr>
          <w:p>
            <w:pPr>
              <w:pStyle w:val="11"/>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trPr>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924"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3" w:type="dxa"/>
            <w:tcBorders>
              <w:bottom w:val="single" w:color="000000" w:sz="18" w:space="0"/>
            </w:tcBorders>
          </w:tcPr>
          <w:p>
            <w:pPr>
              <w:pStyle w:val="11"/>
              <w:rPr>
                <w:rFonts w:ascii="Times New Roman"/>
                <w:sz w:val="18"/>
              </w:rPr>
            </w:pPr>
          </w:p>
        </w:tc>
        <w:tc>
          <w:tcPr>
            <w:tcW w:w="1065" w:type="dxa"/>
            <w:tcBorders>
              <w:bottom w:val="single" w:color="000000" w:sz="18" w:space="0"/>
              <w:right w:val="nil"/>
            </w:tcBorders>
          </w:tcPr>
          <w:p>
            <w:pPr>
              <w:pStyle w:val="11"/>
              <w:rPr>
                <w:rFonts w:ascii="Times New Roman"/>
                <w:sz w:val="18"/>
              </w:rPr>
            </w:pPr>
          </w:p>
        </w:tc>
      </w:tr>
    </w:tbl>
    <w:p>
      <w:pPr>
        <w:spacing w:before="74"/>
        <w:ind w:left="0" w:right="0" w:firstLine="0"/>
        <w:jc w:val="center"/>
        <w:rPr>
          <w:sz w:val="16"/>
        </w:rPr>
      </w:pPr>
      <w:r>
        <w:rPr>
          <w:sz w:val="16"/>
        </w:rPr>
        <w:t>5</w:t>
      </w:r>
    </w:p>
    <w:p>
      <w:pPr>
        <w:spacing w:after="0"/>
        <w:jc w:val="center"/>
        <w:rPr>
          <w:sz w:val="16"/>
        </w:rPr>
        <w:sectPr>
          <w:footerReference r:id="rId13" w:type="default"/>
          <w:pgSz w:w="16840" w:h="11910" w:orient="landscape"/>
          <w:pgMar w:top="900" w:right="280" w:bottom="280" w:left="280" w:header="0" w:footer="0" w:gutter="0"/>
          <w:cols w:space="720" w:num="1"/>
        </w:sectPr>
      </w:pPr>
    </w:p>
    <w:tbl>
      <w:tblPr>
        <w:tblStyle w:val="7"/>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53"/>
        <w:gridCol w:w="5066"/>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trPr>
        <w:tc>
          <w:tcPr>
            <w:tcW w:w="2153" w:type="dxa"/>
          </w:tcPr>
          <w:p>
            <w:pPr>
              <w:pStyle w:val="11"/>
              <w:rPr>
                <w:rFonts w:ascii="Times New Roman"/>
                <w:sz w:val="20"/>
              </w:rPr>
            </w:pPr>
          </w:p>
        </w:tc>
        <w:tc>
          <w:tcPr>
            <w:tcW w:w="5066" w:type="dxa"/>
          </w:tcPr>
          <w:p>
            <w:pPr>
              <w:pStyle w:val="11"/>
              <w:spacing w:line="364" w:lineRule="exact"/>
              <w:ind w:left="822"/>
              <w:rPr>
                <w:sz w:val="32"/>
              </w:rPr>
            </w:pPr>
            <w:r>
              <w:rPr>
                <w:sz w:val="32"/>
              </w:rPr>
              <w:t>地方金融组织利润统计表</w:t>
            </w:r>
          </w:p>
        </w:tc>
        <w:tc>
          <w:tcPr>
            <w:tcW w:w="1763"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153" w:type="dxa"/>
          </w:tcPr>
          <w:p>
            <w:pPr>
              <w:pStyle w:val="11"/>
              <w:spacing w:before="5" w:line="360" w:lineRule="atLeast"/>
              <w:ind w:left="50" w:right="203"/>
              <w:rPr>
                <w:sz w:val="20"/>
              </w:rPr>
            </w:pPr>
            <w:r>
              <w:rPr>
                <w:sz w:val="20"/>
              </w:rPr>
              <w:t>表号：C203 （季报） 机构名称:</w:t>
            </w:r>
          </w:p>
        </w:tc>
        <w:tc>
          <w:tcPr>
            <w:tcW w:w="5066" w:type="dxa"/>
          </w:tcPr>
          <w:p>
            <w:pPr>
              <w:pStyle w:val="11"/>
              <w:rPr>
                <w:sz w:val="20"/>
              </w:rPr>
            </w:pPr>
          </w:p>
          <w:p>
            <w:pPr>
              <w:pStyle w:val="11"/>
              <w:spacing w:before="7"/>
              <w:rPr>
                <w:sz w:val="16"/>
              </w:rPr>
            </w:pPr>
          </w:p>
          <w:p>
            <w:pPr>
              <w:pStyle w:val="11"/>
              <w:spacing w:before="1"/>
              <w:ind w:left="205"/>
              <w:rPr>
                <w:sz w:val="20"/>
              </w:rPr>
            </w:pPr>
            <w:r>
              <w:rPr>
                <w:sz w:val="20"/>
              </w:rPr>
              <w:t>统一社会信用代码:</w:t>
            </w:r>
          </w:p>
        </w:tc>
        <w:tc>
          <w:tcPr>
            <w:tcW w:w="1763" w:type="dxa"/>
          </w:tcPr>
          <w:p>
            <w:pPr>
              <w:pStyle w:val="11"/>
              <w:spacing w:before="109"/>
              <w:ind w:left="707"/>
              <w:rPr>
                <w:sz w:val="20"/>
              </w:rPr>
            </w:pPr>
            <w:r>
              <w:rPr>
                <w:sz w:val="20"/>
              </w:rPr>
              <w:t>YYYY-MM-DD</w:t>
            </w:r>
          </w:p>
          <w:p>
            <w:pPr>
              <w:pStyle w:val="11"/>
              <w:spacing w:before="104"/>
              <w:ind w:left="719"/>
              <w:rPr>
                <w:sz w:val="20"/>
              </w:rPr>
            </w:pPr>
            <w:r>
              <w:rPr>
                <w:w w:val="95"/>
                <w:sz w:val="20"/>
              </w:rPr>
              <w:t>单位：万元</w:t>
            </w:r>
          </w:p>
        </w:tc>
      </w:tr>
    </w:tbl>
    <w:p>
      <w:pPr>
        <w:pStyle w:val="5"/>
        <w:spacing w:before="4"/>
        <w:rPr>
          <w:sz w:val="4"/>
        </w:rPr>
      </w:pPr>
    </w:p>
    <w:tbl>
      <w:tblPr>
        <w:tblStyle w:val="7"/>
        <w:tblW w:w="0" w:type="auto"/>
        <w:tblInd w:w="11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4099"/>
        <w:gridCol w:w="1034"/>
        <w:gridCol w:w="382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4099" w:type="dxa"/>
            <w:tcBorders>
              <w:left w:val="nil"/>
              <w:bottom w:val="single" w:color="000000" w:sz="8" w:space="0"/>
              <w:right w:val="single" w:color="000000" w:sz="8" w:space="0"/>
            </w:tcBorders>
          </w:tcPr>
          <w:p>
            <w:pPr>
              <w:pStyle w:val="11"/>
              <w:spacing w:before="41"/>
              <w:ind w:left="1851" w:right="1798"/>
              <w:jc w:val="center"/>
              <w:rPr>
                <w:sz w:val="20"/>
              </w:rPr>
            </w:pPr>
            <w:r>
              <w:rPr>
                <w:sz w:val="20"/>
              </w:rPr>
              <w:t>项目</w:t>
            </w:r>
          </w:p>
        </w:tc>
        <w:tc>
          <w:tcPr>
            <w:tcW w:w="1034" w:type="dxa"/>
            <w:tcBorders>
              <w:left w:val="single" w:color="000000" w:sz="8" w:space="0"/>
              <w:bottom w:val="single" w:color="000000" w:sz="8" w:space="0"/>
              <w:right w:val="single" w:color="000000" w:sz="8" w:space="0"/>
            </w:tcBorders>
          </w:tcPr>
          <w:p>
            <w:pPr>
              <w:pStyle w:val="11"/>
              <w:spacing w:before="41"/>
              <w:ind w:right="284"/>
              <w:jc w:val="right"/>
              <w:rPr>
                <w:sz w:val="20"/>
              </w:rPr>
            </w:pPr>
            <w:r>
              <w:rPr>
                <w:w w:val="95"/>
                <w:sz w:val="20"/>
              </w:rPr>
              <w:t>编号</w:t>
            </w:r>
          </w:p>
        </w:tc>
        <w:tc>
          <w:tcPr>
            <w:tcW w:w="3825" w:type="dxa"/>
            <w:tcBorders>
              <w:left w:val="single" w:color="000000" w:sz="8" w:space="0"/>
              <w:bottom w:val="single" w:color="000000" w:sz="8" w:space="0"/>
              <w:right w:val="nil"/>
            </w:tcBorders>
          </w:tcPr>
          <w:p>
            <w:pPr>
              <w:pStyle w:val="11"/>
              <w:spacing w:before="41"/>
              <w:ind w:left="1403" w:right="1371"/>
              <w:jc w:val="center"/>
              <w:rPr>
                <w:sz w:val="20"/>
              </w:rPr>
            </w:pPr>
            <w:r>
              <w:rPr>
                <w:sz w:val="20"/>
              </w:rPr>
              <w:t>当年发生额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4"/>
              <w:ind w:left="55"/>
              <w:rPr>
                <w:sz w:val="20"/>
              </w:rPr>
            </w:pPr>
            <w:r>
              <w:rPr>
                <w:sz w:val="20"/>
              </w:rPr>
              <w:t>1.营业收入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4"/>
              <w:ind w:right="280"/>
              <w:jc w:val="right"/>
              <w:rPr>
                <w:sz w:val="20"/>
              </w:rPr>
            </w:pPr>
            <w:r>
              <w:rPr>
                <w:w w:val="95"/>
                <w:sz w:val="20"/>
              </w:rPr>
              <w:t>R001</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4"/>
              <w:ind w:left="255"/>
              <w:rPr>
                <w:sz w:val="20"/>
              </w:rPr>
            </w:pPr>
            <w:r>
              <w:rPr>
                <w:sz w:val="20"/>
              </w:rPr>
              <w:t>1.1 利息净收入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4"/>
              <w:ind w:right="280"/>
              <w:jc w:val="right"/>
              <w:rPr>
                <w:sz w:val="20"/>
              </w:rPr>
            </w:pPr>
            <w:r>
              <w:rPr>
                <w:w w:val="95"/>
                <w:sz w:val="20"/>
              </w:rPr>
              <w:t>R002</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7"/>
              <w:rPr>
                <w:sz w:val="20"/>
              </w:rPr>
            </w:pPr>
            <w:r>
              <w:rPr>
                <w:sz w:val="20"/>
              </w:rPr>
              <w:t>1.1.1 利息收入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R003</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7"/>
              <w:rPr>
                <w:sz w:val="20"/>
              </w:rPr>
            </w:pPr>
            <w:r>
              <w:rPr>
                <w:sz w:val="20"/>
              </w:rPr>
              <w:t>1.1.2 利息支出</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R004</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6"/>
              <w:rPr>
                <w:sz w:val="20"/>
              </w:rPr>
            </w:pPr>
            <w:r>
              <w:rPr>
                <w:sz w:val="20"/>
              </w:rPr>
              <w:t>1.2 手续费及佣金净收入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R005</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8"/>
              <w:rPr>
                <w:sz w:val="20"/>
              </w:rPr>
            </w:pPr>
            <w:r>
              <w:rPr>
                <w:sz w:val="20"/>
              </w:rPr>
              <w:t>1.2.1 手续费及佣金收入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R006</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8"/>
              <w:rPr>
                <w:sz w:val="20"/>
              </w:rPr>
            </w:pPr>
            <w:r>
              <w:rPr>
                <w:sz w:val="20"/>
              </w:rPr>
              <w:t>1.2.2 手续费及佣金支出</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R007</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6"/>
              <w:rPr>
                <w:sz w:val="20"/>
              </w:rPr>
            </w:pPr>
            <w:r>
              <w:rPr>
                <w:sz w:val="20"/>
              </w:rPr>
              <w:t>1.3 投资收益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R008</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8"/>
              <w:rPr>
                <w:sz w:val="20"/>
              </w:rPr>
            </w:pPr>
            <w:r>
              <w:rPr>
                <w:sz w:val="20"/>
              </w:rPr>
              <w:t>1.3.1 债券投资收益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R009</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8"/>
              <w:rPr>
                <w:sz w:val="20"/>
              </w:rPr>
            </w:pPr>
            <w:r>
              <w:rPr>
                <w:sz w:val="20"/>
              </w:rPr>
              <w:t>1.3.2 股权投资收益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R010</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8"/>
              <w:rPr>
                <w:sz w:val="20"/>
              </w:rPr>
            </w:pPr>
            <w:r>
              <w:rPr>
                <w:sz w:val="20"/>
              </w:rPr>
              <w:t>1.3.3 其他投资收益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R011</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5"/>
              <w:rPr>
                <w:sz w:val="20"/>
              </w:rPr>
            </w:pPr>
            <w:r>
              <w:rPr>
                <w:sz w:val="20"/>
              </w:rPr>
              <w:t>1.4 资产处置收益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R012</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5"/>
              <w:rPr>
                <w:sz w:val="20"/>
              </w:rPr>
            </w:pPr>
            <w:r>
              <w:rPr>
                <w:sz w:val="20"/>
              </w:rPr>
              <w:t>1.5 公允价值变动收益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R013</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6"/>
              <w:rPr>
                <w:sz w:val="20"/>
              </w:rPr>
            </w:pPr>
            <w:r>
              <w:rPr>
                <w:sz w:val="20"/>
              </w:rPr>
              <w:t>1.6 汇兑收益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R014</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6"/>
              <w:rPr>
                <w:sz w:val="20"/>
              </w:rPr>
            </w:pPr>
            <w:r>
              <w:rPr>
                <w:sz w:val="20"/>
              </w:rPr>
              <w:t>1.7 其他收益</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R015</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6"/>
              <w:rPr>
                <w:sz w:val="20"/>
              </w:rPr>
            </w:pPr>
            <w:r>
              <w:rPr>
                <w:sz w:val="20"/>
              </w:rPr>
              <w:t>1.8 担保业务收入（融资担保公司专用）</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R016</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6"/>
              <w:rPr>
                <w:sz w:val="20"/>
              </w:rPr>
            </w:pPr>
            <w:r>
              <w:rPr>
                <w:sz w:val="20"/>
              </w:rPr>
              <w:t>1.9 综合费用收入（典当行专用）</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R017</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5"/>
              <w:rPr>
                <w:sz w:val="20"/>
              </w:rPr>
            </w:pPr>
            <w:r>
              <w:rPr>
                <w:sz w:val="20"/>
              </w:rPr>
              <w:t>1.10 租赁业务收入 (融资租赁公司专用）</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R018</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5"/>
              <w:rPr>
                <w:sz w:val="20"/>
              </w:rPr>
            </w:pPr>
            <w:r>
              <w:rPr>
                <w:sz w:val="20"/>
              </w:rPr>
              <w:t>1.11 其他业务收入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R019</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55"/>
              <w:rPr>
                <w:sz w:val="20"/>
              </w:rPr>
            </w:pPr>
            <w:r>
              <w:rPr>
                <w:sz w:val="20"/>
              </w:rPr>
              <w:t>2.营业支出</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R020</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255"/>
              <w:rPr>
                <w:sz w:val="20"/>
              </w:rPr>
            </w:pPr>
            <w:r>
              <w:rPr>
                <w:sz w:val="20"/>
              </w:rPr>
              <w:t>2.1 业务及管理费</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R021</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455"/>
              <w:rPr>
                <w:sz w:val="20"/>
              </w:rPr>
            </w:pPr>
            <w:r>
              <w:rPr>
                <w:sz w:val="20"/>
              </w:rPr>
              <w:t>其中：职工工资</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R022</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1060"/>
              <w:rPr>
                <w:sz w:val="20"/>
              </w:rPr>
            </w:pPr>
            <w:r>
              <w:rPr>
                <w:sz w:val="20"/>
              </w:rPr>
              <w:t>福利费</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R023</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3"/>
              <w:ind w:left="1063"/>
              <w:rPr>
                <w:sz w:val="20"/>
              </w:rPr>
            </w:pPr>
            <w:r>
              <w:rPr>
                <w:sz w:val="20"/>
              </w:rPr>
              <w:t>住房公积金和住房补贴</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3"/>
              <w:ind w:right="280"/>
              <w:jc w:val="right"/>
              <w:rPr>
                <w:sz w:val="20"/>
              </w:rPr>
            </w:pPr>
            <w:r>
              <w:rPr>
                <w:w w:val="95"/>
                <w:sz w:val="20"/>
              </w:rPr>
              <w:t>R024</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255"/>
              <w:rPr>
                <w:sz w:val="20"/>
              </w:rPr>
            </w:pPr>
            <w:r>
              <w:rPr>
                <w:sz w:val="20"/>
              </w:rPr>
              <w:t>2.2 税金及附加</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R025</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255"/>
              <w:rPr>
                <w:sz w:val="20"/>
              </w:rPr>
            </w:pPr>
            <w:r>
              <w:rPr>
                <w:sz w:val="20"/>
              </w:rPr>
              <w:t>2.3 资产减值损失</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R026</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255"/>
              <w:rPr>
                <w:sz w:val="20"/>
              </w:rPr>
            </w:pPr>
            <w:r>
              <w:rPr>
                <w:sz w:val="20"/>
              </w:rPr>
              <w:t>2.4 其他业务支出</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R027</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3.营业利润</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R028</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4.加：营业外收入</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R029</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5.减：营业外支出</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R030</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6.利润总额</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R031</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7.减：所得税费用</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R032</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8.净利润</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R033</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9.年度损益调整（加）</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R034</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10.留存利润</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R035</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4099" w:type="dxa"/>
            <w:tcBorders>
              <w:top w:val="single" w:color="000000" w:sz="8" w:space="0"/>
              <w:left w:val="nil"/>
              <w:bottom w:val="single" w:color="000000" w:sz="8" w:space="0"/>
              <w:right w:val="single" w:color="000000" w:sz="8" w:space="0"/>
            </w:tcBorders>
          </w:tcPr>
          <w:p>
            <w:pPr>
              <w:pStyle w:val="11"/>
              <w:spacing w:before="52"/>
              <w:ind w:left="55"/>
              <w:rPr>
                <w:sz w:val="20"/>
              </w:rPr>
            </w:pPr>
            <w:r>
              <w:rPr>
                <w:sz w:val="20"/>
              </w:rPr>
              <w:t>11.未分配利润</w:t>
            </w:r>
          </w:p>
        </w:tc>
        <w:tc>
          <w:tcPr>
            <w:tcW w:w="1034" w:type="dxa"/>
            <w:tcBorders>
              <w:top w:val="single" w:color="000000" w:sz="8" w:space="0"/>
              <w:left w:val="single" w:color="000000" w:sz="8" w:space="0"/>
              <w:bottom w:val="single" w:color="000000" w:sz="8" w:space="0"/>
              <w:right w:val="single" w:color="000000" w:sz="8" w:space="0"/>
            </w:tcBorders>
          </w:tcPr>
          <w:p>
            <w:pPr>
              <w:pStyle w:val="11"/>
              <w:spacing w:before="52"/>
              <w:ind w:right="280"/>
              <w:jc w:val="right"/>
              <w:rPr>
                <w:sz w:val="20"/>
              </w:rPr>
            </w:pPr>
            <w:r>
              <w:rPr>
                <w:w w:val="95"/>
                <w:sz w:val="20"/>
              </w:rPr>
              <w:t>R036</w:t>
            </w:r>
          </w:p>
        </w:tc>
        <w:tc>
          <w:tcPr>
            <w:tcW w:w="382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4099" w:type="dxa"/>
            <w:tcBorders>
              <w:top w:val="single" w:color="000000" w:sz="8" w:space="0"/>
              <w:left w:val="nil"/>
              <w:right w:val="single" w:color="000000" w:sz="8" w:space="0"/>
            </w:tcBorders>
          </w:tcPr>
          <w:p>
            <w:pPr>
              <w:pStyle w:val="11"/>
              <w:spacing w:before="52" w:line="255" w:lineRule="exact"/>
              <w:ind w:left="55"/>
              <w:rPr>
                <w:sz w:val="20"/>
              </w:rPr>
            </w:pPr>
            <w:r>
              <w:rPr>
                <w:sz w:val="20"/>
              </w:rPr>
              <w:t>附：应纳增值税</w:t>
            </w:r>
          </w:p>
        </w:tc>
        <w:tc>
          <w:tcPr>
            <w:tcW w:w="1034" w:type="dxa"/>
            <w:tcBorders>
              <w:top w:val="single" w:color="000000" w:sz="8" w:space="0"/>
              <w:left w:val="single" w:color="000000" w:sz="8" w:space="0"/>
              <w:right w:val="single" w:color="000000" w:sz="8" w:space="0"/>
            </w:tcBorders>
          </w:tcPr>
          <w:p>
            <w:pPr>
              <w:pStyle w:val="11"/>
              <w:spacing w:before="52" w:line="255" w:lineRule="exact"/>
              <w:ind w:right="280"/>
              <w:jc w:val="right"/>
              <w:rPr>
                <w:sz w:val="20"/>
              </w:rPr>
            </w:pPr>
            <w:r>
              <w:rPr>
                <w:w w:val="95"/>
                <w:sz w:val="20"/>
              </w:rPr>
              <w:t>R037</w:t>
            </w:r>
          </w:p>
        </w:tc>
        <w:tc>
          <w:tcPr>
            <w:tcW w:w="3825"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footerReference r:id="rId14" w:type="default"/>
          <w:pgSz w:w="11910" w:h="16840"/>
          <w:pgMar w:top="940" w:right="1340" w:bottom="580" w:left="1340" w:header="0" w:footer="392" w:gutter="0"/>
          <w:pgNumType w:start="6"/>
          <w:cols w:space="720" w:num="1"/>
        </w:sectPr>
      </w:pPr>
    </w:p>
    <w:p>
      <w:pPr>
        <w:pStyle w:val="5"/>
        <w:rPr>
          <w:sz w:val="20"/>
        </w:rPr>
      </w:pPr>
    </w:p>
    <w:p>
      <w:pPr>
        <w:pStyle w:val="5"/>
        <w:spacing w:before="3"/>
        <w:rPr>
          <w:sz w:val="14"/>
        </w:rPr>
      </w:pPr>
    </w:p>
    <w:p>
      <w:pPr>
        <w:pStyle w:val="3"/>
        <w:spacing w:line="598" w:lineRule="exact"/>
        <w:ind w:left="1001"/>
        <w:jc w:val="left"/>
      </w:pPr>
      <w:bookmarkStart w:id="7" w:name="地方金融组织资产负债和利润统计表校验关系 （C2）.pdf"/>
      <w:bookmarkEnd w:id="7"/>
      <w:r>
        <w:t>地方金融组织资产负债和利润统计表校验关系</w:t>
      </w:r>
    </w:p>
    <w:p>
      <w:pPr>
        <w:pStyle w:val="5"/>
        <w:spacing w:before="11"/>
        <w:rPr>
          <w:rFonts w:ascii="微软雅黑"/>
          <w:b/>
          <w:sz w:val="27"/>
        </w:rPr>
      </w:pPr>
    </w:p>
    <w:p>
      <w:pPr>
        <w:pStyle w:val="4"/>
        <w:ind w:left="1103"/>
      </w:pPr>
      <w:r>
        <w:t>一、资产负债统计表（C201 表）校验关系</w:t>
      </w:r>
    </w:p>
    <w:p>
      <w:pPr>
        <w:pStyle w:val="5"/>
        <w:spacing w:before="73"/>
        <w:ind w:left="940"/>
        <w:jc w:val="both"/>
      </w:pPr>
      <w:r>
        <w:t>（一）1.资产项目合计=1.1 现金+1.2 贵金属+1.3 存款</w:t>
      </w:r>
    </w:p>
    <w:p>
      <w:pPr>
        <w:pStyle w:val="5"/>
        <w:spacing w:before="149" w:line="328" w:lineRule="auto"/>
        <w:ind w:left="460" w:right="454"/>
        <w:jc w:val="both"/>
      </w:pPr>
      <w:r>
        <w:t>+1.4</w:t>
      </w:r>
      <w:r>
        <w:rPr>
          <w:spacing w:val="-16"/>
        </w:rPr>
        <w:t xml:space="preserve"> 可转让存单</w:t>
      </w:r>
      <w:r>
        <w:t>+1.5</w:t>
      </w:r>
      <w:r>
        <w:rPr>
          <w:spacing w:val="-13"/>
        </w:rPr>
        <w:t xml:space="preserve"> 系统内资金往来</w:t>
      </w:r>
      <w:r>
        <w:t>+1.6</w:t>
      </w:r>
      <w:r>
        <w:rPr>
          <w:spacing w:val="-30"/>
        </w:rPr>
        <w:t xml:space="preserve"> 贷款</w:t>
      </w:r>
      <w:r>
        <w:t>+1.7</w:t>
      </w:r>
      <w:r>
        <w:rPr>
          <w:spacing w:val="-23"/>
        </w:rPr>
        <w:t xml:space="preserve"> 买入返售+1.8</w:t>
      </w:r>
      <w:r>
        <w:rPr>
          <w:spacing w:val="-18"/>
        </w:rPr>
        <w:t xml:space="preserve"> 债务证券</w:t>
      </w:r>
      <w:r>
        <w:t>+1.9</w:t>
      </w:r>
      <w:r>
        <w:rPr>
          <w:spacing w:val="-18"/>
        </w:rPr>
        <w:t xml:space="preserve"> 股权投资</w:t>
      </w:r>
      <w:r>
        <w:t>+1.9</w:t>
      </w:r>
      <w:r>
        <w:rPr>
          <w:spacing w:val="-36"/>
        </w:rPr>
        <w:t xml:space="preserve"> 股权投资</w:t>
      </w:r>
      <w:r>
        <w:t>（</w:t>
      </w:r>
      <w:r>
        <w:rPr>
          <w:spacing w:val="-28"/>
        </w:rPr>
        <w:t xml:space="preserve">执行 </w:t>
      </w:r>
      <w:r>
        <w:t>2017</w:t>
      </w:r>
      <w:r>
        <w:rPr>
          <w:spacing w:val="-42"/>
        </w:rPr>
        <w:t xml:space="preserve"> 新金融工具准则）+1.10</w:t>
      </w:r>
      <w:r>
        <w:rPr>
          <w:spacing w:val="-5"/>
        </w:rPr>
        <w:t xml:space="preserve"> 特定目的载体份额投资</w:t>
      </w:r>
      <w:r>
        <w:t>+1.11</w:t>
      </w:r>
      <w:r>
        <w:rPr>
          <w:spacing w:val="-5"/>
        </w:rPr>
        <w:t xml:space="preserve"> 其他债权投资+1.12</w:t>
      </w:r>
      <w:r>
        <w:rPr>
          <w:spacing w:val="-18"/>
        </w:rPr>
        <w:t xml:space="preserve"> 应收及预付款</w:t>
      </w:r>
      <w:r>
        <w:t>+1.13</w:t>
      </w:r>
      <w:r>
        <w:rPr>
          <w:spacing w:val="-18"/>
        </w:rPr>
        <w:t xml:space="preserve"> 金融衍生产品</w:t>
      </w:r>
      <w:r>
        <w:t>+1.14</w:t>
      </w:r>
      <w:r>
        <w:rPr>
          <w:spacing w:val="-30"/>
        </w:rPr>
        <w:t xml:space="preserve"> 其他资产。</w:t>
      </w:r>
    </w:p>
    <w:p>
      <w:pPr>
        <w:pStyle w:val="5"/>
        <w:spacing w:line="402" w:lineRule="exact"/>
        <w:ind w:left="940"/>
      </w:pPr>
      <w:r>
        <w:t>（二）1.资产项目合计=2.负债及所有者权益项目合计。</w:t>
      </w:r>
    </w:p>
    <w:p>
      <w:pPr>
        <w:pStyle w:val="5"/>
        <w:spacing w:before="149"/>
        <w:ind w:left="940"/>
      </w:pPr>
      <w:r>
        <w:t>（三</w:t>
      </w:r>
      <w:r>
        <w:rPr>
          <w:spacing w:val="-24"/>
        </w:rPr>
        <w:t>）1.4</w:t>
      </w:r>
      <w:r>
        <w:rPr>
          <w:spacing w:val="-15"/>
        </w:rPr>
        <w:t xml:space="preserve"> 可转让存单</w:t>
      </w:r>
      <w:r>
        <w:t>=1.4.1</w:t>
      </w:r>
      <w:r>
        <w:rPr>
          <w:spacing w:val="-17"/>
        </w:rPr>
        <w:t xml:space="preserve"> 同业存单</w:t>
      </w:r>
      <w:r>
        <w:t>+1.4.2</w:t>
      </w:r>
      <w:r>
        <w:rPr>
          <w:spacing w:val="-15"/>
        </w:rPr>
        <w:t xml:space="preserve"> 大额存单。</w:t>
      </w:r>
    </w:p>
    <w:p>
      <w:pPr>
        <w:pStyle w:val="5"/>
        <w:spacing w:before="150"/>
        <w:ind w:left="939"/>
      </w:pPr>
      <w:r>
        <w:t>（四）1.6 贷款=1.6.1 单位贷款+1.6.2 个人贷款。</w:t>
      </w:r>
    </w:p>
    <w:p>
      <w:pPr>
        <w:pStyle w:val="5"/>
        <w:spacing w:before="151"/>
        <w:ind w:left="939"/>
      </w:pPr>
      <w:r>
        <w:t>（五）1.7 买入返售=1.7.1 债券+1.7.2 贷款+1.7.3 票据</w:t>
      </w:r>
    </w:p>
    <w:p>
      <w:pPr>
        <w:pStyle w:val="5"/>
        <w:spacing w:before="149"/>
        <w:ind w:left="459"/>
      </w:pPr>
      <w:r>
        <w:t>+1.7.4 存单+1.7.5 其他资产。</w:t>
      </w:r>
    </w:p>
    <w:p>
      <w:pPr>
        <w:pStyle w:val="5"/>
        <w:spacing w:before="150"/>
        <w:ind w:right="526"/>
        <w:jc w:val="right"/>
      </w:pPr>
      <w:r>
        <w:t>（六）1.8 债务证券=1.8.1 境内债券+1.8.2 境外债券。</w:t>
      </w:r>
    </w:p>
    <w:p>
      <w:pPr>
        <w:pStyle w:val="5"/>
        <w:spacing w:before="151" w:line="326" w:lineRule="auto"/>
        <w:ind w:left="459" w:right="455" w:firstLine="480"/>
        <w:jc w:val="right"/>
      </w:pPr>
      <w:r>
        <w:t>（七）1.8.1</w:t>
      </w:r>
      <w:r>
        <w:rPr>
          <w:spacing w:val="-15"/>
        </w:rPr>
        <w:t xml:space="preserve"> 境内债券</w:t>
      </w:r>
      <w:r>
        <w:t>=1.8.1.1</w:t>
      </w:r>
      <w:r>
        <w:rPr>
          <w:spacing w:val="-15"/>
        </w:rPr>
        <w:t xml:space="preserve"> 政府债券</w:t>
      </w:r>
      <w:r>
        <w:t>+1.8.1.2</w:t>
      </w:r>
      <w:r>
        <w:rPr>
          <w:spacing w:val="-23"/>
        </w:rPr>
        <w:t xml:space="preserve"> 中央</w:t>
      </w:r>
      <w:r>
        <w:rPr>
          <w:spacing w:val="-5"/>
        </w:rPr>
        <w:t xml:space="preserve">银行债券+ </w:t>
      </w:r>
      <w:r>
        <w:t>1.8.1.3</w:t>
      </w:r>
      <w:r>
        <w:rPr>
          <w:spacing w:val="-12"/>
        </w:rPr>
        <w:t xml:space="preserve"> 政策性金融债券+</w:t>
      </w:r>
      <w:r>
        <w:t>1.8.1.4</w:t>
      </w:r>
      <w:r>
        <w:rPr>
          <w:spacing w:val="-14"/>
        </w:rPr>
        <w:t xml:space="preserve"> 其他金融债券</w:t>
      </w:r>
    </w:p>
    <w:p>
      <w:pPr>
        <w:pStyle w:val="5"/>
        <w:spacing w:before="4"/>
        <w:ind w:right="363"/>
        <w:jc w:val="right"/>
      </w:pPr>
      <w:r>
        <w:t>+1.8.1.5 企业债券+1.8.1.6 票据+ 1.8.1.7 资产支持证券。</w:t>
      </w:r>
    </w:p>
    <w:p>
      <w:pPr>
        <w:pStyle w:val="5"/>
        <w:spacing w:before="150" w:line="326" w:lineRule="auto"/>
        <w:ind w:left="459" w:right="457" w:firstLine="480"/>
      </w:pPr>
      <w:r>
        <w:t>（八</w:t>
      </w:r>
      <w:r>
        <w:rPr>
          <w:spacing w:val="-5"/>
        </w:rPr>
        <w:t>）1.9</w:t>
      </w:r>
      <w:r>
        <w:rPr>
          <w:spacing w:val="-25"/>
        </w:rPr>
        <w:t xml:space="preserve"> 股权投资= </w:t>
      </w:r>
      <w:r>
        <w:t>1.9.1</w:t>
      </w:r>
      <w:r>
        <w:rPr>
          <w:spacing w:val="-12"/>
        </w:rPr>
        <w:t xml:space="preserve"> 交易性股权投资</w:t>
      </w:r>
      <w:r>
        <w:t>+1.9.2</w:t>
      </w:r>
      <w:r>
        <w:rPr>
          <w:spacing w:val="-29"/>
        </w:rPr>
        <w:t xml:space="preserve"> 可供</w:t>
      </w:r>
      <w:r>
        <w:rPr>
          <w:spacing w:val="-26"/>
        </w:rPr>
        <w:t xml:space="preserve">出售股权投资+ </w:t>
      </w:r>
      <w:r>
        <w:t>1.9.3</w:t>
      </w:r>
      <w:r>
        <w:rPr>
          <w:spacing w:val="-12"/>
        </w:rPr>
        <w:t xml:space="preserve"> 长期股权投资。</w:t>
      </w:r>
    </w:p>
    <w:p>
      <w:pPr>
        <w:pStyle w:val="5"/>
        <w:spacing w:before="4" w:line="328" w:lineRule="auto"/>
        <w:ind w:left="459" w:right="429" w:firstLine="480"/>
      </w:pPr>
      <w:r>
        <w:t>（九</w:t>
      </w:r>
      <w:r>
        <w:rPr>
          <w:spacing w:val="-22"/>
        </w:rPr>
        <w:t>）1.9</w:t>
      </w:r>
      <w:r>
        <w:rPr>
          <w:spacing w:val="-34"/>
        </w:rPr>
        <w:t xml:space="preserve"> 股权投资</w:t>
      </w:r>
      <w:r>
        <w:t>（</w:t>
      </w:r>
      <w:r>
        <w:rPr>
          <w:spacing w:val="-27"/>
        </w:rPr>
        <w:t xml:space="preserve">执行 </w:t>
      </w:r>
      <w:r>
        <w:t>2017</w:t>
      </w:r>
      <w:r>
        <w:rPr>
          <w:spacing w:val="-12"/>
        </w:rPr>
        <w:t xml:space="preserve"> 新金融工具准则</w:t>
      </w:r>
      <w:r>
        <w:rPr>
          <w:spacing w:val="-14"/>
        </w:rPr>
        <w:t xml:space="preserve">）=1.9.1 </w:t>
      </w:r>
      <w:r>
        <w:rPr>
          <w:spacing w:val="26"/>
        </w:rPr>
        <w:t>以公允价值计量且其变动计入其他综合收益的股权投资</w:t>
      </w:r>
    </w:p>
    <w:p>
      <w:pPr>
        <w:pStyle w:val="5"/>
        <w:spacing w:line="406" w:lineRule="exact"/>
        <w:ind w:left="459"/>
      </w:pPr>
      <w:r>
        <w:t>+1.9.2</w:t>
      </w:r>
      <w:r>
        <w:rPr>
          <w:spacing w:val="-6"/>
        </w:rPr>
        <w:t xml:space="preserve"> 以公允价值计量且其变动计入当期损益的股权投资+</w:t>
      </w:r>
    </w:p>
    <w:p>
      <w:pPr>
        <w:spacing w:after="0" w:line="406" w:lineRule="exact"/>
        <w:sectPr>
          <w:pgSz w:w="11910" w:h="16840"/>
          <w:pgMar w:top="1600" w:right="1340" w:bottom="580" w:left="1340" w:header="0" w:footer="392" w:gutter="0"/>
          <w:cols w:space="720" w:num="1"/>
        </w:sectPr>
      </w:pPr>
    </w:p>
    <w:p>
      <w:pPr>
        <w:pStyle w:val="5"/>
        <w:spacing w:before="27"/>
        <w:ind w:left="460"/>
        <w:jc w:val="both"/>
      </w:pPr>
      <w:r>
        <w:t>1.9.3 长期股权投资。</w:t>
      </w:r>
    </w:p>
    <w:p>
      <w:pPr>
        <w:pStyle w:val="5"/>
        <w:spacing w:before="151" w:line="326" w:lineRule="auto"/>
        <w:ind w:left="460" w:right="456" w:firstLine="480"/>
        <w:jc w:val="both"/>
      </w:pPr>
      <w:r>
        <w:t>（十）1.10</w:t>
      </w:r>
      <w:r>
        <w:rPr>
          <w:spacing w:val="-5"/>
        </w:rPr>
        <w:t xml:space="preserve"> 特定目的载体份额投资</w:t>
      </w:r>
      <w:r>
        <w:t>=1.10.1</w:t>
      </w:r>
      <w:r>
        <w:rPr>
          <w:spacing w:val="-4"/>
        </w:rPr>
        <w:t xml:space="preserve"> 境内特定目的载体+1.10.2</w:t>
      </w:r>
      <w:r>
        <w:rPr>
          <w:spacing w:val="-10"/>
        </w:rPr>
        <w:t xml:space="preserve"> 境外特定目的载体。</w:t>
      </w:r>
    </w:p>
    <w:p>
      <w:pPr>
        <w:pStyle w:val="5"/>
        <w:spacing w:before="4" w:line="328" w:lineRule="auto"/>
        <w:ind w:left="459" w:right="456" w:firstLine="480"/>
        <w:jc w:val="both"/>
      </w:pPr>
      <w:r>
        <w:t>（十一）1.10.1</w:t>
      </w:r>
      <w:r>
        <w:rPr>
          <w:spacing w:val="-5"/>
        </w:rPr>
        <w:t xml:space="preserve"> 境内特定目的载体</w:t>
      </w:r>
      <w:r>
        <w:t>=1.10.1.1</w:t>
      </w:r>
      <w:r>
        <w:rPr>
          <w:spacing w:val="-3"/>
        </w:rPr>
        <w:t xml:space="preserve"> 银行非保</w:t>
      </w:r>
      <w:r>
        <w:rPr>
          <w:spacing w:val="14"/>
        </w:rPr>
        <w:t>本理财+</w:t>
      </w:r>
      <w:r>
        <w:t>1.10.1.2</w:t>
      </w:r>
      <w:r>
        <w:rPr>
          <w:spacing w:val="14"/>
        </w:rPr>
        <w:t xml:space="preserve"> 信托公司资管产品+</w:t>
      </w:r>
      <w:r>
        <w:t>1.10.1.3</w:t>
      </w:r>
      <w:r>
        <w:rPr>
          <w:spacing w:val="13"/>
        </w:rPr>
        <w:t xml:space="preserve"> 证券公司</w:t>
      </w:r>
      <w:r>
        <w:rPr>
          <w:spacing w:val="14"/>
        </w:rPr>
        <w:t>及其子公司资管产品</w:t>
      </w:r>
      <w:r>
        <w:t>+1.10.1.4</w:t>
      </w:r>
      <w:r>
        <w:rPr>
          <w:spacing w:val="11"/>
        </w:rPr>
        <w:t xml:space="preserve"> 基金管理公司及其子公司</w:t>
      </w:r>
      <w:r>
        <w:rPr>
          <w:spacing w:val="18"/>
        </w:rPr>
        <w:t>专户+</w:t>
      </w:r>
      <w:r>
        <w:t>1.10.1.5</w:t>
      </w:r>
      <w:r>
        <w:rPr>
          <w:spacing w:val="24"/>
        </w:rPr>
        <w:t xml:space="preserve"> 期货公司及其子公司资管产品+</w:t>
      </w:r>
      <w:r>
        <w:t xml:space="preserve">1.10.1.6 </w:t>
      </w:r>
      <w:r>
        <w:rPr>
          <w:spacing w:val="43"/>
        </w:rPr>
        <w:t>保险资管产品+</w:t>
      </w:r>
      <w:r>
        <w:t>1.10.1.7</w:t>
      </w:r>
      <w:r>
        <w:rPr>
          <w:spacing w:val="47"/>
        </w:rPr>
        <w:t xml:space="preserve"> 金融资产投资公司资管产品</w:t>
      </w:r>
    </w:p>
    <w:p>
      <w:pPr>
        <w:pStyle w:val="5"/>
        <w:spacing w:line="401" w:lineRule="exact"/>
        <w:ind w:left="459"/>
        <w:jc w:val="both"/>
      </w:pPr>
      <w:r>
        <w:t>+1.10.1.8</w:t>
      </w:r>
      <w:r>
        <w:rPr>
          <w:spacing w:val="44"/>
        </w:rPr>
        <w:t xml:space="preserve"> 公募基金 +</w:t>
      </w:r>
      <w:r>
        <w:t>1.10.1.9</w:t>
      </w:r>
      <w:r>
        <w:rPr>
          <w:spacing w:val="84"/>
        </w:rPr>
        <w:t xml:space="preserve"> 私募机构私募基金</w:t>
      </w:r>
      <w:r>
        <w:rPr>
          <w:spacing w:val="-63"/>
        </w:rPr>
        <w:t xml:space="preserve"> </w:t>
      </w:r>
    </w:p>
    <w:p>
      <w:pPr>
        <w:pStyle w:val="5"/>
        <w:spacing w:before="150"/>
        <w:ind w:left="459"/>
        <w:jc w:val="both"/>
      </w:pPr>
      <w:r>
        <w:t>+1.10.1.10 其他境内特定目的载体。</w:t>
      </w:r>
    </w:p>
    <w:p>
      <w:pPr>
        <w:pStyle w:val="5"/>
        <w:spacing w:before="151" w:line="326" w:lineRule="auto"/>
        <w:ind w:left="459" w:right="458" w:firstLine="479"/>
        <w:jc w:val="both"/>
      </w:pPr>
      <w:r>
        <w:t>（十二</w:t>
      </w:r>
      <w:r>
        <w:rPr>
          <w:spacing w:val="-20"/>
        </w:rPr>
        <w:t>）1.12</w:t>
      </w:r>
      <w:r>
        <w:rPr>
          <w:spacing w:val="-13"/>
        </w:rPr>
        <w:t xml:space="preserve"> 应收及预付款</w:t>
      </w:r>
      <w:r>
        <w:t>=1.12.1</w:t>
      </w:r>
      <w:r>
        <w:rPr>
          <w:spacing w:val="-18"/>
        </w:rPr>
        <w:t xml:space="preserve"> 应收款项</w:t>
      </w:r>
      <w:r>
        <w:t>+1.12.2</w:t>
      </w:r>
      <w:r>
        <w:rPr>
          <w:spacing w:val="-43"/>
        </w:rPr>
        <w:t xml:space="preserve"> 预付款项。</w:t>
      </w:r>
    </w:p>
    <w:p>
      <w:pPr>
        <w:pStyle w:val="5"/>
        <w:spacing w:before="4" w:line="328" w:lineRule="auto"/>
        <w:ind w:left="459" w:right="455" w:firstLine="480"/>
        <w:jc w:val="both"/>
      </w:pPr>
      <w:r>
        <w:t>（十三</w:t>
      </w:r>
      <w:r>
        <w:rPr>
          <w:spacing w:val="-15"/>
        </w:rPr>
        <w:t>）1.12.1</w:t>
      </w:r>
      <w:r>
        <w:rPr>
          <w:spacing w:val="-25"/>
        </w:rPr>
        <w:t xml:space="preserve"> 应收款项= </w:t>
      </w:r>
      <w:r>
        <w:t>1.12.1.1</w:t>
      </w:r>
      <w:r>
        <w:rPr>
          <w:spacing w:val="-18"/>
        </w:rPr>
        <w:t xml:space="preserve"> 应收利息</w:t>
      </w:r>
      <w:r>
        <w:t xml:space="preserve">+1.12.1.2 </w:t>
      </w:r>
      <w:r>
        <w:rPr>
          <w:spacing w:val="7"/>
        </w:rPr>
        <w:t>应收手续费及佣金+</w:t>
      </w:r>
      <w:r>
        <w:t>1.12.1.3</w:t>
      </w:r>
      <w:r>
        <w:rPr>
          <w:spacing w:val="8"/>
        </w:rPr>
        <w:t xml:space="preserve"> 应收股利（利润</w:t>
      </w:r>
      <w:r>
        <w:t>）+1.12.1.4 存出保证金+1.12.1.5</w:t>
      </w:r>
      <w:r>
        <w:rPr>
          <w:spacing w:val="-6"/>
        </w:rPr>
        <w:t xml:space="preserve"> 应收集团内企业借款</w:t>
      </w:r>
      <w:r>
        <w:t>（小额贷款公司</w:t>
      </w:r>
      <w:r>
        <w:rPr>
          <w:w w:val="100"/>
        </w:rPr>
        <w:t>专用</w:t>
      </w:r>
      <w:r>
        <w:rPr>
          <w:spacing w:val="-160"/>
          <w:w w:val="100"/>
        </w:rPr>
        <w:t>）</w:t>
      </w:r>
      <w:r>
        <w:rPr>
          <w:spacing w:val="-1"/>
          <w:w w:val="100"/>
        </w:rPr>
        <w:t>+1.12.1.</w:t>
      </w:r>
      <w:r>
        <w:rPr>
          <w:w w:val="100"/>
        </w:rPr>
        <w:t>6</w:t>
      </w:r>
      <w:r>
        <w:rPr>
          <w:spacing w:val="-95"/>
        </w:rPr>
        <w:t xml:space="preserve"> </w:t>
      </w:r>
      <w:r>
        <w:rPr>
          <w:spacing w:val="-33"/>
          <w:w w:val="100"/>
        </w:rPr>
        <w:t>应收代偿款</w:t>
      </w:r>
      <w:r>
        <w:rPr>
          <w:spacing w:val="-1"/>
          <w:w w:val="100"/>
        </w:rPr>
        <w:t>（融资担保公司专用</w:t>
      </w:r>
      <w:r>
        <w:rPr>
          <w:spacing w:val="-160"/>
          <w:w w:val="100"/>
        </w:rPr>
        <w:t>）</w:t>
      </w:r>
      <w:r>
        <w:rPr>
          <w:w w:val="100"/>
        </w:rPr>
        <w:t>+</w:t>
      </w:r>
      <w:r>
        <w:rPr>
          <w:spacing w:val="-82"/>
        </w:rPr>
        <w:t xml:space="preserve"> </w:t>
      </w:r>
      <w:r>
        <w:rPr>
          <w:spacing w:val="-1"/>
          <w:w w:val="100"/>
        </w:rPr>
        <w:t>1.12.1.7</w:t>
      </w:r>
      <w:r>
        <w:t>应收分保合同准备金（融资担保公司专用）+1.12.1.8</w:t>
      </w:r>
      <w:r>
        <w:rPr>
          <w:spacing w:val="-12"/>
        </w:rPr>
        <w:t xml:space="preserve"> 应收</w:t>
      </w:r>
      <w:r>
        <w:rPr>
          <w:spacing w:val="-31"/>
        </w:rPr>
        <w:t>分保账款</w:t>
      </w:r>
      <w:r>
        <w:t>（融资担保公司专用</w:t>
      </w:r>
      <w:r>
        <w:rPr>
          <w:spacing w:val="-10"/>
        </w:rPr>
        <w:t>）+1.12.1.9</w:t>
      </w:r>
      <w:r>
        <w:rPr>
          <w:spacing w:val="-25"/>
        </w:rPr>
        <w:t xml:space="preserve"> 应收综合费用</w:t>
      </w:r>
      <w:r>
        <w:t>（典当行专用）</w:t>
      </w:r>
      <w:r>
        <w:rPr>
          <w:spacing w:val="-7"/>
        </w:rPr>
        <w:t xml:space="preserve">+ </w:t>
      </w:r>
      <w:r>
        <w:t>1.12.1.10</w:t>
      </w:r>
      <w:r>
        <w:rPr>
          <w:spacing w:val="-5"/>
        </w:rPr>
        <w:t xml:space="preserve"> 应收融资租赁款</w:t>
      </w:r>
      <w:r>
        <w:t>（融资租赁公司专</w:t>
      </w:r>
    </w:p>
    <w:p>
      <w:pPr>
        <w:pStyle w:val="5"/>
        <w:spacing w:line="398" w:lineRule="exact"/>
        <w:ind w:left="460"/>
        <w:jc w:val="both"/>
      </w:pPr>
      <w:r>
        <w:rPr>
          <w:spacing w:val="7"/>
        </w:rPr>
        <w:t>用</w:t>
      </w:r>
      <w:r>
        <w:rPr>
          <w:spacing w:val="3"/>
        </w:rPr>
        <w:t>）</w:t>
      </w:r>
      <w:r>
        <w:rPr>
          <w:spacing w:val="4"/>
        </w:rPr>
        <w:t xml:space="preserve">+ </w:t>
      </w:r>
      <w:r>
        <w:t>1.12.1.11</w:t>
      </w:r>
      <w:r>
        <w:rPr>
          <w:spacing w:val="6"/>
        </w:rPr>
        <w:t xml:space="preserve"> 应收经营租赁款（融资租赁公司专用</w:t>
      </w:r>
      <w:r>
        <w:rPr>
          <w:spacing w:val="4"/>
        </w:rPr>
        <w:t>）+</w:t>
      </w:r>
    </w:p>
    <w:p>
      <w:pPr>
        <w:pStyle w:val="10"/>
        <w:numPr>
          <w:ilvl w:val="3"/>
          <w:numId w:val="1"/>
        </w:numPr>
        <w:tabs>
          <w:tab w:val="left" w:pos="2069"/>
        </w:tabs>
        <w:spacing w:before="149" w:after="0" w:line="328" w:lineRule="auto"/>
        <w:ind w:left="460" w:right="412" w:firstLine="0"/>
        <w:jc w:val="both"/>
        <w:rPr>
          <w:sz w:val="32"/>
        </w:rPr>
      </w:pPr>
      <w:r>
        <w:rPr>
          <w:spacing w:val="8"/>
          <w:sz w:val="32"/>
        </w:rPr>
        <w:t>应收保理款（商业保理公司专用</w:t>
      </w:r>
      <w:r>
        <w:rPr>
          <w:spacing w:val="4"/>
          <w:sz w:val="32"/>
        </w:rPr>
        <w:t>）</w:t>
      </w:r>
      <w:r>
        <w:rPr>
          <w:spacing w:val="6"/>
          <w:sz w:val="32"/>
        </w:rPr>
        <w:t xml:space="preserve">+ </w:t>
      </w:r>
      <w:r>
        <w:rPr>
          <w:sz w:val="32"/>
        </w:rPr>
        <w:t xml:space="preserve">1.12.1.13 </w:t>
      </w:r>
      <w:r>
        <w:rPr>
          <w:spacing w:val="42"/>
          <w:sz w:val="32"/>
        </w:rPr>
        <w:t>应收不良资产经营投资款（地方资产管理公司专用</w:t>
      </w:r>
      <w:r>
        <w:rPr>
          <w:sz w:val="32"/>
        </w:rPr>
        <w:t>）</w:t>
      </w:r>
      <w:r>
        <w:rPr>
          <w:spacing w:val="-118"/>
          <w:sz w:val="32"/>
        </w:rPr>
        <w:t xml:space="preserve"> </w:t>
      </w:r>
    </w:p>
    <w:p>
      <w:pPr>
        <w:pStyle w:val="5"/>
        <w:spacing w:line="407" w:lineRule="exact"/>
        <w:ind w:left="460"/>
        <w:jc w:val="both"/>
      </w:pPr>
      <w:r>
        <w:t>+1.12.1.14 其他应收款。</w:t>
      </w:r>
    </w:p>
    <w:p>
      <w:pPr>
        <w:pStyle w:val="5"/>
        <w:spacing w:before="149"/>
        <w:ind w:left="940"/>
        <w:jc w:val="both"/>
      </w:pPr>
      <w:r>
        <w:t>（十四）1.14 其他资产=1.14.1 投资性房地产+1.14.2 固</w:t>
      </w:r>
    </w:p>
    <w:p>
      <w:pPr>
        <w:spacing w:after="0"/>
        <w:jc w:val="both"/>
        <w:sectPr>
          <w:pgSz w:w="11910" w:h="16840"/>
          <w:pgMar w:top="1540" w:right="1340" w:bottom="580" w:left="1340" w:header="0" w:footer="392" w:gutter="0"/>
          <w:cols w:space="720" w:num="1"/>
        </w:sectPr>
      </w:pPr>
    </w:p>
    <w:p>
      <w:pPr>
        <w:pStyle w:val="5"/>
        <w:spacing w:before="27" w:line="328" w:lineRule="auto"/>
        <w:ind w:left="460" w:right="456"/>
        <w:jc w:val="both"/>
      </w:pPr>
      <w:r>
        <w:t>定资产+1.14.3</w:t>
      </w:r>
      <w:r>
        <w:rPr>
          <w:spacing w:val="-24"/>
        </w:rPr>
        <w:t xml:space="preserve"> 无形资产</w:t>
      </w:r>
      <w:r>
        <w:t>+1.14.4</w:t>
      </w:r>
      <w:r>
        <w:rPr>
          <w:spacing w:val="-16"/>
        </w:rPr>
        <w:t xml:space="preserve"> 待处理抵债资产</w:t>
      </w:r>
      <w:r>
        <w:t>+1.14.5</w:t>
      </w:r>
      <w:r>
        <w:rPr>
          <w:spacing w:val="-60"/>
        </w:rPr>
        <w:t xml:space="preserve"> 其他。</w:t>
      </w:r>
    </w:p>
    <w:p>
      <w:pPr>
        <w:pStyle w:val="5"/>
        <w:spacing w:line="328" w:lineRule="auto"/>
        <w:ind w:left="459" w:right="456" w:firstLine="480"/>
        <w:jc w:val="both"/>
      </w:pPr>
      <w:r>
        <w:t>（十五</w:t>
      </w:r>
      <w:r>
        <w:rPr>
          <w:spacing w:val="-6"/>
        </w:rPr>
        <w:t>）2.</w:t>
      </w:r>
      <w:r>
        <w:t>负债及所有者权益项目合计=2.1</w:t>
      </w:r>
      <w:r>
        <w:rPr>
          <w:spacing w:val="-30"/>
        </w:rPr>
        <w:t xml:space="preserve"> 借款</w:t>
      </w:r>
      <w:r>
        <w:t>+2.2</w:t>
      </w:r>
      <w:r>
        <w:rPr>
          <w:spacing w:val="-44"/>
        </w:rPr>
        <w:t xml:space="preserve"> 卖出回购+2.3</w:t>
      </w:r>
      <w:r>
        <w:rPr>
          <w:spacing w:val="-10"/>
        </w:rPr>
        <w:t xml:space="preserve"> 系统内资金往来</w:t>
      </w:r>
      <w:r>
        <w:t>+2.4</w:t>
      </w:r>
      <w:r>
        <w:rPr>
          <w:spacing w:val="-11"/>
        </w:rPr>
        <w:t xml:space="preserve"> 应付及预收款</w:t>
      </w:r>
      <w:r>
        <w:t>+2.5</w:t>
      </w:r>
      <w:r>
        <w:rPr>
          <w:spacing w:val="-17"/>
        </w:rPr>
        <w:t xml:space="preserve"> 债券发行+2.6</w:t>
      </w:r>
      <w:r>
        <w:rPr>
          <w:spacing w:val="-14"/>
        </w:rPr>
        <w:t xml:space="preserve"> 各项准备</w:t>
      </w:r>
      <w:r>
        <w:t>+2.7</w:t>
      </w:r>
      <w:r>
        <w:rPr>
          <w:spacing w:val="-14"/>
        </w:rPr>
        <w:t xml:space="preserve"> 其他负债</w:t>
      </w:r>
      <w:r>
        <w:t>+2.8</w:t>
      </w:r>
      <w:r>
        <w:rPr>
          <w:spacing w:val="-10"/>
        </w:rPr>
        <w:t xml:space="preserve"> 担保合同准备金</w:t>
      </w:r>
      <w:r>
        <w:t>（融资担保公司专用）+2.9</w:t>
      </w:r>
      <w:r>
        <w:rPr>
          <w:spacing w:val="-13"/>
        </w:rPr>
        <w:t xml:space="preserve"> 所有者权益。</w:t>
      </w:r>
    </w:p>
    <w:p>
      <w:pPr>
        <w:pStyle w:val="5"/>
        <w:spacing w:line="328" w:lineRule="auto"/>
        <w:ind w:left="459" w:right="457" w:firstLine="480"/>
        <w:jc w:val="both"/>
      </w:pPr>
      <w:r>
        <w:t>（十六）2.1</w:t>
      </w:r>
      <w:r>
        <w:rPr>
          <w:spacing w:val="-11"/>
        </w:rPr>
        <w:t xml:space="preserve"> 借款≥其中：向股东借款；</w:t>
      </w:r>
      <w:r>
        <w:t>2.1</w:t>
      </w:r>
      <w:r>
        <w:rPr>
          <w:spacing w:val="-17"/>
        </w:rPr>
        <w:t xml:space="preserve"> 借款≥向金融机构借款。</w:t>
      </w:r>
    </w:p>
    <w:p>
      <w:pPr>
        <w:pStyle w:val="5"/>
        <w:spacing w:line="328" w:lineRule="auto"/>
        <w:ind w:left="459" w:right="456" w:firstLine="480"/>
        <w:jc w:val="both"/>
      </w:pPr>
      <w:r>
        <w:t>（十七</w:t>
      </w:r>
      <w:r>
        <w:rPr>
          <w:spacing w:val="-5"/>
        </w:rPr>
        <w:t>）2.2</w:t>
      </w:r>
      <w:r>
        <w:rPr>
          <w:spacing w:val="-18"/>
        </w:rPr>
        <w:t xml:space="preserve"> 卖出回购</w:t>
      </w:r>
      <w:r>
        <w:t>=2.2.1</w:t>
      </w:r>
      <w:r>
        <w:rPr>
          <w:spacing w:val="-29"/>
        </w:rPr>
        <w:t xml:space="preserve"> 债券</w:t>
      </w:r>
      <w:r>
        <w:t>+2.2.2</w:t>
      </w:r>
      <w:r>
        <w:rPr>
          <w:spacing w:val="-29"/>
        </w:rPr>
        <w:t xml:space="preserve"> 贷款</w:t>
      </w:r>
      <w:r>
        <w:t>+2.2.3</w:t>
      </w:r>
      <w:r>
        <w:rPr>
          <w:spacing w:val="-42"/>
        </w:rPr>
        <w:t xml:space="preserve"> 票据+2.2.4</w:t>
      </w:r>
      <w:r>
        <w:rPr>
          <w:spacing w:val="-28"/>
        </w:rPr>
        <w:t xml:space="preserve"> 存单</w:t>
      </w:r>
      <w:r>
        <w:t>+2.2.5</w:t>
      </w:r>
      <w:r>
        <w:rPr>
          <w:spacing w:val="-15"/>
        </w:rPr>
        <w:t xml:space="preserve"> 其他资产。</w:t>
      </w:r>
    </w:p>
    <w:p>
      <w:pPr>
        <w:pStyle w:val="5"/>
        <w:spacing w:line="326" w:lineRule="auto"/>
        <w:ind w:left="459" w:right="457" w:firstLine="480"/>
        <w:jc w:val="both"/>
      </w:pPr>
      <w:r>
        <w:t>（十八）2.4</w:t>
      </w:r>
      <w:r>
        <w:rPr>
          <w:spacing w:val="-11"/>
        </w:rPr>
        <w:t xml:space="preserve"> 应付及预收款</w:t>
      </w:r>
      <w:r>
        <w:t>=2.4.1</w:t>
      </w:r>
      <w:r>
        <w:rPr>
          <w:spacing w:val="-14"/>
        </w:rPr>
        <w:t xml:space="preserve"> 应付款项</w:t>
      </w:r>
      <w:r>
        <w:t>+2.4.2</w:t>
      </w:r>
      <w:r>
        <w:rPr>
          <w:spacing w:val="-22"/>
        </w:rPr>
        <w:t xml:space="preserve"> 预收款项。</w:t>
      </w:r>
    </w:p>
    <w:p>
      <w:pPr>
        <w:pStyle w:val="5"/>
        <w:spacing w:line="328" w:lineRule="auto"/>
        <w:ind w:left="460" w:right="437" w:firstLine="479"/>
        <w:jc w:val="both"/>
      </w:pPr>
      <w:r>
        <w:rPr>
          <w:spacing w:val="-1"/>
          <w:w w:val="100"/>
        </w:rPr>
        <w:t>（十九</w:t>
      </w:r>
      <w:r>
        <w:rPr>
          <w:spacing w:val="-160"/>
          <w:w w:val="100"/>
        </w:rPr>
        <w:t>）</w:t>
      </w:r>
      <w:r>
        <w:rPr>
          <w:spacing w:val="-2"/>
          <w:w w:val="100"/>
        </w:rPr>
        <w:t>2</w:t>
      </w:r>
      <w:r>
        <w:rPr>
          <w:w w:val="100"/>
        </w:rPr>
        <w:t>.</w:t>
      </w:r>
      <w:r>
        <w:rPr>
          <w:spacing w:val="-1"/>
          <w:w w:val="100"/>
        </w:rPr>
        <w:t>4.</w:t>
      </w:r>
      <w:r>
        <w:rPr>
          <w:w w:val="100"/>
        </w:rPr>
        <w:t>1</w:t>
      </w:r>
      <w:r>
        <w:rPr>
          <w:spacing w:val="-88"/>
        </w:rPr>
        <w:t xml:space="preserve"> </w:t>
      </w:r>
      <w:r>
        <w:rPr>
          <w:spacing w:val="-2"/>
          <w:w w:val="100"/>
        </w:rPr>
        <w:t>应付款项=</w:t>
      </w:r>
      <w:r>
        <w:rPr>
          <w:spacing w:val="-1"/>
          <w:w w:val="100"/>
        </w:rPr>
        <w:t>2.4.1.</w:t>
      </w:r>
      <w:r>
        <w:rPr>
          <w:w w:val="100"/>
        </w:rPr>
        <w:t>1</w:t>
      </w:r>
      <w:r>
        <w:rPr>
          <w:spacing w:val="-88"/>
        </w:rPr>
        <w:t xml:space="preserve"> </w:t>
      </w:r>
      <w:r>
        <w:rPr>
          <w:spacing w:val="-2"/>
          <w:w w:val="100"/>
        </w:rPr>
        <w:t>应付职工薪酬+</w:t>
      </w:r>
      <w:r>
        <w:rPr>
          <w:spacing w:val="-1"/>
          <w:w w:val="100"/>
        </w:rPr>
        <w:t>2.4.1.2</w:t>
      </w:r>
      <w:r>
        <w:rPr>
          <w:spacing w:val="17"/>
        </w:rPr>
        <w:t>应交税费</w:t>
      </w:r>
      <w:r>
        <w:t>+2.4.1.3</w:t>
      </w:r>
      <w:r>
        <w:rPr>
          <w:spacing w:val="17"/>
        </w:rPr>
        <w:t xml:space="preserve"> 应付股利（利润</w:t>
      </w:r>
      <w:r>
        <w:t>）+2.4.1.4</w:t>
      </w:r>
      <w:r>
        <w:rPr>
          <w:spacing w:val="18"/>
        </w:rPr>
        <w:t xml:space="preserve"> 应付利息</w:t>
      </w:r>
    </w:p>
    <w:p>
      <w:pPr>
        <w:pStyle w:val="5"/>
        <w:spacing w:line="328" w:lineRule="auto"/>
        <w:ind w:left="460" w:right="455"/>
        <w:jc w:val="both"/>
      </w:pPr>
      <w:r>
        <w:t>+2.4.1.5</w:t>
      </w:r>
      <w:r>
        <w:rPr>
          <w:spacing w:val="-5"/>
        </w:rPr>
        <w:t xml:space="preserve"> 存入保证金</w:t>
      </w:r>
      <w:r>
        <w:t>+2.4.1.6</w:t>
      </w:r>
      <w:r>
        <w:rPr>
          <w:spacing w:val="-5"/>
        </w:rPr>
        <w:t xml:space="preserve"> 应付集团内企业借款</w:t>
      </w:r>
      <w:r>
        <w:t>（小额贷款公司专用</w:t>
      </w:r>
      <w:r>
        <w:rPr>
          <w:spacing w:val="-6"/>
        </w:rPr>
        <w:t>）+2.4.1.7</w:t>
      </w:r>
      <w:r>
        <w:rPr>
          <w:spacing w:val="-19"/>
        </w:rPr>
        <w:t xml:space="preserve"> 应付分担保账款</w:t>
      </w:r>
      <w:r>
        <w:t>（融资担保公司专用</w:t>
      </w:r>
      <w:r>
        <w:rPr>
          <w:spacing w:val="-5"/>
        </w:rPr>
        <w:t>）+2.4.1.8</w:t>
      </w:r>
      <w:r>
        <w:rPr>
          <w:spacing w:val="-17"/>
        </w:rPr>
        <w:t xml:space="preserve"> 担保扶持基金</w:t>
      </w:r>
      <w:r>
        <w:t>（融资担保公司专用</w:t>
      </w:r>
      <w:r>
        <w:rPr>
          <w:spacing w:val="-5"/>
        </w:rPr>
        <w:t xml:space="preserve">）+2.4.1.9 </w:t>
      </w:r>
      <w:r>
        <w:t>应付绝当溢价（典当行专用）+2.4.1.10</w:t>
      </w:r>
      <w:r>
        <w:rPr>
          <w:spacing w:val="-13"/>
        </w:rPr>
        <w:t xml:space="preserve"> 其他应付款。</w:t>
      </w:r>
    </w:p>
    <w:p>
      <w:pPr>
        <w:pStyle w:val="5"/>
        <w:spacing w:line="328" w:lineRule="auto"/>
        <w:ind w:left="460" w:right="457" w:firstLine="480"/>
        <w:jc w:val="both"/>
      </w:pPr>
      <w:r>
        <w:t>（二十）2.4.1.1</w:t>
      </w:r>
      <w:r>
        <w:rPr>
          <w:spacing w:val="-6"/>
        </w:rPr>
        <w:t xml:space="preserve"> 应付职工薪酬≥其中：应付工资+应付福利费。</w:t>
      </w:r>
    </w:p>
    <w:p>
      <w:pPr>
        <w:pStyle w:val="5"/>
        <w:spacing w:line="328" w:lineRule="auto"/>
        <w:ind w:left="460" w:right="455" w:firstLine="480"/>
        <w:jc w:val="both"/>
      </w:pPr>
      <w:r>
        <w:t>（二十一）2.7</w:t>
      </w:r>
      <w:r>
        <w:rPr>
          <w:spacing w:val="-6"/>
        </w:rPr>
        <w:t xml:space="preserve"> 其他负债≥ 其中：担保奖补资金</w:t>
      </w:r>
      <w:r>
        <w:t>（融资担保公司专用</w:t>
      </w:r>
      <w:r>
        <w:rPr>
          <w:spacing w:val="-161"/>
        </w:rPr>
        <w:t>）</w:t>
      </w:r>
      <w:r>
        <w:t>。</w:t>
      </w:r>
    </w:p>
    <w:p>
      <w:pPr>
        <w:pStyle w:val="5"/>
        <w:spacing w:line="407" w:lineRule="exact"/>
        <w:ind w:left="940"/>
        <w:jc w:val="both"/>
      </w:pPr>
      <w:r>
        <w:t>（二十二）2.8 担保合同准备金（融资担保公司专用）</w:t>
      </w:r>
    </w:p>
    <w:p>
      <w:pPr>
        <w:pStyle w:val="5"/>
        <w:spacing w:before="122"/>
        <w:ind w:left="460"/>
        <w:jc w:val="both"/>
      </w:pPr>
      <w:r>
        <w:t>=2.8.1 未到期责任准备金+2.8.2 担保赔偿准备金。</w:t>
      </w:r>
    </w:p>
    <w:p>
      <w:pPr>
        <w:spacing w:after="0"/>
        <w:jc w:val="both"/>
        <w:sectPr>
          <w:pgSz w:w="11910" w:h="16840"/>
          <w:pgMar w:top="1540" w:right="1340" w:bottom="580" w:left="1340" w:header="0" w:footer="392" w:gutter="0"/>
          <w:cols w:space="720" w:num="1"/>
        </w:sectPr>
      </w:pPr>
    </w:p>
    <w:p>
      <w:pPr>
        <w:pStyle w:val="5"/>
        <w:spacing w:before="27"/>
        <w:ind w:left="940"/>
        <w:jc w:val="both"/>
      </w:pPr>
      <w:r>
        <w:rPr>
          <w:spacing w:val="15"/>
        </w:rPr>
        <w:t>（二十三</w:t>
      </w:r>
      <w:r>
        <w:rPr>
          <w:spacing w:val="3"/>
        </w:rPr>
        <w:t>）2.9</w:t>
      </w:r>
      <w:r>
        <w:rPr>
          <w:spacing w:val="12"/>
        </w:rPr>
        <w:t xml:space="preserve"> 所有者权益=</w:t>
      </w:r>
      <w:r>
        <w:t>2.9.1</w:t>
      </w:r>
      <w:r>
        <w:rPr>
          <w:spacing w:val="15"/>
        </w:rPr>
        <w:t xml:space="preserve"> 实收资本（股本）</w:t>
      </w:r>
    </w:p>
    <w:p>
      <w:pPr>
        <w:pStyle w:val="5"/>
        <w:spacing w:before="151" w:line="328" w:lineRule="auto"/>
        <w:ind w:left="459" w:right="427"/>
        <w:jc w:val="both"/>
      </w:pPr>
      <w:r>
        <w:t>+2.9.2</w:t>
      </w:r>
      <w:r>
        <w:rPr>
          <w:spacing w:val="30"/>
        </w:rPr>
        <w:t xml:space="preserve"> 资本公积</w:t>
      </w:r>
      <w:r>
        <w:t>+2.9.3</w:t>
      </w:r>
      <w:r>
        <w:rPr>
          <w:spacing w:val="30"/>
        </w:rPr>
        <w:t xml:space="preserve"> 盈余公积</w:t>
      </w:r>
      <w:r>
        <w:t>+2.9.4</w:t>
      </w:r>
      <w:r>
        <w:rPr>
          <w:spacing w:val="30"/>
        </w:rPr>
        <w:t xml:space="preserve"> 公益金</w:t>
      </w:r>
      <w:r>
        <w:t xml:space="preserve">+2.9.5 </w:t>
      </w:r>
      <w:r>
        <w:rPr>
          <w:spacing w:val="7"/>
        </w:rPr>
        <w:t>留存利润</w:t>
      </w:r>
      <w:r>
        <w:t>+2.9.6</w:t>
      </w:r>
      <w:r>
        <w:rPr>
          <w:spacing w:val="6"/>
        </w:rPr>
        <w:t xml:space="preserve"> 本年利润</w:t>
      </w:r>
      <w:r>
        <w:t>-2.9.7</w:t>
      </w:r>
      <w:r>
        <w:rPr>
          <w:spacing w:val="5"/>
        </w:rPr>
        <w:t xml:space="preserve"> 减：所得税+</w:t>
      </w:r>
      <w:r>
        <w:t>2.9.8</w:t>
      </w:r>
      <w:r>
        <w:rPr>
          <w:spacing w:val="4"/>
        </w:rPr>
        <w:t xml:space="preserve"> 年度</w:t>
      </w:r>
      <w:r>
        <w:rPr>
          <w:spacing w:val="25"/>
        </w:rPr>
        <w:t>损益调整</w:t>
      </w:r>
      <w:r>
        <w:t>+2.9.9</w:t>
      </w:r>
      <w:r>
        <w:rPr>
          <w:spacing w:val="20"/>
        </w:rPr>
        <w:t xml:space="preserve"> 一般准备金+</w:t>
      </w:r>
      <w:r>
        <w:t>2.9.10</w:t>
      </w:r>
      <w:r>
        <w:rPr>
          <w:spacing w:val="24"/>
        </w:rPr>
        <w:t xml:space="preserve"> 实收资本折算差额</w:t>
      </w:r>
    </w:p>
    <w:p>
      <w:pPr>
        <w:pStyle w:val="5"/>
        <w:spacing w:line="326" w:lineRule="auto"/>
        <w:ind w:left="459" w:right="456"/>
        <w:jc w:val="both"/>
      </w:pPr>
      <w:r>
        <w:t>+2.9.11</w:t>
      </w:r>
      <w:r>
        <w:rPr>
          <w:spacing w:val="-3"/>
        </w:rPr>
        <w:t xml:space="preserve"> 其他综合收益</w:t>
      </w:r>
      <w:r>
        <w:t>+2.9.12</w:t>
      </w:r>
      <w:r>
        <w:rPr>
          <w:spacing w:val="-5"/>
        </w:rPr>
        <w:t xml:space="preserve"> 担保扶持基金</w:t>
      </w:r>
      <w:r>
        <w:t>（融资担保公司专用</w:t>
      </w:r>
      <w:r>
        <w:rPr>
          <w:spacing w:val="-161"/>
        </w:rPr>
        <w:t>）</w:t>
      </w:r>
      <w:r>
        <w:t>。</w:t>
      </w:r>
    </w:p>
    <w:p>
      <w:pPr>
        <w:pStyle w:val="5"/>
        <w:ind w:left="939"/>
        <w:jc w:val="both"/>
      </w:pPr>
      <w:r>
        <w:t>（二十四）2.9.1 实收资本（股本）=2.9.1.1 国有资本</w:t>
      </w:r>
    </w:p>
    <w:p>
      <w:pPr>
        <w:pStyle w:val="5"/>
        <w:spacing w:before="149"/>
        <w:ind w:left="459"/>
        <w:jc w:val="both"/>
      </w:pPr>
      <w:r>
        <w:t>+2.9.1.2 民营资本+2.9.1.3 外商资本。</w:t>
      </w:r>
    </w:p>
    <w:p>
      <w:pPr>
        <w:pStyle w:val="4"/>
        <w:spacing w:before="47"/>
        <w:ind w:left="1103"/>
      </w:pPr>
      <w:r>
        <w:t>二、资产负债主要项目交易对手统计表（C202 表）校验</w:t>
      </w:r>
    </w:p>
    <w:p>
      <w:pPr>
        <w:pStyle w:val="4"/>
        <w:spacing w:line="561" w:lineRule="exact"/>
        <w:ind w:left="459"/>
      </w:pPr>
      <w:r>
        <w:t>关系</w:t>
      </w:r>
    </w:p>
    <w:p>
      <w:pPr>
        <w:pStyle w:val="5"/>
        <w:spacing w:before="51" w:line="364" w:lineRule="auto"/>
        <w:ind w:left="459" w:right="412" w:firstLine="480"/>
      </w:pPr>
      <w:r>
        <w:t>（一）合计=住户+广义政府+非金融企业+金融机构+地方金融组织+境外。</w:t>
      </w:r>
    </w:p>
    <w:p>
      <w:pPr>
        <w:pStyle w:val="5"/>
        <w:spacing w:before="2" w:line="364" w:lineRule="auto"/>
        <w:ind w:left="459" w:right="450" w:firstLine="480"/>
      </w:pPr>
      <w:r>
        <w:t>（二）金融机构=银行业存款类金融机构+银行业非存款类金融机构+非银行业金融机构+特定目的载体。</w:t>
      </w:r>
    </w:p>
    <w:p>
      <w:pPr>
        <w:pStyle w:val="5"/>
        <w:spacing w:before="2" w:line="364" w:lineRule="auto"/>
        <w:ind w:left="459" w:right="451" w:firstLine="480"/>
        <w:jc w:val="both"/>
      </w:pPr>
      <w:r>
        <w:t>（三）银行业存款类金融机构=国家开发银行及政策性银行+四大国有商业银行+交通银行、中国邮政储蓄银行及股份制商业银行+城市商业银行+农村合作金融机构+其他银行业存款类金融机构。</w:t>
      </w:r>
    </w:p>
    <w:p>
      <w:pPr>
        <w:pStyle w:val="5"/>
        <w:spacing w:before="4" w:line="364" w:lineRule="auto"/>
        <w:ind w:left="459" w:right="443" w:firstLine="480"/>
        <w:jc w:val="both"/>
      </w:pPr>
      <w:r>
        <w:t>（四）地方金融组织=小额贷款公司+融资担保公司+区域性股权市场+典当行+融资租赁公司+商业保理公司+地方资产管理公司。</w:t>
      </w:r>
    </w:p>
    <w:p>
      <w:pPr>
        <w:pStyle w:val="4"/>
        <w:spacing w:line="490" w:lineRule="exact"/>
        <w:ind w:left="1103"/>
      </w:pPr>
      <w:r>
        <w:t>三、利润统计表（C203 表）校验关系</w:t>
      </w:r>
    </w:p>
    <w:p>
      <w:pPr>
        <w:pStyle w:val="5"/>
        <w:spacing w:before="136"/>
        <w:ind w:left="939"/>
      </w:pPr>
      <w:r>
        <w:t>（一）1.营业收入=1.1 利息净收入+1.2 手续费及佣金净</w:t>
      </w:r>
    </w:p>
    <w:p>
      <w:pPr>
        <w:spacing w:after="0"/>
        <w:sectPr>
          <w:pgSz w:w="11910" w:h="16840"/>
          <w:pgMar w:top="1540" w:right="1340" w:bottom="580" w:left="1340" w:header="0" w:footer="392" w:gutter="0"/>
          <w:cols w:space="720" w:num="1"/>
        </w:sectPr>
      </w:pPr>
    </w:p>
    <w:p>
      <w:pPr>
        <w:pStyle w:val="5"/>
        <w:spacing w:before="26" w:line="364" w:lineRule="auto"/>
        <w:ind w:left="460" w:right="455"/>
        <w:jc w:val="both"/>
      </w:pPr>
      <w:r>
        <w:rPr>
          <w:spacing w:val="-22"/>
        </w:rPr>
        <w:t xml:space="preserve">收入+ </w:t>
      </w:r>
      <w:r>
        <w:t>1.3</w:t>
      </w:r>
      <w:r>
        <w:rPr>
          <w:spacing w:val="-19"/>
        </w:rPr>
        <w:t xml:space="preserve"> 投资收益</w:t>
      </w:r>
      <w:r>
        <w:t>+1.4</w:t>
      </w:r>
      <w:r>
        <w:rPr>
          <w:spacing w:val="-13"/>
        </w:rPr>
        <w:t xml:space="preserve"> 资产处置收益+</w:t>
      </w:r>
      <w:r>
        <w:t>1.5</w:t>
      </w:r>
      <w:r>
        <w:rPr>
          <w:spacing w:val="-13"/>
        </w:rPr>
        <w:t xml:space="preserve"> 公允价值变动收益+1.6</w:t>
      </w:r>
      <w:r>
        <w:rPr>
          <w:spacing w:val="-18"/>
        </w:rPr>
        <w:t xml:space="preserve"> 汇兑收益</w:t>
      </w:r>
      <w:r>
        <w:t>+1.7</w:t>
      </w:r>
      <w:r>
        <w:rPr>
          <w:spacing w:val="-3"/>
        </w:rPr>
        <w:t xml:space="preserve"> 其他收益</w:t>
      </w:r>
      <w:r>
        <w:t>+1.8</w:t>
      </w:r>
      <w:r>
        <w:rPr>
          <w:spacing w:val="-16"/>
        </w:rPr>
        <w:t xml:space="preserve"> 担保业务收入</w:t>
      </w:r>
      <w:r>
        <w:t>（融资担保公司专用）+1.9</w:t>
      </w:r>
      <w:r>
        <w:rPr>
          <w:spacing w:val="-16"/>
        </w:rPr>
        <w:t xml:space="preserve"> 综合费用收入</w:t>
      </w:r>
      <w:r>
        <w:t>（典当行专用）+1.10</w:t>
      </w:r>
      <w:r>
        <w:rPr>
          <w:spacing w:val="-31"/>
        </w:rPr>
        <w:t xml:space="preserve"> 租赁业务收入（融资租赁公司专用）+1.11</w:t>
      </w:r>
      <w:r>
        <w:rPr>
          <w:spacing w:val="-2"/>
        </w:rPr>
        <w:t xml:space="preserve"> 其他业务收入。</w:t>
      </w:r>
    </w:p>
    <w:p>
      <w:pPr>
        <w:pStyle w:val="5"/>
        <w:spacing w:before="3" w:line="364" w:lineRule="auto"/>
        <w:ind w:left="460" w:right="457" w:firstLine="479"/>
      </w:pPr>
      <w:r>
        <w:t>（二）1.1 利息净收入=1.1.1 利息收入-1.1.2 利息支出。</w:t>
      </w:r>
    </w:p>
    <w:p>
      <w:pPr>
        <w:pStyle w:val="5"/>
        <w:spacing w:before="2" w:line="364" w:lineRule="auto"/>
        <w:ind w:left="460" w:right="412" w:firstLine="480"/>
      </w:pPr>
      <w:r>
        <w:t>（三）1.2 手续费及佣金净收入=1.2.1 手续费及佣金收入-1.2.2 手续费及佣金支出。</w:t>
      </w:r>
    </w:p>
    <w:p>
      <w:pPr>
        <w:pStyle w:val="5"/>
        <w:spacing w:before="2" w:line="364" w:lineRule="auto"/>
        <w:ind w:left="460" w:right="448" w:firstLine="480"/>
      </w:pPr>
      <w:r>
        <w:t>（四）1.3 投资收益=1.3.1 债券投资收益+1.3.2 股权投资收益+1.3.3 其他投资收益。</w:t>
      </w:r>
    </w:p>
    <w:p>
      <w:pPr>
        <w:pStyle w:val="5"/>
        <w:spacing w:before="2"/>
        <w:ind w:left="940"/>
      </w:pPr>
      <w:r>
        <w:t>（五）2.营业支出=2.1 业务及管理费+2.2 税金及附加</w:t>
      </w:r>
    </w:p>
    <w:p>
      <w:pPr>
        <w:pStyle w:val="5"/>
        <w:spacing w:before="214"/>
        <w:ind w:left="460"/>
      </w:pPr>
      <w:r>
        <w:t>+2.3 资产减值损失+2.4 其他业务支出。</w:t>
      </w:r>
    </w:p>
    <w:p>
      <w:pPr>
        <w:pStyle w:val="5"/>
        <w:spacing w:before="214" w:line="364" w:lineRule="auto"/>
        <w:ind w:left="460" w:right="451" w:firstLine="480"/>
      </w:pPr>
      <w:r>
        <w:t>（六）2.1 业务及管理费≥其中：职工工资+福利费+住房公积金和住房补贴。</w:t>
      </w:r>
    </w:p>
    <w:p>
      <w:pPr>
        <w:pStyle w:val="5"/>
        <w:spacing w:before="2"/>
        <w:ind w:left="940"/>
      </w:pPr>
      <w:r>
        <w:t>（七）3.营业利润=1.营业收入-2.营业支出。</w:t>
      </w:r>
    </w:p>
    <w:p>
      <w:pPr>
        <w:pStyle w:val="5"/>
        <w:spacing w:before="214" w:line="364" w:lineRule="auto"/>
        <w:ind w:left="460" w:right="252" w:firstLine="480"/>
      </w:pPr>
      <w:r>
        <w:t>（八）6.利润总额=3.营业利润+4.加:营业外收入-5.减： 营业外支出。</w:t>
      </w:r>
    </w:p>
    <w:p>
      <w:pPr>
        <w:pStyle w:val="5"/>
        <w:spacing w:before="2"/>
        <w:ind w:left="940"/>
      </w:pPr>
      <w:r>
        <w:t>（九）8.净利润=6.利润总额-7.减：所得税费用。</w:t>
      </w:r>
    </w:p>
    <w:p>
      <w:pPr>
        <w:pStyle w:val="5"/>
        <w:spacing w:before="214"/>
        <w:ind w:left="940"/>
      </w:pPr>
      <w:r>
        <w:t>（十）11.未分配利润=8.净利润+9.年度损益调整（加）</w:t>
      </w:r>
    </w:p>
    <w:p>
      <w:pPr>
        <w:pStyle w:val="5"/>
        <w:spacing w:before="215"/>
        <w:ind w:left="460"/>
      </w:pPr>
      <w:r>
        <w:t>+10.留存利润。</w:t>
      </w:r>
    </w:p>
    <w:p>
      <w:pPr>
        <w:pStyle w:val="4"/>
        <w:spacing w:before="111"/>
        <w:ind w:left="1090"/>
      </w:pPr>
      <w:r>
        <w:t>四、表间校验关系</w:t>
      </w:r>
    </w:p>
    <w:p>
      <w:pPr>
        <w:pStyle w:val="5"/>
        <w:spacing w:before="158"/>
        <w:ind w:left="940"/>
      </w:pPr>
      <w:r>
        <w:t>（一）1.6</w:t>
      </w:r>
      <w:r>
        <w:rPr>
          <w:spacing w:val="-28"/>
        </w:rPr>
        <w:t xml:space="preserve"> 贷款</w:t>
      </w:r>
      <w:r>
        <w:t>（C201</w:t>
      </w:r>
      <w:r>
        <w:rPr>
          <w:spacing w:val="-42"/>
        </w:rPr>
        <w:t xml:space="preserve"> 表</w:t>
      </w:r>
      <w:r>
        <w:t>）=一、贷款合计（C202</w:t>
      </w:r>
      <w:r>
        <w:rPr>
          <w:spacing w:val="-42"/>
        </w:rPr>
        <w:t xml:space="preserve"> 表</w:t>
      </w:r>
      <w:r>
        <w:rPr>
          <w:spacing w:val="-158"/>
        </w:rPr>
        <w:t>）</w:t>
      </w:r>
      <w:r>
        <w:t>。</w:t>
      </w:r>
    </w:p>
    <w:p>
      <w:pPr>
        <w:spacing w:after="0"/>
        <w:sectPr>
          <w:pgSz w:w="11910" w:h="16840"/>
          <w:pgMar w:top="1520" w:right="1340" w:bottom="580" w:left="1340" w:header="0" w:footer="392" w:gutter="0"/>
          <w:cols w:space="720" w:num="1"/>
        </w:sectPr>
      </w:pPr>
    </w:p>
    <w:p>
      <w:pPr>
        <w:pStyle w:val="5"/>
        <w:spacing w:before="27" w:line="328" w:lineRule="auto"/>
        <w:ind w:left="459" w:right="457" w:firstLine="480"/>
      </w:pPr>
      <w:r>
        <w:t>（二</w:t>
      </w:r>
      <w:r>
        <w:rPr>
          <w:spacing w:val="-18"/>
        </w:rPr>
        <w:t>）1.7</w:t>
      </w:r>
      <w:r>
        <w:rPr>
          <w:spacing w:val="-32"/>
        </w:rPr>
        <w:t xml:space="preserve"> 买入返售</w:t>
      </w:r>
      <w:r>
        <w:t>（C201</w:t>
      </w:r>
      <w:r>
        <w:rPr>
          <w:spacing w:val="-42"/>
        </w:rPr>
        <w:t xml:space="preserve"> 表</w:t>
      </w:r>
      <w:r>
        <w:rPr>
          <w:spacing w:val="-35"/>
        </w:rPr>
        <w:t>）</w:t>
      </w:r>
      <w:r>
        <w:rPr>
          <w:spacing w:val="-21"/>
        </w:rPr>
        <w:t>=二、买入返售合计</w:t>
      </w:r>
      <w:r>
        <w:t>（C202 表</w:t>
      </w:r>
      <w:r>
        <w:rPr>
          <w:spacing w:val="-160"/>
        </w:rPr>
        <w:t>）</w:t>
      </w:r>
      <w:r>
        <w:t>。</w:t>
      </w:r>
    </w:p>
    <w:p>
      <w:pPr>
        <w:pStyle w:val="5"/>
        <w:spacing w:line="328" w:lineRule="auto"/>
        <w:ind w:left="459" w:right="457" w:firstLine="480"/>
      </w:pPr>
      <w:r>
        <w:t>（三</w:t>
      </w:r>
      <w:r>
        <w:rPr>
          <w:spacing w:val="-18"/>
        </w:rPr>
        <w:t>）1.8</w:t>
      </w:r>
      <w:r>
        <w:rPr>
          <w:spacing w:val="-32"/>
        </w:rPr>
        <w:t xml:space="preserve"> 债务证券</w:t>
      </w:r>
      <w:r>
        <w:t>（C201</w:t>
      </w:r>
      <w:r>
        <w:rPr>
          <w:spacing w:val="-42"/>
        </w:rPr>
        <w:t xml:space="preserve"> 表</w:t>
      </w:r>
      <w:r>
        <w:rPr>
          <w:spacing w:val="-35"/>
        </w:rPr>
        <w:t>）</w:t>
      </w:r>
      <w:r>
        <w:rPr>
          <w:spacing w:val="-21"/>
        </w:rPr>
        <w:t>=三、债务证券合计</w:t>
      </w:r>
      <w:r>
        <w:t>（C202 表</w:t>
      </w:r>
      <w:r>
        <w:rPr>
          <w:spacing w:val="-160"/>
        </w:rPr>
        <w:t>）</w:t>
      </w:r>
      <w:r>
        <w:t>。</w:t>
      </w:r>
    </w:p>
    <w:p>
      <w:pPr>
        <w:pStyle w:val="5"/>
        <w:spacing w:line="326" w:lineRule="auto"/>
        <w:ind w:left="459" w:right="295" w:firstLine="479"/>
      </w:pPr>
      <w:r>
        <w:t>（四</w:t>
      </w:r>
      <w:r>
        <w:rPr>
          <w:spacing w:val="-22"/>
        </w:rPr>
        <w:t>）1.9</w:t>
      </w:r>
      <w:r>
        <w:rPr>
          <w:spacing w:val="-34"/>
        </w:rPr>
        <w:t xml:space="preserve"> 股权投资</w:t>
      </w:r>
      <w:r>
        <w:t>（C201</w:t>
      </w:r>
      <w:r>
        <w:rPr>
          <w:spacing w:val="-41"/>
        </w:rPr>
        <w:t xml:space="preserve"> 表</w:t>
      </w:r>
      <w:r>
        <w:rPr>
          <w:spacing w:val="-18"/>
        </w:rPr>
        <w:t>）+1.9</w:t>
      </w:r>
      <w:r>
        <w:rPr>
          <w:spacing w:val="-34"/>
        </w:rPr>
        <w:t xml:space="preserve"> 股权投资</w:t>
      </w:r>
      <w:r>
        <w:t>（</w:t>
      </w:r>
      <w:r>
        <w:rPr>
          <w:spacing w:val="-27"/>
        </w:rPr>
        <w:t xml:space="preserve">执行 </w:t>
      </w:r>
      <w:r>
        <w:t xml:space="preserve">2017 </w:t>
      </w:r>
      <w:r>
        <w:rPr>
          <w:spacing w:val="-1"/>
          <w:w w:val="100"/>
        </w:rPr>
        <w:t>新金融工具准则</w:t>
      </w:r>
      <w:r>
        <w:rPr>
          <w:spacing w:val="-204"/>
          <w:w w:val="100"/>
        </w:rPr>
        <w:t>）</w:t>
      </w:r>
      <w:r>
        <w:rPr>
          <w:spacing w:val="-1"/>
          <w:w w:val="100"/>
        </w:rPr>
        <w:t>（C20</w:t>
      </w:r>
      <w:r>
        <w:rPr>
          <w:w w:val="100"/>
        </w:rPr>
        <w:t>1</w:t>
      </w:r>
      <w:r>
        <w:rPr>
          <w:spacing w:val="-81"/>
        </w:rPr>
        <w:t xml:space="preserve"> </w:t>
      </w:r>
      <w:r>
        <w:rPr>
          <w:spacing w:val="-1"/>
          <w:w w:val="100"/>
        </w:rPr>
        <w:t>表</w:t>
      </w:r>
      <w:r>
        <w:rPr>
          <w:spacing w:val="-44"/>
          <w:w w:val="100"/>
        </w:rPr>
        <w:t>）</w:t>
      </w:r>
      <w:r>
        <w:rPr>
          <w:spacing w:val="-12"/>
          <w:w w:val="100"/>
        </w:rPr>
        <w:t>=四、股权投资合计</w:t>
      </w:r>
      <w:r>
        <w:rPr>
          <w:spacing w:val="-1"/>
          <w:w w:val="100"/>
        </w:rPr>
        <w:t>（C20</w:t>
      </w:r>
      <w:r>
        <w:rPr>
          <w:w w:val="100"/>
        </w:rPr>
        <w:t>2</w:t>
      </w:r>
      <w:r>
        <w:rPr>
          <w:spacing w:val="-81"/>
        </w:rPr>
        <w:t xml:space="preserve"> </w:t>
      </w:r>
      <w:r>
        <w:rPr>
          <w:w w:val="100"/>
        </w:rPr>
        <w:t>表</w:t>
      </w:r>
      <w:r>
        <w:rPr>
          <w:spacing w:val="-162"/>
          <w:w w:val="100"/>
        </w:rPr>
        <w:t>）</w:t>
      </w:r>
      <w:r>
        <w:rPr>
          <w:w w:val="100"/>
        </w:rPr>
        <w:t>。</w:t>
      </w:r>
    </w:p>
    <w:p>
      <w:pPr>
        <w:pStyle w:val="5"/>
        <w:spacing w:line="328" w:lineRule="auto"/>
        <w:ind w:left="459" w:right="364" w:firstLine="480"/>
        <w:jc w:val="both"/>
      </w:pPr>
      <w:r>
        <w:t>（五）1.12.1.5</w:t>
      </w:r>
      <w:r>
        <w:rPr>
          <w:spacing w:val="-6"/>
        </w:rPr>
        <w:t xml:space="preserve"> 应收集团内企业借款</w:t>
      </w:r>
      <w:r>
        <w:t>（小额贷款公司专</w:t>
      </w:r>
      <w:r>
        <w:rPr>
          <w:w w:val="100"/>
        </w:rPr>
        <w:t>用</w:t>
      </w:r>
      <w:r>
        <w:rPr>
          <w:spacing w:val="-160"/>
          <w:w w:val="100"/>
        </w:rPr>
        <w:t>）</w:t>
      </w:r>
      <w:r>
        <w:rPr>
          <w:spacing w:val="-1"/>
          <w:w w:val="100"/>
        </w:rPr>
        <w:t>（C</w:t>
      </w:r>
      <w:r>
        <w:rPr>
          <w:spacing w:val="-2"/>
          <w:w w:val="100"/>
        </w:rPr>
        <w:t>2</w:t>
      </w:r>
      <w:r>
        <w:rPr>
          <w:spacing w:val="-1"/>
          <w:w w:val="100"/>
        </w:rPr>
        <w:t>0</w:t>
      </w:r>
      <w:r>
        <w:rPr>
          <w:w w:val="100"/>
        </w:rPr>
        <w:t>1</w:t>
      </w:r>
      <w:r>
        <w:rPr>
          <w:spacing w:val="-81"/>
        </w:rPr>
        <w:t xml:space="preserve"> </w:t>
      </w:r>
      <w:r>
        <w:rPr>
          <w:spacing w:val="-1"/>
          <w:w w:val="100"/>
        </w:rPr>
        <w:t>表）=应收集团内企业借款（小额贷款公司专用）</w:t>
      </w:r>
      <w:r>
        <w:t>合计（C202</w:t>
      </w:r>
      <w:r>
        <w:rPr>
          <w:spacing w:val="-41"/>
        </w:rPr>
        <w:t xml:space="preserve"> 表</w:t>
      </w:r>
      <w:r>
        <w:rPr>
          <w:spacing w:val="-161"/>
        </w:rPr>
        <w:t>）</w:t>
      </w:r>
      <w:r>
        <w:t>。</w:t>
      </w:r>
    </w:p>
    <w:p>
      <w:pPr>
        <w:pStyle w:val="5"/>
        <w:spacing w:line="328" w:lineRule="auto"/>
        <w:ind w:left="459" w:right="457" w:firstLine="480"/>
        <w:jc w:val="both"/>
      </w:pPr>
      <w:r>
        <w:rPr>
          <w:spacing w:val="-1"/>
          <w:w w:val="100"/>
        </w:rPr>
        <w:t>（六</w:t>
      </w:r>
      <w:r>
        <w:rPr>
          <w:spacing w:val="-32"/>
          <w:w w:val="100"/>
        </w:rPr>
        <w:t>）</w:t>
      </w:r>
      <w:r>
        <w:rPr>
          <w:spacing w:val="-1"/>
          <w:w w:val="100"/>
        </w:rPr>
        <w:t>1</w:t>
      </w:r>
      <w:r>
        <w:rPr>
          <w:spacing w:val="-2"/>
          <w:w w:val="100"/>
        </w:rPr>
        <w:t>.</w:t>
      </w:r>
      <w:r>
        <w:rPr>
          <w:spacing w:val="-1"/>
          <w:w w:val="100"/>
        </w:rPr>
        <w:t>12.1.</w:t>
      </w:r>
      <w:r>
        <w:rPr>
          <w:w w:val="100"/>
        </w:rPr>
        <w:t>6</w:t>
      </w:r>
      <w:r>
        <w:rPr>
          <w:spacing w:val="-81"/>
        </w:rPr>
        <w:t xml:space="preserve"> </w:t>
      </w:r>
      <w:r>
        <w:rPr>
          <w:spacing w:val="-8"/>
          <w:w w:val="100"/>
        </w:rPr>
        <w:t>应收代偿款</w:t>
      </w:r>
      <w:r>
        <w:rPr>
          <w:spacing w:val="-1"/>
          <w:w w:val="100"/>
        </w:rPr>
        <w:t>（融资担保公司专用</w:t>
      </w:r>
      <w:r>
        <w:rPr>
          <w:spacing w:val="-192"/>
          <w:w w:val="100"/>
        </w:rPr>
        <w:t>）</w:t>
      </w:r>
      <w:r>
        <w:rPr>
          <w:spacing w:val="-1"/>
          <w:w w:val="100"/>
        </w:rPr>
        <w:t>（C201</w:t>
      </w:r>
      <w:r>
        <w:t>表）=应收代偿款（融资担保公司专用）合计（C202</w:t>
      </w:r>
      <w:r>
        <w:rPr>
          <w:spacing w:val="-43"/>
        </w:rPr>
        <w:t xml:space="preserve"> 表</w:t>
      </w:r>
      <w:r>
        <w:rPr>
          <w:spacing w:val="-160"/>
        </w:rPr>
        <w:t>）</w:t>
      </w:r>
      <w:r>
        <w:t>。</w:t>
      </w:r>
    </w:p>
    <w:p>
      <w:pPr>
        <w:pStyle w:val="5"/>
        <w:spacing w:line="328" w:lineRule="auto"/>
        <w:ind w:left="458" w:right="364" w:firstLine="480"/>
        <w:jc w:val="both"/>
      </w:pPr>
      <w:r>
        <w:t>（七）1.12.1.7</w:t>
      </w:r>
      <w:r>
        <w:rPr>
          <w:spacing w:val="-6"/>
        </w:rPr>
        <w:t xml:space="preserve"> 应收分保合同准备金</w:t>
      </w:r>
      <w:r>
        <w:t>（融资担保公司专</w:t>
      </w:r>
      <w:r>
        <w:rPr>
          <w:w w:val="100"/>
        </w:rPr>
        <w:t>用</w:t>
      </w:r>
      <w:r>
        <w:rPr>
          <w:spacing w:val="-160"/>
          <w:w w:val="100"/>
        </w:rPr>
        <w:t>）</w:t>
      </w:r>
      <w:r>
        <w:rPr>
          <w:spacing w:val="-1"/>
          <w:w w:val="100"/>
        </w:rPr>
        <w:t>（C</w:t>
      </w:r>
      <w:r>
        <w:rPr>
          <w:spacing w:val="-2"/>
          <w:w w:val="100"/>
        </w:rPr>
        <w:t>2</w:t>
      </w:r>
      <w:r>
        <w:rPr>
          <w:spacing w:val="-1"/>
          <w:w w:val="100"/>
        </w:rPr>
        <w:t>0</w:t>
      </w:r>
      <w:r>
        <w:rPr>
          <w:w w:val="100"/>
        </w:rPr>
        <w:t>1</w:t>
      </w:r>
      <w:r>
        <w:rPr>
          <w:spacing w:val="-81"/>
        </w:rPr>
        <w:t xml:space="preserve"> </w:t>
      </w:r>
      <w:r>
        <w:rPr>
          <w:spacing w:val="-1"/>
          <w:w w:val="100"/>
        </w:rPr>
        <w:t>表）=应收分保合同准备金（融资担保公司专用）</w:t>
      </w:r>
      <w:r>
        <w:t>合计（C202</w:t>
      </w:r>
      <w:r>
        <w:rPr>
          <w:spacing w:val="-41"/>
        </w:rPr>
        <w:t xml:space="preserve"> 表</w:t>
      </w:r>
      <w:r>
        <w:rPr>
          <w:spacing w:val="-161"/>
        </w:rPr>
        <w:t>）</w:t>
      </w:r>
      <w:r>
        <w:t>。</w:t>
      </w:r>
    </w:p>
    <w:p>
      <w:pPr>
        <w:pStyle w:val="5"/>
        <w:spacing w:line="328" w:lineRule="auto"/>
        <w:ind w:left="458" w:right="363" w:firstLine="480"/>
        <w:jc w:val="both"/>
      </w:pPr>
      <w:r>
        <w:rPr>
          <w:w w:val="100"/>
        </w:rPr>
        <w:t>（八</w:t>
      </w:r>
      <w:r>
        <w:rPr>
          <w:spacing w:val="-138"/>
          <w:w w:val="100"/>
        </w:rPr>
        <w:t>）</w:t>
      </w:r>
      <w:r>
        <w:rPr>
          <w:spacing w:val="-1"/>
          <w:w w:val="100"/>
        </w:rPr>
        <w:t>1.12.1.</w:t>
      </w:r>
      <w:r>
        <w:rPr>
          <w:w w:val="100"/>
        </w:rPr>
        <w:t>8</w:t>
      </w:r>
      <w:r>
        <w:rPr>
          <w:spacing w:val="-81"/>
        </w:rPr>
        <w:t xml:space="preserve"> </w:t>
      </w:r>
      <w:r>
        <w:rPr>
          <w:spacing w:val="-24"/>
          <w:w w:val="100"/>
        </w:rPr>
        <w:t>应收分保账款</w:t>
      </w:r>
      <w:r>
        <w:rPr>
          <w:spacing w:val="-1"/>
          <w:w w:val="100"/>
        </w:rPr>
        <w:t>（融资担保公司专用</w:t>
      </w:r>
      <w:r>
        <w:rPr>
          <w:spacing w:val="-298"/>
          <w:w w:val="100"/>
        </w:rPr>
        <w:t>）</w:t>
      </w:r>
      <w:r>
        <w:rPr>
          <w:spacing w:val="-1"/>
          <w:w w:val="100"/>
        </w:rPr>
        <w:t>（C201</w:t>
      </w:r>
      <w:r>
        <w:t>表）=应收分保账款（融资担保公司专用）合计（C202</w:t>
      </w:r>
      <w:r>
        <w:rPr>
          <w:spacing w:val="-48"/>
        </w:rPr>
        <w:t xml:space="preserve"> 表</w:t>
      </w:r>
      <w:r>
        <w:rPr>
          <w:spacing w:val="-162"/>
        </w:rPr>
        <w:t>）</w:t>
      </w:r>
      <w:r>
        <w:t>。</w:t>
      </w:r>
    </w:p>
    <w:p>
      <w:pPr>
        <w:pStyle w:val="5"/>
        <w:spacing w:line="407" w:lineRule="exact"/>
        <w:ind w:left="938"/>
        <w:jc w:val="both"/>
      </w:pPr>
      <w:r>
        <w:rPr>
          <w:spacing w:val="-1"/>
          <w:w w:val="100"/>
        </w:rPr>
        <w:t>（九</w:t>
      </w:r>
      <w:r>
        <w:rPr>
          <w:spacing w:val="-5"/>
          <w:w w:val="100"/>
        </w:rPr>
        <w:t>）</w:t>
      </w:r>
      <w:r>
        <w:rPr>
          <w:spacing w:val="-1"/>
          <w:w w:val="100"/>
        </w:rPr>
        <w:t>1</w:t>
      </w:r>
      <w:r>
        <w:rPr>
          <w:spacing w:val="-2"/>
          <w:w w:val="100"/>
        </w:rPr>
        <w:t>.</w:t>
      </w:r>
      <w:r>
        <w:rPr>
          <w:spacing w:val="-1"/>
          <w:w w:val="100"/>
        </w:rPr>
        <w:t>12.1.</w:t>
      </w:r>
      <w:r>
        <w:rPr>
          <w:w w:val="100"/>
        </w:rPr>
        <w:t>9</w:t>
      </w:r>
      <w:r>
        <w:rPr>
          <w:spacing w:val="-81"/>
        </w:rPr>
        <w:t xml:space="preserve"> </w:t>
      </w:r>
      <w:r>
        <w:rPr>
          <w:spacing w:val="-2"/>
          <w:w w:val="100"/>
        </w:rPr>
        <w:t>应收综合费用</w:t>
      </w:r>
      <w:r>
        <w:rPr>
          <w:spacing w:val="-1"/>
          <w:w w:val="100"/>
        </w:rPr>
        <w:t>（典当行专用</w:t>
      </w:r>
      <w:r>
        <w:rPr>
          <w:spacing w:val="-166"/>
          <w:w w:val="100"/>
        </w:rPr>
        <w:t>）</w:t>
      </w:r>
      <w:r>
        <w:rPr>
          <w:spacing w:val="-1"/>
          <w:w w:val="100"/>
        </w:rPr>
        <w:t>（C20</w:t>
      </w:r>
      <w:r>
        <w:rPr>
          <w:w w:val="100"/>
        </w:rPr>
        <w:t>1</w:t>
      </w:r>
      <w:r>
        <w:rPr>
          <w:spacing w:val="-80"/>
        </w:rPr>
        <w:t xml:space="preserve"> </w:t>
      </w:r>
      <w:r>
        <w:rPr>
          <w:w w:val="100"/>
        </w:rPr>
        <w:t>表）</w:t>
      </w:r>
    </w:p>
    <w:p>
      <w:pPr>
        <w:pStyle w:val="5"/>
        <w:spacing w:before="133"/>
        <w:ind w:left="458"/>
        <w:jc w:val="both"/>
      </w:pPr>
      <w:r>
        <w:t>=应收综合费用（典当行专用）合计（C202</w:t>
      </w:r>
      <w:r>
        <w:rPr>
          <w:spacing w:val="-41"/>
        </w:rPr>
        <w:t xml:space="preserve"> 表</w:t>
      </w:r>
      <w:r>
        <w:rPr>
          <w:spacing w:val="-160"/>
        </w:rPr>
        <w:t>）</w:t>
      </w:r>
      <w:r>
        <w:t>。</w:t>
      </w:r>
    </w:p>
    <w:p>
      <w:pPr>
        <w:pStyle w:val="5"/>
        <w:spacing w:before="150"/>
        <w:ind w:left="938"/>
        <w:jc w:val="both"/>
      </w:pPr>
      <w:r>
        <w:t>（十）1.12.1.10 应收融资租赁款（融资租赁公司专用）</w:t>
      </w:r>
    </w:p>
    <w:p>
      <w:pPr>
        <w:pStyle w:val="5"/>
        <w:spacing w:before="150" w:line="326" w:lineRule="auto"/>
        <w:ind w:left="458" w:right="458" w:hanging="160"/>
        <w:jc w:val="both"/>
      </w:pPr>
      <w:r>
        <w:t>（C201</w:t>
      </w:r>
      <w:r>
        <w:rPr>
          <w:spacing w:val="-48"/>
        </w:rPr>
        <w:t xml:space="preserve"> 表</w:t>
      </w:r>
      <w:r>
        <w:rPr>
          <w:spacing w:val="-53"/>
        </w:rPr>
        <w:t>）</w:t>
      </w:r>
      <w:r>
        <w:rPr>
          <w:spacing w:val="-21"/>
        </w:rPr>
        <w:t>=应收融资租赁款</w:t>
      </w:r>
      <w:r>
        <w:t>（融资租赁公司专用</w:t>
      </w:r>
      <w:r>
        <w:rPr>
          <w:spacing w:val="-104"/>
        </w:rPr>
        <w:t>）</w:t>
      </w:r>
      <w:r>
        <w:rPr>
          <w:spacing w:val="-53"/>
        </w:rPr>
        <w:t>合计</w:t>
      </w:r>
      <w:r>
        <w:t>（C202 表</w:t>
      </w:r>
      <w:r>
        <w:rPr>
          <w:spacing w:val="-160"/>
        </w:rPr>
        <w:t>）</w:t>
      </w:r>
      <w:r>
        <w:t>。</w:t>
      </w:r>
    </w:p>
    <w:p>
      <w:pPr>
        <w:pStyle w:val="5"/>
        <w:spacing w:before="5"/>
        <w:ind w:left="938"/>
        <w:jc w:val="both"/>
      </w:pPr>
      <w:r>
        <w:t>（十一</w:t>
      </w:r>
      <w:r>
        <w:rPr>
          <w:spacing w:val="-14"/>
        </w:rPr>
        <w:t>）1.12.1.11</w:t>
      </w:r>
      <w:r>
        <w:rPr>
          <w:spacing w:val="-28"/>
        </w:rPr>
        <w:t xml:space="preserve"> 应收经营租赁款</w:t>
      </w:r>
      <w:r>
        <w:t>（融资租赁公司专用）</w:t>
      </w:r>
    </w:p>
    <w:p>
      <w:pPr>
        <w:pStyle w:val="5"/>
        <w:spacing w:before="150" w:line="326" w:lineRule="auto"/>
        <w:ind w:left="458" w:right="458" w:hanging="160"/>
        <w:jc w:val="both"/>
      </w:pPr>
      <w:r>
        <w:t>（C201</w:t>
      </w:r>
      <w:r>
        <w:rPr>
          <w:spacing w:val="-48"/>
        </w:rPr>
        <w:t xml:space="preserve"> 表</w:t>
      </w:r>
      <w:r>
        <w:rPr>
          <w:spacing w:val="-53"/>
        </w:rPr>
        <w:t>）</w:t>
      </w:r>
      <w:r>
        <w:rPr>
          <w:spacing w:val="-21"/>
        </w:rPr>
        <w:t>=应收经营租赁款</w:t>
      </w:r>
      <w:r>
        <w:t>（融资租赁公司专用</w:t>
      </w:r>
      <w:r>
        <w:rPr>
          <w:spacing w:val="-104"/>
        </w:rPr>
        <w:t>）</w:t>
      </w:r>
      <w:r>
        <w:rPr>
          <w:spacing w:val="-53"/>
        </w:rPr>
        <w:t>合计</w:t>
      </w:r>
      <w:r>
        <w:t>（C202 表</w:t>
      </w:r>
      <w:r>
        <w:rPr>
          <w:spacing w:val="-160"/>
        </w:rPr>
        <w:t>）</w:t>
      </w:r>
      <w:r>
        <w:t>。</w:t>
      </w:r>
    </w:p>
    <w:p>
      <w:pPr>
        <w:spacing w:after="0" w:line="326" w:lineRule="auto"/>
        <w:jc w:val="both"/>
        <w:sectPr>
          <w:pgSz w:w="11910" w:h="16840"/>
          <w:pgMar w:top="1540" w:right="1340" w:bottom="580" w:left="1340" w:header="0" w:footer="392" w:gutter="0"/>
          <w:cols w:space="720" w:num="1"/>
        </w:sectPr>
      </w:pPr>
    </w:p>
    <w:p>
      <w:pPr>
        <w:pStyle w:val="5"/>
        <w:spacing w:before="27"/>
        <w:ind w:left="940"/>
        <w:jc w:val="both"/>
      </w:pPr>
      <w:r>
        <w:t>（十二）1.12.1.12 应收保理款（商业保理公司专用）</w:t>
      </w:r>
    </w:p>
    <w:p>
      <w:pPr>
        <w:pStyle w:val="5"/>
        <w:spacing w:before="151" w:line="326" w:lineRule="auto"/>
        <w:ind w:left="459" w:right="456" w:hanging="160"/>
        <w:jc w:val="both"/>
      </w:pPr>
      <w:r>
        <w:t>（C201</w:t>
      </w:r>
      <w:r>
        <w:rPr>
          <w:spacing w:val="13"/>
        </w:rPr>
        <w:t xml:space="preserve"> 表</w:t>
      </w:r>
      <w:r>
        <w:rPr>
          <w:spacing w:val="6"/>
        </w:rPr>
        <w:t>）=应收保理款（商业保理公司专用）合计</w:t>
      </w:r>
      <w:r>
        <w:rPr>
          <w:spacing w:val="-3"/>
        </w:rPr>
        <w:t xml:space="preserve">（C202 </w:t>
      </w:r>
      <w:r>
        <w:t>表</w:t>
      </w:r>
      <w:r>
        <w:rPr>
          <w:spacing w:val="-160"/>
        </w:rPr>
        <w:t>）</w:t>
      </w:r>
      <w:r>
        <w:t>。</w:t>
      </w:r>
    </w:p>
    <w:p>
      <w:pPr>
        <w:pStyle w:val="5"/>
        <w:spacing w:before="4" w:line="328" w:lineRule="auto"/>
        <w:ind w:left="459" w:right="456" w:firstLine="480"/>
        <w:jc w:val="both"/>
      </w:pPr>
      <w:r>
        <w:t>（十三</w:t>
      </w:r>
      <w:r>
        <w:rPr>
          <w:spacing w:val="-6"/>
        </w:rPr>
        <w:t>）1.12.1.13</w:t>
      </w:r>
      <w:r>
        <w:rPr>
          <w:spacing w:val="-14"/>
        </w:rPr>
        <w:t xml:space="preserve"> 应收不良资产经营投资款</w:t>
      </w:r>
      <w:r>
        <w:t>（地方资产</w:t>
      </w:r>
      <w:r>
        <w:rPr>
          <w:spacing w:val="-1"/>
          <w:w w:val="100"/>
        </w:rPr>
        <w:t>管理公司专用</w:t>
      </w:r>
      <w:r>
        <w:rPr>
          <w:spacing w:val="-192"/>
          <w:w w:val="100"/>
        </w:rPr>
        <w:t>）</w:t>
      </w:r>
      <w:r>
        <w:rPr>
          <w:spacing w:val="-1"/>
          <w:w w:val="100"/>
        </w:rPr>
        <w:t>（C20</w:t>
      </w:r>
      <w:r>
        <w:rPr>
          <w:w w:val="100"/>
        </w:rPr>
        <w:t>1</w:t>
      </w:r>
      <w:r>
        <w:rPr>
          <w:spacing w:val="-80"/>
        </w:rPr>
        <w:t xml:space="preserve"> </w:t>
      </w:r>
      <w:r>
        <w:rPr>
          <w:w w:val="100"/>
        </w:rPr>
        <w:t>表</w:t>
      </w:r>
      <w:r>
        <w:rPr>
          <w:spacing w:val="-32"/>
          <w:w w:val="100"/>
        </w:rPr>
        <w:t>）</w:t>
      </w:r>
      <w:r>
        <w:rPr>
          <w:spacing w:val="-4"/>
          <w:w w:val="100"/>
        </w:rPr>
        <w:t>=应收不良资产经营投资款</w:t>
      </w:r>
      <w:r>
        <w:rPr>
          <w:w w:val="100"/>
        </w:rPr>
        <w:t>（</w:t>
      </w:r>
      <w:r>
        <w:rPr>
          <w:spacing w:val="-1"/>
          <w:w w:val="100"/>
        </w:rPr>
        <w:t>地方</w:t>
      </w:r>
      <w:r>
        <w:t>资产管理公司专用）合计（C202</w:t>
      </w:r>
      <w:r>
        <w:rPr>
          <w:spacing w:val="-41"/>
        </w:rPr>
        <w:t xml:space="preserve"> 表</w:t>
      </w:r>
      <w:r>
        <w:rPr>
          <w:spacing w:val="-161"/>
        </w:rPr>
        <w:t>）</w:t>
      </w:r>
      <w:r>
        <w:t>。</w:t>
      </w:r>
    </w:p>
    <w:p>
      <w:pPr>
        <w:pStyle w:val="5"/>
        <w:spacing w:line="405" w:lineRule="exact"/>
        <w:ind w:left="939"/>
      </w:pPr>
      <w:r>
        <w:t>（十四</w:t>
      </w:r>
      <w:r>
        <w:rPr>
          <w:spacing w:val="-6"/>
        </w:rPr>
        <w:t>）2.1</w:t>
      </w:r>
      <w:r>
        <w:rPr>
          <w:spacing w:val="-35"/>
        </w:rPr>
        <w:t xml:space="preserve"> 借款</w:t>
      </w:r>
      <w:r>
        <w:t>（C201</w:t>
      </w:r>
      <w:r>
        <w:rPr>
          <w:spacing w:val="-41"/>
        </w:rPr>
        <w:t xml:space="preserve"> 表</w:t>
      </w:r>
      <w:r>
        <w:rPr>
          <w:spacing w:val="-10"/>
        </w:rPr>
        <w:t>）</w:t>
      </w:r>
      <w:r>
        <w:rPr>
          <w:spacing w:val="-8"/>
        </w:rPr>
        <w:t>=一、借款合计</w:t>
      </w:r>
      <w:r>
        <w:t>（C202</w:t>
      </w:r>
      <w:r>
        <w:rPr>
          <w:spacing w:val="-41"/>
        </w:rPr>
        <w:t xml:space="preserve"> 表</w:t>
      </w:r>
      <w:r>
        <w:rPr>
          <w:spacing w:val="-162"/>
        </w:rPr>
        <w:t>）</w:t>
      </w:r>
      <w:r>
        <w:t>。</w:t>
      </w:r>
    </w:p>
    <w:p>
      <w:pPr>
        <w:pStyle w:val="5"/>
        <w:spacing w:before="150" w:line="326" w:lineRule="auto"/>
        <w:ind w:left="458" w:right="455" w:firstLine="480"/>
      </w:pPr>
      <w:r>
        <w:rPr>
          <w:spacing w:val="-1"/>
          <w:w w:val="100"/>
        </w:rPr>
        <w:t>（十五</w:t>
      </w:r>
      <w:r>
        <w:rPr>
          <w:spacing w:val="-131"/>
          <w:w w:val="100"/>
        </w:rPr>
        <w:t>）</w:t>
      </w:r>
      <w:r>
        <w:rPr>
          <w:spacing w:val="-1"/>
          <w:w w:val="100"/>
        </w:rPr>
        <w:t>2.</w:t>
      </w:r>
      <w:r>
        <w:rPr>
          <w:w w:val="100"/>
        </w:rPr>
        <w:t>2</w:t>
      </w:r>
      <w:r>
        <w:rPr>
          <w:spacing w:val="-81"/>
        </w:rPr>
        <w:t xml:space="preserve"> </w:t>
      </w:r>
      <w:r>
        <w:rPr>
          <w:spacing w:val="-34"/>
          <w:w w:val="100"/>
        </w:rPr>
        <w:t>卖出回购</w:t>
      </w:r>
      <w:r>
        <w:rPr>
          <w:spacing w:val="-1"/>
          <w:w w:val="100"/>
        </w:rPr>
        <w:t>（C20</w:t>
      </w:r>
      <w:r>
        <w:rPr>
          <w:w w:val="100"/>
        </w:rPr>
        <w:t>1</w:t>
      </w:r>
      <w:r>
        <w:rPr>
          <w:spacing w:val="-81"/>
        </w:rPr>
        <w:t xml:space="preserve"> </w:t>
      </w:r>
      <w:r>
        <w:rPr>
          <w:spacing w:val="-1"/>
          <w:w w:val="100"/>
        </w:rPr>
        <w:t>表</w:t>
      </w:r>
      <w:r>
        <w:rPr>
          <w:spacing w:val="-131"/>
          <w:w w:val="100"/>
        </w:rPr>
        <w:t>）</w:t>
      </w:r>
      <w:r>
        <w:rPr>
          <w:spacing w:val="-32"/>
          <w:w w:val="100"/>
        </w:rPr>
        <w:t>=二、卖出回购合计</w:t>
      </w:r>
      <w:r>
        <w:rPr>
          <w:spacing w:val="-1"/>
          <w:w w:val="100"/>
        </w:rPr>
        <w:t>（C202</w:t>
      </w:r>
      <w:r>
        <w:t>表</w:t>
      </w:r>
      <w:r>
        <w:rPr>
          <w:spacing w:val="-160"/>
        </w:rPr>
        <w:t>）</w:t>
      </w:r>
      <w:r>
        <w:t>。</w:t>
      </w:r>
    </w:p>
    <w:p>
      <w:pPr>
        <w:pStyle w:val="5"/>
        <w:spacing w:before="5" w:line="328" w:lineRule="auto"/>
        <w:ind w:left="458" w:right="297" w:firstLine="480"/>
      </w:pPr>
      <w:r>
        <w:rPr>
          <w:spacing w:val="7"/>
        </w:rPr>
        <w:t>（十六</w:t>
      </w:r>
      <w:r>
        <w:t>）2.4.1.6</w:t>
      </w:r>
      <w:r>
        <w:rPr>
          <w:spacing w:val="7"/>
        </w:rPr>
        <w:t xml:space="preserve"> 应付集团内企业借款（小额贷款公司</w:t>
      </w:r>
      <w:r>
        <w:rPr>
          <w:w w:val="100"/>
        </w:rPr>
        <w:t>专用</w:t>
      </w:r>
      <w:r>
        <w:rPr>
          <w:spacing w:val="-245"/>
          <w:w w:val="100"/>
        </w:rPr>
        <w:t>）</w:t>
      </w:r>
      <w:r>
        <w:rPr>
          <w:w w:val="100"/>
        </w:rPr>
        <w:t>（</w:t>
      </w:r>
      <w:r>
        <w:rPr>
          <w:spacing w:val="-2"/>
          <w:w w:val="100"/>
        </w:rPr>
        <w:t>C</w:t>
      </w:r>
      <w:r>
        <w:rPr>
          <w:w w:val="100"/>
        </w:rPr>
        <w:t>201</w:t>
      </w:r>
      <w:r>
        <w:rPr>
          <w:spacing w:val="-81"/>
        </w:rPr>
        <w:t xml:space="preserve"> </w:t>
      </w:r>
      <w:r>
        <w:rPr>
          <w:w w:val="100"/>
        </w:rPr>
        <w:t>表</w:t>
      </w:r>
      <w:r>
        <w:rPr>
          <w:spacing w:val="-87"/>
          <w:w w:val="100"/>
        </w:rPr>
        <w:t>）</w:t>
      </w:r>
      <w:r>
        <w:rPr>
          <w:spacing w:val="-10"/>
          <w:w w:val="100"/>
        </w:rPr>
        <w:t>=应付集团内企业借款</w:t>
      </w:r>
      <w:r>
        <w:rPr>
          <w:spacing w:val="-1"/>
          <w:w w:val="100"/>
        </w:rPr>
        <w:t>（小额贷款公司专用）</w:t>
      </w:r>
      <w:r>
        <w:t>合计（C202</w:t>
      </w:r>
      <w:r>
        <w:rPr>
          <w:spacing w:val="-41"/>
        </w:rPr>
        <w:t xml:space="preserve"> 表</w:t>
      </w:r>
      <w:r>
        <w:rPr>
          <w:spacing w:val="-161"/>
        </w:rPr>
        <w:t>）</w:t>
      </w:r>
      <w:r>
        <w:t>。</w:t>
      </w:r>
    </w:p>
    <w:p>
      <w:pPr>
        <w:pStyle w:val="5"/>
        <w:spacing w:line="405" w:lineRule="exact"/>
        <w:ind w:left="938"/>
      </w:pPr>
      <w:r>
        <w:t>（十七）2.4.1.7 应付分担保账款（融资担保公司专用）</w:t>
      </w:r>
    </w:p>
    <w:p>
      <w:pPr>
        <w:pStyle w:val="5"/>
        <w:spacing w:before="150" w:line="326" w:lineRule="auto"/>
        <w:ind w:left="458" w:right="458" w:hanging="160"/>
      </w:pPr>
      <w:r>
        <w:t>（C201</w:t>
      </w:r>
      <w:r>
        <w:rPr>
          <w:spacing w:val="-48"/>
        </w:rPr>
        <w:t xml:space="preserve"> 表</w:t>
      </w:r>
      <w:r>
        <w:rPr>
          <w:spacing w:val="-53"/>
        </w:rPr>
        <w:t>）</w:t>
      </w:r>
      <w:r>
        <w:rPr>
          <w:spacing w:val="-21"/>
        </w:rPr>
        <w:t>=应付分担保账款</w:t>
      </w:r>
      <w:r>
        <w:t>（融资担保公司专用</w:t>
      </w:r>
      <w:r>
        <w:rPr>
          <w:spacing w:val="-104"/>
        </w:rPr>
        <w:t>）</w:t>
      </w:r>
      <w:r>
        <w:rPr>
          <w:spacing w:val="-53"/>
        </w:rPr>
        <w:t>合计</w:t>
      </w:r>
      <w:r>
        <w:t>（C202 表</w:t>
      </w:r>
      <w:r>
        <w:rPr>
          <w:spacing w:val="-160"/>
        </w:rPr>
        <w:t>）</w:t>
      </w:r>
      <w:r>
        <w:t>。</w:t>
      </w:r>
    </w:p>
    <w:p>
      <w:pPr>
        <w:pStyle w:val="5"/>
        <w:spacing w:before="4"/>
        <w:ind w:left="938"/>
      </w:pPr>
      <w:r>
        <w:t>（十八）2.4.1.8 担保扶持基金（融资担保公司专用）</w:t>
      </w:r>
    </w:p>
    <w:p>
      <w:pPr>
        <w:pStyle w:val="5"/>
        <w:spacing w:before="151" w:line="326" w:lineRule="auto"/>
        <w:ind w:left="458" w:right="459" w:hanging="160"/>
      </w:pPr>
      <w:r>
        <w:t>（C201</w:t>
      </w:r>
      <w:r>
        <w:rPr>
          <w:spacing w:val="-47"/>
        </w:rPr>
        <w:t xml:space="preserve"> 表</w:t>
      </w:r>
      <w:r>
        <w:rPr>
          <w:spacing w:val="-13"/>
        </w:rPr>
        <w:t>）</w:t>
      </w:r>
      <w:r>
        <w:rPr>
          <w:spacing w:val="-7"/>
        </w:rPr>
        <w:t>=担保扶持基金</w:t>
      </w:r>
      <w:r>
        <w:t>（融资担保公司专用</w:t>
      </w:r>
      <w:r>
        <w:rPr>
          <w:spacing w:val="-24"/>
        </w:rPr>
        <w:t>）</w:t>
      </w:r>
      <w:r>
        <w:rPr>
          <w:spacing w:val="-12"/>
        </w:rPr>
        <w:t>合计</w:t>
      </w:r>
      <w:r>
        <w:t>（C202 表</w:t>
      </w:r>
      <w:r>
        <w:rPr>
          <w:spacing w:val="-160"/>
        </w:rPr>
        <w:t>）</w:t>
      </w:r>
      <w:r>
        <w:t>。</w:t>
      </w:r>
    </w:p>
    <w:p>
      <w:pPr>
        <w:pStyle w:val="5"/>
        <w:spacing w:before="4"/>
        <w:ind w:left="938"/>
      </w:pPr>
      <w:r>
        <w:rPr>
          <w:w w:val="100"/>
        </w:rPr>
        <w:t>（十九</w:t>
      </w:r>
      <w:r>
        <w:rPr>
          <w:spacing w:val="-85"/>
          <w:w w:val="100"/>
        </w:rPr>
        <w:t>）</w:t>
      </w:r>
      <w:r>
        <w:rPr>
          <w:spacing w:val="-1"/>
          <w:w w:val="100"/>
        </w:rPr>
        <w:t>2.4.1.</w:t>
      </w:r>
      <w:r>
        <w:rPr>
          <w:w w:val="100"/>
        </w:rPr>
        <w:t>9</w:t>
      </w:r>
      <w:r>
        <w:rPr>
          <w:spacing w:val="-1"/>
        </w:rPr>
        <w:t xml:space="preserve"> </w:t>
      </w:r>
      <w:r>
        <w:rPr>
          <w:spacing w:val="-16"/>
          <w:w w:val="100"/>
        </w:rPr>
        <w:t>应付绝当溢价</w:t>
      </w:r>
      <w:r>
        <w:rPr>
          <w:spacing w:val="-1"/>
          <w:w w:val="100"/>
        </w:rPr>
        <w:t>（典当行专用</w:t>
      </w:r>
      <w:r>
        <w:rPr>
          <w:spacing w:val="-245"/>
          <w:w w:val="100"/>
        </w:rPr>
        <w:t>）</w:t>
      </w:r>
      <w:r>
        <w:rPr>
          <w:w w:val="100"/>
        </w:rPr>
        <w:t>（</w:t>
      </w:r>
      <w:r>
        <w:rPr>
          <w:spacing w:val="-2"/>
          <w:w w:val="100"/>
        </w:rPr>
        <w:t>C</w:t>
      </w:r>
      <w:r>
        <w:rPr>
          <w:w w:val="100"/>
        </w:rPr>
        <w:t>201</w:t>
      </w:r>
      <w:r>
        <w:rPr>
          <w:spacing w:val="-81"/>
        </w:rPr>
        <w:t xml:space="preserve"> </w:t>
      </w:r>
      <w:r>
        <w:rPr>
          <w:w w:val="100"/>
        </w:rPr>
        <w:t>表）</w:t>
      </w:r>
    </w:p>
    <w:p>
      <w:pPr>
        <w:pStyle w:val="5"/>
        <w:spacing w:before="150"/>
        <w:ind w:left="458"/>
      </w:pPr>
      <w:r>
        <w:t>=应付绝当溢价（典当行专用）合计（C202</w:t>
      </w:r>
      <w:r>
        <w:rPr>
          <w:spacing w:val="-41"/>
        </w:rPr>
        <w:t xml:space="preserve"> 表</w:t>
      </w:r>
      <w:r>
        <w:rPr>
          <w:spacing w:val="-160"/>
        </w:rPr>
        <w:t>）</w:t>
      </w:r>
      <w:r>
        <w:t>。</w:t>
      </w:r>
    </w:p>
    <w:p>
      <w:pPr>
        <w:pStyle w:val="5"/>
        <w:spacing w:before="149" w:line="328" w:lineRule="auto"/>
        <w:ind w:left="457" w:right="456" w:firstLine="480"/>
      </w:pPr>
      <w:r>
        <w:rPr>
          <w:spacing w:val="-1"/>
          <w:w w:val="100"/>
        </w:rPr>
        <w:t>（二十</w:t>
      </w:r>
      <w:r>
        <w:rPr>
          <w:spacing w:val="-131"/>
          <w:w w:val="100"/>
        </w:rPr>
        <w:t>）</w:t>
      </w:r>
      <w:r>
        <w:rPr>
          <w:spacing w:val="-1"/>
          <w:w w:val="100"/>
        </w:rPr>
        <w:t>2.</w:t>
      </w:r>
      <w:r>
        <w:rPr>
          <w:w w:val="100"/>
        </w:rPr>
        <w:t>5</w:t>
      </w:r>
      <w:r>
        <w:rPr>
          <w:spacing w:val="-81"/>
        </w:rPr>
        <w:t xml:space="preserve"> </w:t>
      </w:r>
      <w:r>
        <w:rPr>
          <w:spacing w:val="-34"/>
          <w:w w:val="100"/>
        </w:rPr>
        <w:t>债券发行</w:t>
      </w:r>
      <w:r>
        <w:rPr>
          <w:spacing w:val="-1"/>
          <w:w w:val="100"/>
        </w:rPr>
        <w:t>（C20</w:t>
      </w:r>
      <w:r>
        <w:rPr>
          <w:w w:val="100"/>
        </w:rPr>
        <w:t>1</w:t>
      </w:r>
      <w:r>
        <w:rPr>
          <w:spacing w:val="-81"/>
        </w:rPr>
        <w:t xml:space="preserve"> </w:t>
      </w:r>
      <w:r>
        <w:rPr>
          <w:spacing w:val="-1"/>
          <w:w w:val="100"/>
        </w:rPr>
        <w:t>表</w:t>
      </w:r>
      <w:r>
        <w:rPr>
          <w:spacing w:val="-131"/>
          <w:w w:val="100"/>
        </w:rPr>
        <w:t>）</w:t>
      </w:r>
      <w:r>
        <w:rPr>
          <w:spacing w:val="-32"/>
          <w:w w:val="100"/>
        </w:rPr>
        <w:t>=三、债券发行合计</w:t>
      </w:r>
      <w:r>
        <w:rPr>
          <w:spacing w:val="-1"/>
          <w:w w:val="100"/>
        </w:rPr>
        <w:t>（C202</w:t>
      </w:r>
      <w:r>
        <w:t>表</w:t>
      </w:r>
      <w:r>
        <w:rPr>
          <w:spacing w:val="-160"/>
        </w:rPr>
        <w:t>）</w:t>
      </w:r>
      <w:r>
        <w:t>。</w:t>
      </w:r>
    </w:p>
    <w:p>
      <w:pPr>
        <w:pStyle w:val="5"/>
        <w:spacing w:line="326" w:lineRule="auto"/>
        <w:ind w:left="457" w:right="458" w:firstLine="479"/>
      </w:pPr>
      <w:r>
        <w:rPr>
          <w:spacing w:val="-1"/>
          <w:w w:val="100"/>
        </w:rPr>
        <w:t>（二十一）2.9.</w:t>
      </w:r>
      <w:r>
        <w:rPr>
          <w:w w:val="100"/>
        </w:rPr>
        <w:t>1</w:t>
      </w:r>
      <w:r>
        <w:t xml:space="preserve"> </w:t>
      </w:r>
      <w:r>
        <w:rPr>
          <w:spacing w:val="-1"/>
          <w:w w:val="100"/>
        </w:rPr>
        <w:t>实收资本（股本</w:t>
      </w:r>
      <w:r>
        <w:rPr>
          <w:spacing w:val="-160"/>
          <w:w w:val="100"/>
        </w:rPr>
        <w:t>）</w:t>
      </w:r>
      <w:r>
        <w:rPr>
          <w:w w:val="100"/>
        </w:rPr>
        <w:t>（C</w:t>
      </w:r>
      <w:r>
        <w:rPr>
          <w:spacing w:val="-2"/>
          <w:w w:val="100"/>
        </w:rPr>
        <w:t>2</w:t>
      </w:r>
      <w:r>
        <w:rPr>
          <w:spacing w:val="-1"/>
          <w:w w:val="100"/>
        </w:rPr>
        <w:t>0</w:t>
      </w:r>
      <w:r>
        <w:rPr>
          <w:w w:val="100"/>
        </w:rPr>
        <w:t>1</w:t>
      </w:r>
      <w:r>
        <w:t xml:space="preserve"> </w:t>
      </w:r>
      <w:r>
        <w:rPr>
          <w:w w:val="100"/>
        </w:rPr>
        <w:t>表）=四、实</w:t>
      </w:r>
      <w:r>
        <w:t>收资本（股本）合计（C202</w:t>
      </w:r>
      <w:r>
        <w:rPr>
          <w:spacing w:val="-41"/>
        </w:rPr>
        <w:t xml:space="preserve"> 表</w:t>
      </w:r>
      <w:r>
        <w:rPr>
          <w:spacing w:val="-160"/>
        </w:rPr>
        <w:t>）</w:t>
      </w:r>
      <w:r>
        <w:t>。</w:t>
      </w:r>
    </w:p>
    <w:p>
      <w:pPr>
        <w:spacing w:after="0" w:line="326" w:lineRule="auto"/>
        <w:sectPr>
          <w:pgSz w:w="11910" w:h="16840"/>
          <w:pgMar w:top="1540" w:right="1340" w:bottom="580" w:left="1340" w:header="0" w:footer="392" w:gutter="0"/>
          <w:cols w:space="720" w:num="1"/>
        </w:sectPr>
      </w:pPr>
    </w:p>
    <w:p>
      <w:pPr>
        <w:pStyle w:val="5"/>
        <w:spacing w:before="27" w:line="328" w:lineRule="auto"/>
        <w:ind w:left="459" w:right="412" w:firstLine="480"/>
      </w:pPr>
      <w:r>
        <w:t>（二十二）向金融机构借款（C201 表）有数，金融机构借款合计（C202 表）应有数。</w:t>
      </w:r>
    </w:p>
    <w:p>
      <w:pPr>
        <w:pStyle w:val="5"/>
      </w:pPr>
    </w:p>
    <w:p>
      <w:pPr>
        <w:pStyle w:val="5"/>
      </w:pPr>
    </w:p>
    <w:p>
      <w:pPr>
        <w:pStyle w:val="5"/>
      </w:pPr>
    </w:p>
    <w:p>
      <w:pPr>
        <w:pStyle w:val="5"/>
      </w:pPr>
    </w:p>
    <w:p>
      <w:pPr>
        <w:pStyle w:val="5"/>
        <w:spacing w:before="207" w:line="364" w:lineRule="auto"/>
        <w:ind w:left="459" w:right="413" w:firstLine="639"/>
      </w:pPr>
      <w:r>
        <w:t>注：1.单指标校验关系不再列举，如某些指标数值应大于零，请机构参照采集表校验提示填报。</w:t>
      </w:r>
    </w:p>
    <w:p>
      <w:pPr>
        <w:pStyle w:val="10"/>
        <w:numPr>
          <w:ilvl w:val="0"/>
          <w:numId w:val="2"/>
        </w:numPr>
        <w:tabs>
          <w:tab w:val="left" w:pos="2061"/>
        </w:tabs>
        <w:spacing w:before="2" w:after="0" w:line="240" w:lineRule="auto"/>
        <w:ind w:left="2060" w:right="0" w:hanging="322"/>
        <w:jc w:val="left"/>
        <w:rPr>
          <w:sz w:val="32"/>
        </w:rPr>
      </w:pPr>
      <w:r>
        <w:rPr>
          <w:spacing w:val="-6"/>
          <w:sz w:val="32"/>
        </w:rPr>
        <w:t xml:space="preserve">校验关系涉及某机构无需填报的指标，视同 </w:t>
      </w:r>
      <w:r>
        <w:rPr>
          <w:sz w:val="32"/>
        </w:rPr>
        <w:t>0</w:t>
      </w:r>
      <w:r>
        <w:rPr>
          <w:spacing w:val="-42"/>
          <w:sz w:val="32"/>
        </w:rPr>
        <w:t xml:space="preserve"> 值</w:t>
      </w:r>
    </w:p>
    <w:p>
      <w:pPr>
        <w:pStyle w:val="5"/>
        <w:spacing w:before="5"/>
        <w:rPr>
          <w:sz w:val="12"/>
        </w:rPr>
      </w:pPr>
    </w:p>
    <w:p>
      <w:pPr>
        <w:pStyle w:val="5"/>
        <w:spacing w:before="56"/>
        <w:ind w:left="459"/>
      </w:pPr>
      <w:r>
        <w:t>校验。</w:t>
      </w:r>
    </w:p>
    <w:p>
      <w:pPr>
        <w:spacing w:after="0"/>
        <w:sectPr>
          <w:pgSz w:w="11910" w:h="16840"/>
          <w:pgMar w:top="1540" w:right="1340" w:bottom="580" w:left="1340" w:header="0" w:footer="392" w:gutter="0"/>
          <w:cols w:space="720" w:num="1"/>
        </w:sectPr>
      </w:pPr>
    </w:p>
    <w:p>
      <w:pPr>
        <w:pStyle w:val="5"/>
        <w:spacing w:before="4"/>
        <w:rPr>
          <w:rFonts w:ascii="Times New Roman"/>
          <w:sz w:val="17"/>
        </w:rPr>
      </w:pPr>
    </w:p>
    <w:p>
      <w:pPr>
        <w:spacing w:after="0"/>
        <w:rPr>
          <w:rFonts w:ascii="Times New Roman"/>
          <w:sz w:val="17"/>
        </w:rPr>
        <w:sectPr>
          <w:footerReference r:id="rId15" w:type="default"/>
          <w:pgSz w:w="11910" w:h="16840"/>
          <w:pgMar w:top="1600" w:right="1340" w:bottom="280" w:left="1340" w:header="0" w:footer="0" w:gutter="0"/>
          <w:cols w:space="720" w:num="1"/>
        </w:sectPr>
      </w:pPr>
    </w:p>
    <w:p>
      <w:pPr>
        <w:pStyle w:val="5"/>
        <w:spacing w:before="7"/>
        <w:rPr>
          <w:rFonts w:ascii="Times New Roman"/>
          <w:sz w:val="17"/>
        </w:rPr>
      </w:pPr>
    </w:p>
    <w:p>
      <w:pPr>
        <w:pStyle w:val="5"/>
        <w:spacing w:before="55"/>
        <w:ind w:left="460"/>
      </w:pPr>
      <w:bookmarkStart w:id="8" w:name="附3：地方金融组织主要业务统计表.pdf"/>
      <w:bookmarkEnd w:id="8"/>
      <w:r>
        <w:rPr>
          <w:spacing w:val="80"/>
        </w:rPr>
        <w:t>附</w:t>
      </w:r>
      <w:r>
        <w:t>3</w:t>
      </w:r>
      <w:r>
        <w:rPr>
          <w:spacing w:val="-80"/>
        </w:rPr>
        <w:t xml:space="preserve"> </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spacing w:before="176"/>
        <w:ind w:left="1201" w:right="1201" w:firstLine="0"/>
        <w:jc w:val="center"/>
        <w:rPr>
          <w:b/>
          <w:sz w:val="52"/>
        </w:rPr>
      </w:pPr>
      <w:r>
        <w:rPr>
          <w:b/>
          <w:sz w:val="52"/>
        </w:rPr>
        <w:t>地方金融组织主要业务统计表</w:t>
      </w:r>
    </w:p>
    <w:p>
      <w:pPr>
        <w:spacing w:after="0"/>
        <w:jc w:val="center"/>
        <w:rPr>
          <w:sz w:val="52"/>
        </w:rPr>
        <w:sectPr>
          <w:footerReference r:id="rId16" w:type="default"/>
          <w:pgSz w:w="11910" w:h="16840"/>
          <w:pgMar w:top="1600" w:right="1340" w:bottom="280" w:left="1340" w:header="0" w:footer="0" w:gutter="0"/>
          <w:cols w:space="720" w:num="1"/>
        </w:sectPr>
      </w:pPr>
    </w:p>
    <w:p>
      <w:pPr>
        <w:pStyle w:val="5"/>
        <w:rPr>
          <w:b/>
          <w:sz w:val="20"/>
        </w:rPr>
      </w:pPr>
    </w:p>
    <w:p>
      <w:pPr>
        <w:pStyle w:val="5"/>
        <w:spacing w:before="9"/>
        <w:rPr>
          <w:b/>
          <w:sz w:val="21"/>
        </w:rPr>
      </w:pPr>
    </w:p>
    <w:p>
      <w:pPr>
        <w:tabs>
          <w:tab w:val="left" w:pos="2047"/>
        </w:tabs>
        <w:spacing w:before="0"/>
        <w:ind w:left="643" w:right="0" w:firstLine="0"/>
        <w:jc w:val="left"/>
        <w:rPr>
          <w:sz w:val="20"/>
        </w:rPr>
      </w:pPr>
      <w:bookmarkStart w:id="9" w:name="C301小额贷款公司主要业务统计表（采集报表）.pdf"/>
      <w:bookmarkEnd w:id="9"/>
      <w:r>
        <w:rPr>
          <w:sz w:val="20"/>
        </w:rPr>
        <w:t>表号：C30101</w:t>
      </w:r>
      <w:r>
        <w:rPr>
          <w:sz w:val="20"/>
        </w:rPr>
        <w:tab/>
      </w:r>
      <w:r>
        <w:rPr>
          <w:sz w:val="20"/>
        </w:rPr>
        <w:t>（季报）</w:t>
      </w:r>
    </w:p>
    <w:p>
      <w:pPr>
        <w:pStyle w:val="5"/>
        <w:spacing w:before="26"/>
        <w:ind w:left="643"/>
      </w:pPr>
      <w:r>
        <w:br w:type="column"/>
      </w:r>
      <w:r>
        <w:t>小额贷款公司主要业务分交易对手统计表</w:t>
      </w:r>
    </w:p>
    <w:p>
      <w:pPr>
        <w:pStyle w:val="5"/>
        <w:rPr>
          <w:sz w:val="20"/>
        </w:rPr>
      </w:pPr>
      <w:r>
        <w:br w:type="column"/>
      </w:r>
    </w:p>
    <w:p>
      <w:pPr>
        <w:pStyle w:val="5"/>
        <w:spacing w:before="6"/>
        <w:rPr>
          <w:sz w:val="22"/>
        </w:rPr>
      </w:pPr>
    </w:p>
    <w:p>
      <w:pPr>
        <w:spacing w:before="0"/>
        <w:ind w:left="643" w:right="0" w:firstLine="0"/>
        <w:jc w:val="left"/>
        <w:rPr>
          <w:sz w:val="20"/>
        </w:rPr>
      </w:pPr>
      <w:r>
        <w:rPr>
          <w:sz w:val="20"/>
        </w:rPr>
        <w:t>YYYY-MM-DD</w:t>
      </w:r>
    </w:p>
    <w:p>
      <w:pPr>
        <w:spacing w:after="0"/>
        <w:jc w:val="left"/>
        <w:rPr>
          <w:sz w:val="20"/>
        </w:rPr>
        <w:sectPr>
          <w:footerReference r:id="rId17" w:type="default"/>
          <w:pgSz w:w="16840" w:h="11910" w:orient="landscape"/>
          <w:pgMar w:top="360" w:right="340" w:bottom="580" w:left="340" w:header="0" w:footer="392" w:gutter="0"/>
          <w:pgNumType w:start="1"/>
          <w:cols w:equalWidth="0" w:num="3">
            <w:col w:w="2885" w:space="1656"/>
            <w:col w:w="6473" w:space="2829"/>
            <w:col w:w="2317"/>
          </w:cols>
        </w:sectPr>
      </w:pPr>
    </w:p>
    <w:p>
      <w:pPr>
        <w:tabs>
          <w:tab w:val="left" w:pos="2952"/>
          <w:tab w:val="left" w:pos="14498"/>
        </w:tabs>
        <w:spacing w:before="44"/>
        <w:ind w:left="643"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59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26"/>
        <w:gridCol w:w="1306"/>
        <w:gridCol w:w="2972"/>
        <w:gridCol w:w="586"/>
        <w:gridCol w:w="1155"/>
        <w:gridCol w:w="1155"/>
        <w:gridCol w:w="1155"/>
        <w:gridCol w:w="1155"/>
        <w:gridCol w:w="1155"/>
        <w:gridCol w:w="1155"/>
        <w:gridCol w:w="1155"/>
        <w:gridCol w:w="115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31" w:hRule="atLeast"/>
        </w:trPr>
        <w:tc>
          <w:tcPr>
            <w:tcW w:w="5690" w:type="dxa"/>
            <w:gridSpan w:val="4"/>
            <w:vMerge w:val="restart"/>
            <w:tcBorders>
              <w:left w:val="nil"/>
              <w:bottom w:val="single" w:color="000000" w:sz="8" w:space="0"/>
              <w:right w:val="single" w:color="000000" w:sz="8" w:space="0"/>
            </w:tcBorders>
          </w:tcPr>
          <w:p>
            <w:pPr>
              <w:pStyle w:val="11"/>
              <w:rPr>
                <w:sz w:val="20"/>
              </w:rPr>
            </w:pPr>
          </w:p>
          <w:p>
            <w:pPr>
              <w:pStyle w:val="11"/>
              <w:spacing w:before="8"/>
              <w:rPr>
                <w:sz w:val="16"/>
              </w:rPr>
            </w:pPr>
          </w:p>
          <w:p>
            <w:pPr>
              <w:pStyle w:val="11"/>
              <w:ind w:left="2402" w:right="2337"/>
              <w:jc w:val="center"/>
              <w:rPr>
                <w:sz w:val="20"/>
              </w:rPr>
            </w:pPr>
            <w:r>
              <w:rPr>
                <w:sz w:val="20"/>
              </w:rPr>
              <w:t>项目/编号</w:t>
            </w:r>
          </w:p>
        </w:tc>
        <w:tc>
          <w:tcPr>
            <w:tcW w:w="1155" w:type="dxa"/>
            <w:vMerge w:val="restart"/>
            <w:tcBorders>
              <w:left w:val="single" w:color="000000" w:sz="8" w:space="0"/>
              <w:bottom w:val="single" w:color="000000" w:sz="8" w:space="0"/>
              <w:right w:val="single" w:color="000000" w:sz="8" w:space="0"/>
            </w:tcBorders>
          </w:tcPr>
          <w:p>
            <w:pPr>
              <w:pStyle w:val="11"/>
              <w:spacing w:before="9"/>
              <w:rPr>
                <w:sz w:val="23"/>
              </w:rPr>
            </w:pPr>
          </w:p>
          <w:p>
            <w:pPr>
              <w:pStyle w:val="11"/>
              <w:spacing w:before="1"/>
              <w:ind w:left="194"/>
              <w:rPr>
                <w:sz w:val="20"/>
              </w:rPr>
            </w:pPr>
            <w:r>
              <w:rPr>
                <w:sz w:val="20"/>
              </w:rPr>
              <w:t>贷款合计</w:t>
            </w:r>
          </w:p>
        </w:tc>
        <w:tc>
          <w:tcPr>
            <w:tcW w:w="8087" w:type="dxa"/>
            <w:gridSpan w:val="7"/>
            <w:tcBorders>
              <w:left w:val="single" w:color="000000" w:sz="8" w:space="0"/>
              <w:bottom w:val="single" w:color="000000" w:sz="8" w:space="0"/>
              <w:right w:val="nil"/>
            </w:tcBorders>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5690" w:type="dxa"/>
            <w:gridSpan w:val="4"/>
            <w:vMerge w:val="continue"/>
            <w:tcBorders>
              <w:top w:val="nil"/>
              <w:left w:val="nil"/>
              <w:bottom w:val="single" w:color="000000" w:sz="8" w:space="0"/>
              <w:right w:val="single" w:color="000000" w:sz="8" w:space="0"/>
            </w:tcBorders>
          </w:tcPr>
          <w:p>
            <w:pPr>
              <w:rPr>
                <w:sz w:val="2"/>
                <w:szCs w:val="2"/>
              </w:rPr>
            </w:pPr>
          </w:p>
        </w:tc>
        <w:tc>
          <w:tcPr>
            <w:tcW w:w="1155" w:type="dxa"/>
            <w:vMerge w:val="continue"/>
            <w:tcBorders>
              <w:top w:val="nil"/>
              <w:left w:val="single" w:color="000000" w:sz="8" w:space="0"/>
              <w:bottom w:val="single" w:color="000000" w:sz="8" w:space="0"/>
              <w:right w:val="single" w:color="000000" w:sz="8" w:space="0"/>
            </w:tcBorders>
          </w:tcPr>
          <w:p>
            <w:pPr>
              <w:rPr>
                <w:sz w:val="2"/>
                <w:szCs w:val="2"/>
              </w:rPr>
            </w:pPr>
          </w:p>
        </w:tc>
        <w:tc>
          <w:tcPr>
            <w:tcW w:w="5775" w:type="dxa"/>
            <w:gridSpan w:val="5"/>
            <w:tcBorders>
              <w:top w:val="single" w:color="000000" w:sz="8" w:space="0"/>
              <w:left w:val="single" w:color="000000" w:sz="8" w:space="0"/>
              <w:bottom w:val="single" w:color="000000" w:sz="8" w:space="0"/>
              <w:right w:val="single" w:color="000000" w:sz="8" w:space="0"/>
            </w:tcBorders>
          </w:tcPr>
          <w:p>
            <w:pPr>
              <w:pStyle w:val="11"/>
              <w:spacing w:before="21"/>
              <w:ind w:left="2273" w:right="2241"/>
              <w:jc w:val="center"/>
              <w:rPr>
                <w:sz w:val="20"/>
              </w:rPr>
            </w:pPr>
            <w:r>
              <w:rPr>
                <w:sz w:val="20"/>
              </w:rPr>
              <w:t>按信用形式分</w:t>
            </w:r>
          </w:p>
        </w:tc>
        <w:tc>
          <w:tcPr>
            <w:tcW w:w="2312" w:type="dxa"/>
            <w:gridSpan w:val="2"/>
            <w:tcBorders>
              <w:top w:val="single" w:color="000000" w:sz="8" w:space="0"/>
              <w:left w:val="single" w:color="000000" w:sz="8" w:space="0"/>
              <w:bottom w:val="single" w:color="000000" w:sz="8" w:space="0"/>
              <w:right w:val="nil"/>
            </w:tcBorders>
          </w:tcPr>
          <w:p>
            <w:pPr>
              <w:pStyle w:val="11"/>
              <w:spacing w:before="21"/>
              <w:ind w:left="769"/>
              <w:rPr>
                <w:sz w:val="20"/>
              </w:rPr>
            </w:pPr>
            <w:r>
              <w:rPr>
                <w:sz w:val="20"/>
              </w:rPr>
              <w:t>按用途分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5690" w:type="dxa"/>
            <w:gridSpan w:val="4"/>
            <w:vMerge w:val="continue"/>
            <w:tcBorders>
              <w:top w:val="nil"/>
              <w:left w:val="nil"/>
              <w:bottom w:val="single" w:color="000000" w:sz="8" w:space="0"/>
              <w:right w:val="single" w:color="000000" w:sz="8" w:space="0"/>
            </w:tcBorders>
          </w:tcPr>
          <w:p>
            <w:pPr>
              <w:rPr>
                <w:sz w:val="2"/>
                <w:szCs w:val="2"/>
              </w:rPr>
            </w:pPr>
          </w:p>
        </w:tc>
        <w:tc>
          <w:tcPr>
            <w:tcW w:w="1155" w:type="dxa"/>
            <w:vMerge w:val="continue"/>
            <w:tcBorders>
              <w:top w:val="nil"/>
              <w:left w:val="single" w:color="000000" w:sz="8" w:space="0"/>
              <w:bottom w:val="single" w:color="000000" w:sz="8" w:space="0"/>
              <w:right w:val="single" w:color="000000" w:sz="8" w:space="0"/>
            </w:tcBorders>
          </w:tcPr>
          <w:p>
            <w:pPr>
              <w:rPr>
                <w:sz w:val="2"/>
                <w:szCs w:val="2"/>
              </w:rPr>
            </w:pP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26"/>
              <w:jc w:val="center"/>
              <w:rPr>
                <w:sz w:val="20"/>
              </w:rPr>
            </w:pPr>
            <w:r>
              <w:rPr>
                <w:sz w:val="20"/>
              </w:rPr>
              <w:t>信用贷款</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28"/>
              <w:jc w:val="center"/>
              <w:rPr>
                <w:sz w:val="20"/>
              </w:rPr>
            </w:pPr>
            <w:r>
              <w:rPr>
                <w:sz w:val="20"/>
              </w:rPr>
              <w:t>抵押贷款</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29"/>
              <w:jc w:val="center"/>
              <w:rPr>
                <w:sz w:val="20"/>
              </w:rPr>
            </w:pPr>
            <w:r>
              <w:rPr>
                <w:sz w:val="20"/>
              </w:rPr>
              <w:t>质押贷款</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30"/>
              <w:jc w:val="center"/>
              <w:rPr>
                <w:sz w:val="20"/>
              </w:rPr>
            </w:pPr>
            <w:r>
              <w:rPr>
                <w:sz w:val="20"/>
              </w:rPr>
              <w:t>保证贷款</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59" w:right="130"/>
              <w:jc w:val="center"/>
              <w:rPr>
                <w:sz w:val="20"/>
              </w:rPr>
            </w:pPr>
            <w:r>
              <w:rPr>
                <w:sz w:val="20"/>
              </w:rPr>
              <w:t>其他贷款</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58" w:right="130"/>
              <w:jc w:val="center"/>
              <w:rPr>
                <w:sz w:val="20"/>
              </w:rPr>
            </w:pPr>
            <w:r>
              <w:rPr>
                <w:sz w:val="20"/>
              </w:rPr>
              <w:t>经营贷款</w:t>
            </w:r>
          </w:p>
        </w:tc>
        <w:tc>
          <w:tcPr>
            <w:tcW w:w="1157" w:type="dxa"/>
            <w:tcBorders>
              <w:top w:val="single" w:color="000000" w:sz="8" w:space="0"/>
              <w:left w:val="single" w:color="000000" w:sz="8" w:space="0"/>
              <w:bottom w:val="single" w:color="000000" w:sz="8" w:space="0"/>
              <w:right w:val="nil"/>
            </w:tcBorders>
          </w:tcPr>
          <w:p>
            <w:pPr>
              <w:pStyle w:val="11"/>
              <w:spacing w:before="31" w:line="255" w:lineRule="exact"/>
              <w:ind w:left="161" w:right="146"/>
              <w:jc w:val="center"/>
              <w:rPr>
                <w:sz w:val="20"/>
              </w:rPr>
            </w:pPr>
            <w:r>
              <w:rPr>
                <w:sz w:val="20"/>
              </w:rPr>
              <w:t>消费贷款</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5690" w:type="dxa"/>
            <w:gridSpan w:val="4"/>
            <w:vMerge w:val="continue"/>
            <w:tcBorders>
              <w:top w:val="nil"/>
              <w:left w:val="nil"/>
              <w:bottom w:val="single" w:color="000000" w:sz="8" w:space="0"/>
              <w:right w:val="single" w:color="000000" w:sz="8" w:space="0"/>
            </w:tcBorders>
          </w:tcPr>
          <w:p>
            <w:pPr>
              <w:rPr>
                <w:sz w:val="2"/>
                <w:szCs w:val="2"/>
              </w:rPr>
            </w:pP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391"/>
              <w:rPr>
                <w:sz w:val="20"/>
              </w:rPr>
            </w:pPr>
            <w:r>
              <w:rPr>
                <w:sz w:val="20"/>
              </w:rPr>
              <w:t>C001</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16"/>
              <w:jc w:val="center"/>
              <w:rPr>
                <w:sz w:val="20"/>
              </w:rPr>
            </w:pPr>
            <w:r>
              <w:rPr>
                <w:sz w:val="20"/>
              </w:rPr>
              <w:t>C002</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18"/>
              <w:jc w:val="center"/>
              <w:rPr>
                <w:sz w:val="20"/>
              </w:rPr>
            </w:pPr>
            <w:r>
              <w:rPr>
                <w:sz w:val="20"/>
              </w:rPr>
              <w:t>C003</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19"/>
              <w:jc w:val="center"/>
              <w:rPr>
                <w:sz w:val="20"/>
              </w:rPr>
            </w:pPr>
            <w:r>
              <w:rPr>
                <w:sz w:val="20"/>
              </w:rPr>
              <w:t>C004</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20"/>
              <w:jc w:val="center"/>
              <w:rPr>
                <w:sz w:val="20"/>
              </w:rPr>
            </w:pPr>
            <w:r>
              <w:rPr>
                <w:sz w:val="20"/>
              </w:rPr>
              <w:t>C005</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21"/>
              <w:jc w:val="center"/>
              <w:rPr>
                <w:sz w:val="20"/>
              </w:rPr>
            </w:pPr>
            <w:r>
              <w:rPr>
                <w:sz w:val="20"/>
              </w:rPr>
              <w:t>C006</w:t>
            </w:r>
          </w:p>
        </w:tc>
        <w:tc>
          <w:tcPr>
            <w:tcW w:w="1155"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161" w:right="122"/>
              <w:jc w:val="center"/>
              <w:rPr>
                <w:sz w:val="20"/>
              </w:rPr>
            </w:pPr>
            <w:r>
              <w:rPr>
                <w:sz w:val="20"/>
              </w:rPr>
              <w:t>C007</w:t>
            </w:r>
          </w:p>
        </w:tc>
        <w:tc>
          <w:tcPr>
            <w:tcW w:w="1157" w:type="dxa"/>
            <w:tcBorders>
              <w:top w:val="single" w:color="000000" w:sz="8" w:space="0"/>
              <w:left w:val="single" w:color="000000" w:sz="8" w:space="0"/>
              <w:bottom w:val="single" w:color="000000" w:sz="8" w:space="0"/>
              <w:right w:val="nil"/>
            </w:tcBorders>
          </w:tcPr>
          <w:p>
            <w:pPr>
              <w:pStyle w:val="11"/>
              <w:spacing w:before="31" w:line="255" w:lineRule="exact"/>
              <w:ind w:left="157" w:right="146"/>
              <w:jc w:val="center"/>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1"/>
              <w:rPr>
                <w:sz w:val="24"/>
              </w:rPr>
            </w:pPr>
          </w:p>
          <w:p>
            <w:pPr>
              <w:pStyle w:val="11"/>
              <w:ind w:left="242"/>
              <w:rPr>
                <w:sz w:val="20"/>
              </w:rPr>
            </w:pPr>
            <w:r>
              <w:rPr>
                <w:sz w:val="20"/>
              </w:rPr>
              <w:t>余额</w:t>
            </w:r>
          </w:p>
        </w:tc>
        <w:tc>
          <w:tcPr>
            <w:tcW w:w="4278"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1929" w:right="1888"/>
              <w:jc w:val="center"/>
              <w:rPr>
                <w:sz w:val="20"/>
              </w:rPr>
            </w:pPr>
            <w:r>
              <w:rPr>
                <w:sz w:val="20"/>
              </w:rPr>
              <w:t>合计</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72" w:right="37"/>
              <w:jc w:val="center"/>
              <w:rPr>
                <w:sz w:val="20"/>
              </w:rPr>
            </w:pPr>
            <w:r>
              <w:rPr>
                <w:sz w:val="20"/>
              </w:rPr>
              <w:t>R001</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4278"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4"/>
              <w:rPr>
                <w:sz w:val="20"/>
              </w:rPr>
            </w:pPr>
            <w:r>
              <w:rPr>
                <w:sz w:val="20"/>
              </w:rPr>
              <w:t>住户</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72" w:right="37"/>
              <w:jc w:val="center"/>
              <w:rPr>
                <w:sz w:val="20"/>
              </w:rPr>
            </w:pPr>
            <w:r>
              <w:rPr>
                <w:sz w:val="20"/>
              </w:rPr>
              <w:t>R002</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4278"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4"/>
              <w:rPr>
                <w:sz w:val="20"/>
              </w:rPr>
            </w:pPr>
            <w:r>
              <w:rPr>
                <w:sz w:val="20"/>
              </w:rPr>
              <w:t>非金融企业</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72" w:right="37"/>
              <w:jc w:val="center"/>
              <w:rPr>
                <w:sz w:val="20"/>
              </w:rPr>
            </w:pPr>
            <w:r>
              <w:rPr>
                <w:sz w:val="20"/>
              </w:rPr>
              <w:t>R003</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9"/>
              <w:rPr>
                <w:sz w:val="24"/>
              </w:rPr>
            </w:pPr>
          </w:p>
          <w:p>
            <w:pPr>
              <w:pStyle w:val="11"/>
              <w:ind w:left="265"/>
              <w:rPr>
                <w:sz w:val="20"/>
              </w:rPr>
            </w:pPr>
            <w:r>
              <w:rPr>
                <w:sz w:val="20"/>
              </w:rPr>
              <w:t>金融机构</w:t>
            </w: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44"/>
              <w:rPr>
                <w:sz w:val="20"/>
              </w:rPr>
            </w:pPr>
            <w:r>
              <w:rPr>
                <w:sz w:val="20"/>
              </w:rPr>
              <w:t>银行业存款类金融机构</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1" w:line="255" w:lineRule="exact"/>
              <w:ind w:left="72" w:right="37"/>
              <w:jc w:val="center"/>
              <w:rPr>
                <w:sz w:val="20"/>
              </w:rPr>
            </w:pPr>
            <w:r>
              <w:rPr>
                <w:sz w:val="20"/>
              </w:rPr>
              <w:t>R004</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5" w:lineRule="exact"/>
              <w:ind w:right="313"/>
              <w:jc w:val="right"/>
              <w:rPr>
                <w:sz w:val="20"/>
              </w:rPr>
            </w:pPr>
            <w:r>
              <w:rPr>
                <w:w w:val="95"/>
                <w:sz w:val="20"/>
              </w:rPr>
              <w:t>国家开发银行及政策性银行</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5" w:lineRule="exact"/>
              <w:ind w:left="71" w:right="37"/>
              <w:jc w:val="center"/>
              <w:rPr>
                <w:sz w:val="20"/>
              </w:rPr>
            </w:pPr>
            <w:r>
              <w:rPr>
                <w:sz w:val="20"/>
              </w:rPr>
              <w:t>R005</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246"/>
              <w:rPr>
                <w:sz w:val="20"/>
              </w:rPr>
            </w:pPr>
            <w:r>
              <w:rPr>
                <w:sz w:val="20"/>
              </w:rPr>
              <w:t>四大国有商业银行</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R006</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17"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16" w:line="248" w:lineRule="exact"/>
              <w:ind w:left="246" w:right="114"/>
              <w:rPr>
                <w:sz w:val="20"/>
              </w:rPr>
            </w:pPr>
            <w:r>
              <w:rPr>
                <w:w w:val="95"/>
                <w:sz w:val="20"/>
              </w:rPr>
              <w:t>交通银行、中国邮政储蓄银行</w:t>
            </w:r>
            <w:r>
              <w:rPr>
                <w:sz w:val="20"/>
              </w:rPr>
              <w:t>及股份制商业银行</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137"/>
              <w:ind w:left="72" w:right="37"/>
              <w:jc w:val="center"/>
              <w:rPr>
                <w:sz w:val="20"/>
              </w:rPr>
            </w:pPr>
            <w:r>
              <w:rPr>
                <w:sz w:val="20"/>
              </w:rPr>
              <w:t>R007</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246"/>
              <w:rPr>
                <w:sz w:val="20"/>
              </w:rPr>
            </w:pPr>
            <w:r>
              <w:rPr>
                <w:sz w:val="20"/>
              </w:rPr>
              <w:t>城市商业银行</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R008</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246"/>
              <w:rPr>
                <w:sz w:val="20"/>
              </w:rPr>
            </w:pPr>
            <w:r>
              <w:rPr>
                <w:sz w:val="20"/>
              </w:rPr>
              <w:t>农村合作金融机构</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R009</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right="313"/>
              <w:jc w:val="right"/>
              <w:rPr>
                <w:sz w:val="20"/>
              </w:rPr>
            </w:pPr>
            <w:r>
              <w:rPr>
                <w:w w:val="95"/>
                <w:sz w:val="20"/>
              </w:rPr>
              <w:t>其他银行业存款类金融机构</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1" w:right="37"/>
              <w:jc w:val="center"/>
              <w:rPr>
                <w:sz w:val="20"/>
              </w:rPr>
            </w:pPr>
            <w:r>
              <w:rPr>
                <w:sz w:val="20"/>
              </w:rPr>
              <w:t>R010</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44"/>
              <w:rPr>
                <w:sz w:val="20"/>
              </w:rPr>
            </w:pPr>
            <w:r>
              <w:rPr>
                <w:sz w:val="20"/>
              </w:rPr>
              <w:t>银行业非存款类金融机构</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R011</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44"/>
              <w:rPr>
                <w:sz w:val="20"/>
              </w:rPr>
            </w:pPr>
            <w:r>
              <w:rPr>
                <w:sz w:val="20"/>
              </w:rPr>
              <w:t>非银行业金融机构</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R012</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44"/>
              <w:rPr>
                <w:sz w:val="20"/>
              </w:rPr>
            </w:pPr>
            <w:r>
              <w:rPr>
                <w:sz w:val="20"/>
              </w:rPr>
              <w:t>特定目的载体</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R013</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3"/>
              <w:rPr>
                <w:sz w:val="18"/>
              </w:rPr>
            </w:pPr>
          </w:p>
          <w:p>
            <w:pPr>
              <w:pStyle w:val="11"/>
              <w:ind w:left="66"/>
              <w:rPr>
                <w:sz w:val="20"/>
              </w:rPr>
            </w:pPr>
            <w:r>
              <w:rPr>
                <w:sz w:val="20"/>
              </w:rPr>
              <w:t>地方金融组织</w:t>
            </w: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44"/>
              <w:rPr>
                <w:sz w:val="20"/>
              </w:rPr>
            </w:pPr>
            <w:r>
              <w:rPr>
                <w:sz w:val="20"/>
              </w:rPr>
              <w:t>小额贷款公司</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R014</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44"/>
              <w:rPr>
                <w:sz w:val="20"/>
              </w:rPr>
            </w:pPr>
            <w:r>
              <w:rPr>
                <w:sz w:val="20"/>
              </w:rPr>
              <w:t>融资担保公司</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R015</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44"/>
              <w:rPr>
                <w:sz w:val="20"/>
              </w:rPr>
            </w:pPr>
            <w:r>
              <w:rPr>
                <w:sz w:val="20"/>
              </w:rPr>
              <w:t>区域性股权市场</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2" w:line="254" w:lineRule="exact"/>
              <w:ind w:left="72" w:right="37"/>
              <w:jc w:val="center"/>
              <w:rPr>
                <w:sz w:val="20"/>
              </w:rPr>
            </w:pPr>
            <w:r>
              <w:rPr>
                <w:sz w:val="20"/>
              </w:rPr>
              <w:t>R016</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3" w:line="254" w:lineRule="exact"/>
              <w:ind w:left="44"/>
              <w:rPr>
                <w:sz w:val="20"/>
              </w:rPr>
            </w:pPr>
            <w:r>
              <w:rPr>
                <w:sz w:val="20"/>
              </w:rPr>
              <w:t>典当行</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4" w:lineRule="exact"/>
              <w:ind w:left="72" w:right="37"/>
              <w:jc w:val="center"/>
              <w:rPr>
                <w:sz w:val="20"/>
              </w:rPr>
            </w:pPr>
            <w:r>
              <w:rPr>
                <w:sz w:val="20"/>
              </w:rPr>
              <w:t>R017</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44"/>
              <w:rPr>
                <w:sz w:val="20"/>
              </w:rPr>
            </w:pPr>
            <w:r>
              <w:rPr>
                <w:sz w:val="20"/>
              </w:rPr>
              <w:t>融资租赁公司</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R018</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44"/>
              <w:rPr>
                <w:sz w:val="20"/>
              </w:rPr>
            </w:pPr>
            <w:r>
              <w:rPr>
                <w:sz w:val="20"/>
              </w:rPr>
              <w:t>商业保理公司</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R019</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1306" w:type="dxa"/>
            <w:vMerge w:val="continue"/>
            <w:tcBorders>
              <w:top w:val="nil"/>
              <w:left w:val="single" w:color="000000" w:sz="8" w:space="0"/>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44"/>
              <w:rPr>
                <w:sz w:val="20"/>
              </w:rPr>
            </w:pPr>
            <w:r>
              <w:rPr>
                <w:sz w:val="20"/>
              </w:rPr>
              <w:t>地方资产管理公司</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R020</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4278"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4"/>
              <w:rPr>
                <w:sz w:val="20"/>
              </w:rPr>
            </w:pPr>
            <w:r>
              <w:rPr>
                <w:sz w:val="20"/>
              </w:rPr>
              <w:t>其他</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R021</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restart"/>
            <w:tcBorders>
              <w:top w:val="single" w:color="000000" w:sz="8" w:space="0"/>
              <w:left w:val="nil"/>
              <w:bottom w:val="single" w:color="000000" w:sz="8" w:space="0"/>
              <w:right w:val="single" w:color="000000" w:sz="8" w:space="0"/>
            </w:tcBorders>
          </w:tcPr>
          <w:p>
            <w:pPr>
              <w:pStyle w:val="11"/>
              <w:spacing w:before="7"/>
              <w:rPr>
                <w:sz w:val="14"/>
              </w:rPr>
            </w:pPr>
          </w:p>
          <w:p>
            <w:pPr>
              <w:pStyle w:val="11"/>
              <w:ind w:left="141"/>
              <w:rPr>
                <w:sz w:val="20"/>
              </w:rPr>
            </w:pPr>
            <w:r>
              <w:rPr>
                <w:sz w:val="20"/>
              </w:rPr>
              <w:t>发生额</w:t>
            </w:r>
          </w:p>
        </w:tc>
        <w:tc>
          <w:tcPr>
            <w:tcW w:w="4278"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4"/>
              <w:rPr>
                <w:sz w:val="20"/>
              </w:rPr>
            </w:pPr>
            <w:r>
              <w:rPr>
                <w:sz w:val="20"/>
              </w:rPr>
              <w:t>当年累计发放</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R022</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826" w:type="dxa"/>
            <w:vMerge w:val="continue"/>
            <w:tcBorders>
              <w:top w:val="nil"/>
              <w:left w:val="nil"/>
              <w:bottom w:val="single" w:color="000000" w:sz="8" w:space="0"/>
              <w:right w:val="single" w:color="000000" w:sz="8" w:space="0"/>
            </w:tcBorders>
          </w:tcPr>
          <w:p>
            <w:pPr>
              <w:rPr>
                <w:sz w:val="2"/>
                <w:szCs w:val="2"/>
              </w:rPr>
            </w:pPr>
          </w:p>
        </w:tc>
        <w:tc>
          <w:tcPr>
            <w:tcW w:w="4278"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4"/>
              <w:rPr>
                <w:sz w:val="20"/>
              </w:rPr>
            </w:pPr>
            <w:r>
              <w:rPr>
                <w:sz w:val="20"/>
              </w:rPr>
              <w:t>当年累计收回</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R023</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5104" w:type="dxa"/>
            <w:gridSpan w:val="3"/>
            <w:tcBorders>
              <w:top w:val="single" w:color="000000" w:sz="8" w:space="0"/>
              <w:left w:val="nil"/>
              <w:bottom w:val="single" w:color="000000" w:sz="8" w:space="0"/>
              <w:right w:val="single" w:color="000000" w:sz="8" w:space="0"/>
            </w:tcBorders>
          </w:tcPr>
          <w:p>
            <w:pPr>
              <w:pStyle w:val="11"/>
              <w:spacing w:before="24"/>
              <w:ind w:left="55"/>
              <w:rPr>
                <w:sz w:val="20"/>
              </w:rPr>
            </w:pPr>
            <w:r>
              <w:rPr>
                <w:sz w:val="20"/>
              </w:rPr>
              <w:t>附：涉农贷款（余额）</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33" w:line="253" w:lineRule="exact"/>
              <w:ind w:left="72" w:right="37"/>
              <w:jc w:val="center"/>
              <w:rPr>
                <w:sz w:val="20"/>
              </w:rPr>
            </w:pPr>
            <w:r>
              <w:rPr>
                <w:sz w:val="20"/>
              </w:rPr>
              <w:t>R024</w:t>
            </w: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3" w:hRule="atLeast"/>
        </w:trPr>
        <w:tc>
          <w:tcPr>
            <w:tcW w:w="5104" w:type="dxa"/>
            <w:gridSpan w:val="3"/>
            <w:tcBorders>
              <w:top w:val="single" w:color="000000" w:sz="8" w:space="0"/>
              <w:left w:val="nil"/>
              <w:right w:val="single" w:color="000000" w:sz="8" w:space="0"/>
            </w:tcBorders>
          </w:tcPr>
          <w:p>
            <w:pPr>
              <w:pStyle w:val="11"/>
              <w:spacing w:before="24" w:line="250" w:lineRule="exact"/>
              <w:ind w:left="454"/>
              <w:rPr>
                <w:sz w:val="20"/>
              </w:rPr>
            </w:pPr>
            <w:r>
              <w:rPr>
                <w:sz w:val="20"/>
              </w:rPr>
              <w:t>线上小额贷款（余额）</w:t>
            </w:r>
          </w:p>
        </w:tc>
        <w:tc>
          <w:tcPr>
            <w:tcW w:w="586" w:type="dxa"/>
            <w:tcBorders>
              <w:top w:val="single" w:color="000000" w:sz="8" w:space="0"/>
              <w:left w:val="single" w:color="000000" w:sz="8" w:space="0"/>
              <w:right w:val="single" w:color="000000" w:sz="8" w:space="0"/>
            </w:tcBorders>
          </w:tcPr>
          <w:p>
            <w:pPr>
              <w:pStyle w:val="11"/>
              <w:spacing w:before="33" w:line="240" w:lineRule="exact"/>
              <w:ind w:left="72" w:right="37"/>
              <w:jc w:val="center"/>
              <w:rPr>
                <w:sz w:val="20"/>
              </w:rPr>
            </w:pPr>
            <w:r>
              <w:rPr>
                <w:sz w:val="20"/>
              </w:rPr>
              <w:t>R025</w:t>
            </w:r>
          </w:p>
        </w:tc>
        <w:tc>
          <w:tcPr>
            <w:tcW w:w="1155" w:type="dxa"/>
            <w:tcBorders>
              <w:top w:val="single" w:color="000000" w:sz="8" w:space="0"/>
              <w:left w:val="single" w:color="000000" w:sz="8" w:space="0"/>
              <w:right w:val="single" w:color="000000" w:sz="8" w:space="0"/>
            </w:tcBorders>
          </w:tcPr>
          <w:p>
            <w:pPr>
              <w:pStyle w:val="11"/>
              <w:rPr>
                <w:rFonts w:ascii="Times New Roman"/>
                <w:sz w:val="20"/>
              </w:rPr>
            </w:pPr>
          </w:p>
        </w:tc>
        <w:tc>
          <w:tcPr>
            <w:tcW w:w="1155" w:type="dxa"/>
            <w:tcBorders>
              <w:top w:val="single" w:color="000000" w:sz="8" w:space="0"/>
              <w:left w:val="single" w:color="000000" w:sz="8" w:space="0"/>
              <w:right w:val="single" w:color="000000" w:sz="8" w:space="0"/>
            </w:tcBorders>
            <w:shd w:val="clear" w:color="auto" w:fill="BFBFBF"/>
          </w:tcPr>
          <w:p>
            <w:pPr>
              <w:pStyle w:val="11"/>
              <w:rPr>
                <w:rFonts w:ascii="Times New Roman"/>
                <w:sz w:val="20"/>
              </w:rPr>
            </w:pPr>
          </w:p>
        </w:tc>
        <w:tc>
          <w:tcPr>
            <w:tcW w:w="1155" w:type="dxa"/>
            <w:tcBorders>
              <w:top w:val="single" w:color="000000" w:sz="8" w:space="0"/>
              <w:left w:val="single" w:color="000000" w:sz="8" w:space="0"/>
              <w:right w:val="single" w:color="000000" w:sz="8" w:space="0"/>
            </w:tcBorders>
            <w:shd w:val="clear" w:color="auto" w:fill="BFBFBF"/>
          </w:tcPr>
          <w:p>
            <w:pPr>
              <w:pStyle w:val="11"/>
              <w:rPr>
                <w:rFonts w:ascii="Times New Roman"/>
                <w:sz w:val="20"/>
              </w:rPr>
            </w:pPr>
          </w:p>
        </w:tc>
        <w:tc>
          <w:tcPr>
            <w:tcW w:w="1155" w:type="dxa"/>
            <w:tcBorders>
              <w:top w:val="single" w:color="000000" w:sz="8" w:space="0"/>
              <w:left w:val="single" w:color="000000" w:sz="8" w:space="0"/>
              <w:right w:val="single" w:color="000000" w:sz="8" w:space="0"/>
            </w:tcBorders>
            <w:shd w:val="clear" w:color="auto" w:fill="BFBFBF"/>
          </w:tcPr>
          <w:p>
            <w:pPr>
              <w:pStyle w:val="11"/>
              <w:rPr>
                <w:rFonts w:ascii="Times New Roman"/>
                <w:sz w:val="20"/>
              </w:rPr>
            </w:pPr>
          </w:p>
        </w:tc>
        <w:tc>
          <w:tcPr>
            <w:tcW w:w="1155" w:type="dxa"/>
            <w:tcBorders>
              <w:top w:val="single" w:color="000000" w:sz="8" w:space="0"/>
              <w:left w:val="single" w:color="000000" w:sz="8" w:space="0"/>
              <w:right w:val="single" w:color="000000" w:sz="8" w:space="0"/>
            </w:tcBorders>
            <w:shd w:val="clear" w:color="auto" w:fill="BFBFBF"/>
          </w:tcPr>
          <w:p>
            <w:pPr>
              <w:pStyle w:val="11"/>
              <w:rPr>
                <w:rFonts w:ascii="Times New Roman"/>
                <w:sz w:val="20"/>
              </w:rPr>
            </w:pPr>
          </w:p>
        </w:tc>
        <w:tc>
          <w:tcPr>
            <w:tcW w:w="1155" w:type="dxa"/>
            <w:tcBorders>
              <w:top w:val="single" w:color="000000" w:sz="8" w:space="0"/>
              <w:left w:val="single" w:color="000000" w:sz="8" w:space="0"/>
              <w:right w:val="single" w:color="000000" w:sz="8" w:space="0"/>
            </w:tcBorders>
            <w:shd w:val="clear" w:color="auto" w:fill="BFBFBF"/>
          </w:tcPr>
          <w:p>
            <w:pPr>
              <w:pStyle w:val="11"/>
              <w:rPr>
                <w:rFonts w:ascii="Times New Roman"/>
                <w:sz w:val="20"/>
              </w:rPr>
            </w:pPr>
          </w:p>
        </w:tc>
        <w:tc>
          <w:tcPr>
            <w:tcW w:w="1155" w:type="dxa"/>
            <w:tcBorders>
              <w:top w:val="single" w:color="000000" w:sz="8" w:space="0"/>
              <w:left w:val="single" w:color="000000" w:sz="8" w:space="0"/>
              <w:right w:val="single" w:color="000000" w:sz="8" w:space="0"/>
            </w:tcBorders>
          </w:tcPr>
          <w:p>
            <w:pPr>
              <w:pStyle w:val="11"/>
              <w:rPr>
                <w:rFonts w:ascii="Times New Roman"/>
                <w:sz w:val="20"/>
              </w:rPr>
            </w:pPr>
          </w:p>
        </w:tc>
        <w:tc>
          <w:tcPr>
            <w:tcW w:w="1157"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340" w:bottom="1400" w:left="340" w:header="720" w:footer="720" w:gutter="0"/>
          <w:cols w:space="720" w:num="1"/>
        </w:sectPr>
      </w:pPr>
    </w:p>
    <w:p>
      <w:pPr>
        <w:pStyle w:val="5"/>
        <w:spacing w:before="31"/>
        <w:ind w:left="5339" w:right="5340"/>
        <w:jc w:val="center"/>
      </w:pPr>
      <w:r>
        <w:t>小额贷款公司主要业务变动因素统计表</w:t>
      </w:r>
    </w:p>
    <w:p>
      <w:pPr>
        <w:pStyle w:val="5"/>
        <w:spacing w:before="3"/>
        <w:rPr>
          <w:sz w:val="9"/>
        </w:rPr>
      </w:pPr>
    </w:p>
    <w:p>
      <w:pPr>
        <w:spacing w:after="0"/>
        <w:rPr>
          <w:sz w:val="9"/>
        </w:rPr>
        <w:sectPr>
          <w:pgSz w:w="16840" w:h="11910" w:orient="landscape"/>
          <w:pgMar w:top="460" w:right="340" w:bottom="580" w:left="340" w:header="0" w:footer="392" w:gutter="0"/>
          <w:cols w:space="720" w:num="1"/>
        </w:sectPr>
      </w:pPr>
    </w:p>
    <w:p>
      <w:pPr>
        <w:tabs>
          <w:tab w:val="left" w:pos="1567"/>
        </w:tabs>
        <w:spacing w:before="71"/>
        <w:ind w:left="163" w:right="0" w:firstLine="0"/>
        <w:jc w:val="left"/>
        <w:rPr>
          <w:sz w:val="20"/>
        </w:rPr>
      </w:pPr>
      <w:r>
        <w:rPr>
          <w:sz w:val="20"/>
        </w:rPr>
        <w:t>表号：C30102</w:t>
      </w:r>
      <w:r>
        <w:rPr>
          <w:sz w:val="20"/>
        </w:rPr>
        <w:tab/>
      </w:r>
      <w:r>
        <w:rPr>
          <w:sz w:val="20"/>
        </w:rPr>
        <w:t>（季报）</w:t>
      </w:r>
    </w:p>
    <w:p>
      <w:pPr>
        <w:tabs>
          <w:tab w:val="left" w:pos="2472"/>
        </w:tabs>
        <w:spacing w:before="124"/>
        <w:ind w:left="163" w:right="0" w:firstLine="0"/>
        <w:jc w:val="left"/>
        <w:rPr>
          <w:sz w:val="20"/>
        </w:rPr>
      </w:pPr>
      <w:r>
        <w:rPr>
          <w:sz w:val="20"/>
        </w:rPr>
        <w:t>机构名称:</w:t>
      </w:r>
      <w:r>
        <w:rPr>
          <w:sz w:val="20"/>
        </w:rPr>
        <w:tab/>
      </w:r>
      <w:r>
        <w:rPr>
          <w:sz w:val="20"/>
        </w:rPr>
        <w:t>统一社会信用代码:</w:t>
      </w:r>
    </w:p>
    <w:p>
      <w:pPr>
        <w:spacing w:before="72"/>
        <w:ind w:left="163" w:right="0" w:firstLine="0"/>
        <w:jc w:val="left"/>
        <w:rPr>
          <w:sz w:val="20"/>
        </w:rPr>
      </w:pPr>
      <w:r>
        <w:br w:type="column"/>
      </w:r>
      <w:r>
        <w:rPr>
          <w:sz w:val="20"/>
        </w:rPr>
        <w:t>YYYY-MM-DD</w:t>
      </w:r>
    </w:p>
    <w:p>
      <w:pPr>
        <w:spacing w:before="113"/>
        <w:ind w:left="168" w:right="0" w:firstLine="0"/>
        <w:jc w:val="left"/>
        <w:rPr>
          <w:sz w:val="20"/>
        </w:rPr>
      </w:pPr>
      <w:r>
        <w:rPr>
          <w:spacing w:val="-1"/>
          <w:w w:val="95"/>
          <w:sz w:val="20"/>
        </w:rPr>
        <w:t>单位：万元</w:t>
      </w:r>
    </w:p>
    <w:p>
      <w:pPr>
        <w:spacing w:after="0"/>
        <w:jc w:val="left"/>
        <w:rPr>
          <w:sz w:val="20"/>
        </w:rPr>
        <w:sectPr>
          <w:type w:val="continuous"/>
          <w:pgSz w:w="16840" w:h="11910" w:orient="landscape"/>
          <w:pgMar w:top="1520" w:right="340" w:bottom="1400" w:left="340" w:header="720" w:footer="720" w:gutter="0"/>
          <w:cols w:equalWidth="0" w:num="2">
            <w:col w:w="4206" w:space="10156"/>
            <w:col w:w="1798"/>
          </w:cols>
        </w:sectPr>
      </w:pPr>
    </w:p>
    <w:p>
      <w:pPr>
        <w:pStyle w:val="5"/>
        <w:rPr>
          <w:sz w:val="2"/>
        </w:rPr>
      </w:pPr>
    </w:p>
    <w:tbl>
      <w:tblPr>
        <w:tblStyle w:val="7"/>
        <w:tblW w:w="0" w:type="auto"/>
        <w:tblInd w:w="11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991"/>
        <w:gridCol w:w="2731"/>
        <w:gridCol w:w="645"/>
        <w:gridCol w:w="945"/>
        <w:gridCol w:w="931"/>
        <w:gridCol w:w="854"/>
        <w:gridCol w:w="1065"/>
        <w:gridCol w:w="991"/>
        <w:gridCol w:w="945"/>
        <w:gridCol w:w="871"/>
        <w:gridCol w:w="871"/>
        <w:gridCol w:w="871"/>
        <w:gridCol w:w="1185"/>
        <w:gridCol w:w="991"/>
        <w:gridCol w:w="99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367" w:type="dxa"/>
            <w:gridSpan w:val="3"/>
            <w:vMerge w:val="restart"/>
            <w:tcBorders>
              <w:left w:val="nil"/>
              <w:bottom w:val="single" w:color="000000" w:sz="8" w:space="0"/>
              <w:right w:val="single" w:color="000000" w:sz="8" w:space="0"/>
            </w:tcBorders>
          </w:tcPr>
          <w:p>
            <w:pPr>
              <w:pStyle w:val="11"/>
              <w:rPr>
                <w:sz w:val="20"/>
              </w:rPr>
            </w:pPr>
          </w:p>
          <w:p>
            <w:pPr>
              <w:pStyle w:val="11"/>
              <w:spacing w:before="9"/>
              <w:rPr>
                <w:sz w:val="19"/>
              </w:rPr>
            </w:pPr>
          </w:p>
          <w:p>
            <w:pPr>
              <w:pStyle w:val="11"/>
              <w:spacing w:before="1"/>
              <w:ind w:left="1742" w:right="1674"/>
              <w:jc w:val="center"/>
              <w:rPr>
                <w:sz w:val="20"/>
              </w:rPr>
            </w:pPr>
            <w:r>
              <w:rPr>
                <w:sz w:val="20"/>
              </w:rPr>
              <w:t>项目/编号</w:t>
            </w:r>
          </w:p>
        </w:tc>
        <w:tc>
          <w:tcPr>
            <w:tcW w:w="3795" w:type="dxa"/>
            <w:gridSpan w:val="4"/>
            <w:tcBorders>
              <w:left w:val="single" w:color="000000" w:sz="8" w:space="0"/>
              <w:bottom w:val="nil"/>
              <w:right w:val="single" w:color="000000" w:sz="8" w:space="0"/>
            </w:tcBorders>
          </w:tcPr>
          <w:p>
            <w:pPr>
              <w:pStyle w:val="11"/>
              <w:spacing w:before="7"/>
              <w:rPr>
                <w:sz w:val="15"/>
              </w:rPr>
            </w:pPr>
          </w:p>
          <w:p>
            <w:pPr>
              <w:pStyle w:val="11"/>
              <w:spacing w:line="118" w:lineRule="exact"/>
              <w:ind w:left="87"/>
              <w:rPr>
                <w:sz w:val="20"/>
              </w:rPr>
            </w:pPr>
            <w:r>
              <w:rPr>
                <w:sz w:val="20"/>
              </w:rPr>
              <w:t>贷款当年</w:t>
            </w:r>
          </w:p>
        </w:tc>
        <w:tc>
          <w:tcPr>
            <w:tcW w:w="5734" w:type="dxa"/>
            <w:gridSpan w:val="6"/>
            <w:tcBorders>
              <w:left w:val="single" w:color="000000" w:sz="8" w:space="0"/>
              <w:bottom w:val="nil"/>
              <w:right w:val="single" w:color="000000" w:sz="8" w:space="0"/>
            </w:tcBorders>
          </w:tcPr>
          <w:p>
            <w:pPr>
              <w:pStyle w:val="11"/>
              <w:spacing w:before="7"/>
              <w:rPr>
                <w:sz w:val="15"/>
              </w:rPr>
            </w:pPr>
          </w:p>
          <w:p>
            <w:pPr>
              <w:pStyle w:val="11"/>
              <w:spacing w:line="118" w:lineRule="exact"/>
              <w:ind w:left="110"/>
              <w:rPr>
                <w:sz w:val="20"/>
              </w:rPr>
            </w:pPr>
            <w:r>
              <w:rPr>
                <w:sz w:val="20"/>
              </w:rPr>
              <w:t>贷款当年</w:t>
            </w:r>
          </w:p>
        </w:tc>
        <w:tc>
          <w:tcPr>
            <w:tcW w:w="1984" w:type="dxa"/>
            <w:gridSpan w:val="2"/>
            <w:tcBorders>
              <w:left w:val="single" w:color="000000" w:sz="8" w:space="0"/>
              <w:bottom w:val="single" w:color="000000" w:sz="8" w:space="0"/>
              <w:right w:val="nil"/>
            </w:tcBorders>
          </w:tcPr>
          <w:p>
            <w:pPr>
              <w:pStyle w:val="11"/>
              <w:spacing w:before="36"/>
              <w:ind w:left="210"/>
              <w:rPr>
                <w:sz w:val="20"/>
              </w:rPr>
            </w:pPr>
            <w:r>
              <w:rPr>
                <w:sz w:val="20"/>
              </w:rPr>
              <w:t>附：线上小额贷款</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3" w:hRule="atLeast"/>
        </w:trPr>
        <w:tc>
          <w:tcPr>
            <w:tcW w:w="4367" w:type="dxa"/>
            <w:gridSpan w:val="3"/>
            <w:vMerge w:val="continue"/>
            <w:tcBorders>
              <w:top w:val="nil"/>
              <w:left w:val="nil"/>
              <w:bottom w:val="single" w:color="000000" w:sz="8" w:space="0"/>
              <w:right w:val="single" w:color="000000" w:sz="8" w:space="0"/>
            </w:tcBorders>
          </w:tcPr>
          <w:p>
            <w:pPr>
              <w:rPr>
                <w:sz w:val="2"/>
                <w:szCs w:val="2"/>
              </w:rPr>
            </w:pPr>
          </w:p>
        </w:tc>
        <w:tc>
          <w:tcPr>
            <w:tcW w:w="945" w:type="dxa"/>
            <w:tcBorders>
              <w:top w:val="nil"/>
              <w:left w:val="single" w:color="000000" w:sz="8" w:space="0"/>
              <w:bottom w:val="single" w:color="000000" w:sz="8" w:space="0"/>
              <w:right w:val="single" w:color="000000" w:sz="8" w:space="0"/>
            </w:tcBorders>
          </w:tcPr>
          <w:p>
            <w:pPr>
              <w:pStyle w:val="11"/>
              <w:spacing w:before="89"/>
              <w:ind w:left="56" w:right="10"/>
              <w:jc w:val="center"/>
              <w:rPr>
                <w:sz w:val="20"/>
              </w:rPr>
            </w:pPr>
            <w:r>
              <w:rPr>
                <w:sz w:val="20"/>
              </w:rPr>
              <w:t>累计发放</w:t>
            </w:r>
          </w:p>
        </w:tc>
        <w:tc>
          <w:tcPr>
            <w:tcW w:w="931" w:type="dxa"/>
            <w:tcBorders>
              <w:top w:val="single" w:color="000000" w:sz="8" w:space="0"/>
              <w:left w:val="single" w:color="000000" w:sz="8" w:space="0"/>
              <w:bottom w:val="single" w:color="000000" w:sz="8" w:space="0"/>
              <w:right w:val="single" w:color="000000" w:sz="8" w:space="0"/>
            </w:tcBorders>
          </w:tcPr>
          <w:p>
            <w:pPr>
              <w:pStyle w:val="11"/>
              <w:spacing w:before="162"/>
              <w:ind w:left="66" w:right="5"/>
              <w:jc w:val="center"/>
              <w:rPr>
                <w:sz w:val="20"/>
              </w:rPr>
            </w:pPr>
            <w:r>
              <w:rPr>
                <w:sz w:val="20"/>
              </w:rPr>
              <w:t>直接发放</w:t>
            </w:r>
          </w:p>
        </w:tc>
        <w:tc>
          <w:tcPr>
            <w:tcW w:w="854" w:type="dxa"/>
            <w:tcBorders>
              <w:top w:val="single" w:color="000000" w:sz="8" w:space="0"/>
              <w:left w:val="single" w:color="000000" w:sz="8" w:space="0"/>
              <w:bottom w:val="single" w:color="000000" w:sz="8" w:space="0"/>
              <w:right w:val="single" w:color="000000" w:sz="8" w:space="0"/>
            </w:tcBorders>
          </w:tcPr>
          <w:p>
            <w:pPr>
              <w:pStyle w:val="11"/>
              <w:spacing w:before="162"/>
              <w:ind w:left="217" w:right="156"/>
              <w:jc w:val="center"/>
              <w:rPr>
                <w:sz w:val="20"/>
              </w:rPr>
            </w:pPr>
            <w:r>
              <w:rPr>
                <w:sz w:val="20"/>
              </w:rPr>
              <w:t>转入</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39" w:line="248" w:lineRule="exact"/>
              <w:ind w:left="347" w:right="97" w:hanging="200"/>
              <w:rPr>
                <w:sz w:val="20"/>
              </w:rPr>
            </w:pPr>
            <w:r>
              <w:rPr>
                <w:sz w:val="20"/>
              </w:rPr>
              <w:t>其他发放方式</w:t>
            </w:r>
          </w:p>
        </w:tc>
        <w:tc>
          <w:tcPr>
            <w:tcW w:w="991" w:type="dxa"/>
            <w:tcBorders>
              <w:top w:val="nil"/>
              <w:left w:val="single" w:color="000000" w:sz="8" w:space="0"/>
              <w:bottom w:val="single" w:color="000000" w:sz="8" w:space="0"/>
              <w:right w:val="single" w:color="000000" w:sz="8" w:space="0"/>
            </w:tcBorders>
          </w:tcPr>
          <w:p>
            <w:pPr>
              <w:pStyle w:val="11"/>
              <w:spacing w:before="89"/>
              <w:ind w:left="86" w:right="39"/>
              <w:jc w:val="center"/>
              <w:rPr>
                <w:sz w:val="20"/>
              </w:rPr>
            </w:pPr>
            <w:r>
              <w:rPr>
                <w:sz w:val="20"/>
              </w:rPr>
              <w:t>累计收回</w:t>
            </w:r>
          </w:p>
        </w:tc>
        <w:tc>
          <w:tcPr>
            <w:tcW w:w="945" w:type="dxa"/>
            <w:tcBorders>
              <w:top w:val="single" w:color="000000" w:sz="8" w:space="0"/>
              <w:left w:val="single" w:color="000000" w:sz="8" w:space="0"/>
              <w:bottom w:val="single" w:color="000000" w:sz="8" w:space="0"/>
              <w:right w:val="single" w:color="000000" w:sz="8" w:space="0"/>
            </w:tcBorders>
          </w:tcPr>
          <w:p>
            <w:pPr>
              <w:pStyle w:val="11"/>
              <w:spacing w:before="162"/>
              <w:ind w:left="65" w:right="1"/>
              <w:jc w:val="center"/>
              <w:rPr>
                <w:sz w:val="20"/>
              </w:rPr>
            </w:pPr>
            <w:r>
              <w:rPr>
                <w:sz w:val="20"/>
              </w:rPr>
              <w:t>直接收回</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162"/>
              <w:ind w:left="62"/>
              <w:jc w:val="center"/>
              <w:rPr>
                <w:sz w:val="20"/>
              </w:rPr>
            </w:pPr>
            <w:r>
              <w:rPr>
                <w:sz w:val="20"/>
              </w:rPr>
              <w:t>转出</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162"/>
              <w:ind w:left="61"/>
              <w:jc w:val="center"/>
              <w:rPr>
                <w:sz w:val="20"/>
              </w:rPr>
            </w:pPr>
            <w:r>
              <w:rPr>
                <w:sz w:val="20"/>
              </w:rPr>
              <w:t>发行ABS</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162"/>
              <w:ind w:left="63"/>
              <w:jc w:val="center"/>
              <w:rPr>
                <w:sz w:val="20"/>
              </w:rPr>
            </w:pPr>
            <w:r>
              <w:rPr>
                <w:sz w:val="20"/>
              </w:rPr>
              <w:t>核销</w:t>
            </w:r>
          </w:p>
        </w:tc>
        <w:tc>
          <w:tcPr>
            <w:tcW w:w="1185" w:type="dxa"/>
            <w:tcBorders>
              <w:top w:val="single" w:color="000000" w:sz="8" w:space="0"/>
              <w:left w:val="single" w:color="000000" w:sz="8" w:space="0"/>
              <w:bottom w:val="single" w:color="000000" w:sz="8" w:space="0"/>
              <w:right w:val="single" w:color="000000" w:sz="8" w:space="0"/>
            </w:tcBorders>
          </w:tcPr>
          <w:p>
            <w:pPr>
              <w:pStyle w:val="11"/>
              <w:spacing w:before="39" w:line="248" w:lineRule="exact"/>
              <w:ind w:left="409" w:right="156" w:hanging="200"/>
              <w:rPr>
                <w:sz w:val="20"/>
              </w:rPr>
            </w:pPr>
            <w:r>
              <w:rPr>
                <w:sz w:val="20"/>
              </w:rPr>
              <w:t>其他收回方式</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39" w:line="248" w:lineRule="exact"/>
              <w:ind w:left="311" w:right="60" w:hanging="200"/>
              <w:rPr>
                <w:sz w:val="20"/>
              </w:rPr>
            </w:pPr>
            <w:r>
              <w:rPr>
                <w:sz w:val="20"/>
              </w:rPr>
              <w:t>当年累计发放</w:t>
            </w:r>
          </w:p>
        </w:tc>
        <w:tc>
          <w:tcPr>
            <w:tcW w:w="993" w:type="dxa"/>
            <w:tcBorders>
              <w:top w:val="single" w:color="000000" w:sz="8" w:space="0"/>
              <w:left w:val="single" w:color="000000" w:sz="8" w:space="0"/>
              <w:bottom w:val="single" w:color="000000" w:sz="8" w:space="0"/>
              <w:right w:val="nil"/>
            </w:tcBorders>
          </w:tcPr>
          <w:p>
            <w:pPr>
              <w:pStyle w:val="11"/>
              <w:spacing w:before="39" w:line="248" w:lineRule="exact"/>
              <w:ind w:left="311" w:right="71" w:hanging="200"/>
              <w:rPr>
                <w:sz w:val="20"/>
              </w:rPr>
            </w:pPr>
            <w:r>
              <w:rPr>
                <w:sz w:val="20"/>
              </w:rPr>
              <w:t>当年累计收回</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367" w:type="dxa"/>
            <w:gridSpan w:val="3"/>
            <w:vMerge w:val="continue"/>
            <w:tcBorders>
              <w:top w:val="nil"/>
              <w:left w:val="nil"/>
              <w:bottom w:val="single" w:color="000000" w:sz="8" w:space="0"/>
              <w:right w:val="single" w:color="000000" w:sz="8" w:space="0"/>
            </w:tcBorders>
          </w:tcPr>
          <w:p>
            <w:pPr>
              <w:rPr>
                <w:sz w:val="2"/>
                <w:szCs w:val="2"/>
              </w:rPr>
            </w:pPr>
          </w:p>
        </w:tc>
        <w:tc>
          <w:tcPr>
            <w:tcW w:w="945" w:type="dxa"/>
            <w:tcBorders>
              <w:top w:val="single" w:color="000000" w:sz="8" w:space="0"/>
              <w:left w:val="single" w:color="000000" w:sz="8" w:space="0"/>
              <w:bottom w:val="single" w:color="000000" w:sz="8" w:space="0"/>
              <w:right w:val="single" w:color="000000" w:sz="8" w:space="0"/>
            </w:tcBorders>
          </w:tcPr>
          <w:p>
            <w:pPr>
              <w:pStyle w:val="11"/>
              <w:spacing w:before="59"/>
              <w:ind w:left="50" w:right="10"/>
              <w:jc w:val="center"/>
              <w:rPr>
                <w:sz w:val="20"/>
              </w:rPr>
            </w:pPr>
            <w:r>
              <w:rPr>
                <w:sz w:val="20"/>
              </w:rPr>
              <w:t>C001</w:t>
            </w:r>
          </w:p>
        </w:tc>
        <w:tc>
          <w:tcPr>
            <w:tcW w:w="931" w:type="dxa"/>
            <w:tcBorders>
              <w:top w:val="single" w:color="000000" w:sz="8" w:space="0"/>
              <w:left w:val="single" w:color="000000" w:sz="8" w:space="0"/>
              <w:bottom w:val="single" w:color="000000" w:sz="8" w:space="0"/>
              <w:right w:val="single" w:color="000000" w:sz="8" w:space="0"/>
            </w:tcBorders>
          </w:tcPr>
          <w:p>
            <w:pPr>
              <w:pStyle w:val="11"/>
              <w:spacing w:before="59"/>
              <w:ind w:left="46" w:right="5"/>
              <w:jc w:val="center"/>
              <w:rPr>
                <w:sz w:val="20"/>
              </w:rPr>
            </w:pPr>
            <w:r>
              <w:rPr>
                <w:sz w:val="20"/>
              </w:rPr>
              <w:t>C002</w:t>
            </w:r>
          </w:p>
        </w:tc>
        <w:tc>
          <w:tcPr>
            <w:tcW w:w="854" w:type="dxa"/>
            <w:tcBorders>
              <w:top w:val="single" w:color="000000" w:sz="8" w:space="0"/>
              <w:left w:val="single" w:color="000000" w:sz="8" w:space="0"/>
              <w:bottom w:val="single" w:color="000000" w:sz="8" w:space="0"/>
              <w:right w:val="single" w:color="000000" w:sz="8" w:space="0"/>
            </w:tcBorders>
          </w:tcPr>
          <w:p>
            <w:pPr>
              <w:pStyle w:val="11"/>
              <w:spacing w:before="59"/>
              <w:ind w:left="207" w:right="166"/>
              <w:jc w:val="center"/>
              <w:rPr>
                <w:sz w:val="20"/>
              </w:rPr>
            </w:pPr>
            <w:r>
              <w:rPr>
                <w:sz w:val="20"/>
              </w:rPr>
              <w:t>C003</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59"/>
              <w:ind w:left="344"/>
              <w:rPr>
                <w:sz w:val="20"/>
              </w:rPr>
            </w:pPr>
            <w:r>
              <w:rPr>
                <w:sz w:val="20"/>
              </w:rPr>
              <w:t>C004</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9"/>
              <w:ind w:left="83" w:right="42"/>
              <w:jc w:val="center"/>
              <w:rPr>
                <w:sz w:val="20"/>
              </w:rPr>
            </w:pPr>
            <w:r>
              <w:rPr>
                <w:sz w:val="20"/>
              </w:rPr>
              <w:t>C005</w:t>
            </w:r>
          </w:p>
        </w:tc>
        <w:tc>
          <w:tcPr>
            <w:tcW w:w="945" w:type="dxa"/>
            <w:tcBorders>
              <w:top w:val="single" w:color="000000" w:sz="8" w:space="0"/>
              <w:left w:val="single" w:color="000000" w:sz="8" w:space="0"/>
              <w:bottom w:val="single" w:color="000000" w:sz="8" w:space="0"/>
              <w:right w:val="single" w:color="000000" w:sz="8" w:space="0"/>
            </w:tcBorders>
          </w:tcPr>
          <w:p>
            <w:pPr>
              <w:pStyle w:val="11"/>
              <w:spacing w:before="59"/>
              <w:ind w:left="54" w:right="10"/>
              <w:jc w:val="center"/>
              <w:rPr>
                <w:sz w:val="20"/>
              </w:rPr>
            </w:pPr>
            <w:r>
              <w:rPr>
                <w:sz w:val="20"/>
              </w:rPr>
              <w:t>C006</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59"/>
              <w:ind w:left="43"/>
              <w:jc w:val="center"/>
              <w:rPr>
                <w:sz w:val="20"/>
              </w:rPr>
            </w:pPr>
            <w:r>
              <w:rPr>
                <w:sz w:val="20"/>
              </w:rPr>
              <w:t>C007</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59"/>
              <w:ind w:left="43"/>
              <w:jc w:val="center"/>
              <w:rPr>
                <w:sz w:val="20"/>
              </w:rPr>
            </w:pPr>
            <w:r>
              <w:rPr>
                <w:sz w:val="20"/>
              </w:rPr>
              <w:t>C008</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59"/>
              <w:ind w:left="44"/>
              <w:jc w:val="center"/>
              <w:rPr>
                <w:sz w:val="20"/>
              </w:rPr>
            </w:pPr>
            <w:r>
              <w:rPr>
                <w:sz w:val="20"/>
              </w:rPr>
              <w:t>C009</w:t>
            </w:r>
          </w:p>
        </w:tc>
        <w:tc>
          <w:tcPr>
            <w:tcW w:w="1185" w:type="dxa"/>
            <w:tcBorders>
              <w:top w:val="single" w:color="000000" w:sz="8" w:space="0"/>
              <w:left w:val="single" w:color="000000" w:sz="8" w:space="0"/>
              <w:bottom w:val="single" w:color="000000" w:sz="8" w:space="0"/>
              <w:right w:val="single" w:color="000000" w:sz="8" w:space="0"/>
            </w:tcBorders>
          </w:tcPr>
          <w:p>
            <w:pPr>
              <w:pStyle w:val="11"/>
              <w:spacing w:before="59"/>
              <w:ind w:left="406"/>
              <w:rPr>
                <w:sz w:val="20"/>
              </w:rPr>
            </w:pPr>
            <w:r>
              <w:rPr>
                <w:sz w:val="20"/>
              </w:rPr>
              <w:t>C010</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9"/>
              <w:ind w:left="309"/>
              <w:rPr>
                <w:sz w:val="20"/>
              </w:rPr>
            </w:pPr>
            <w:r>
              <w:rPr>
                <w:sz w:val="20"/>
              </w:rPr>
              <w:t>C011</w:t>
            </w:r>
          </w:p>
        </w:tc>
        <w:tc>
          <w:tcPr>
            <w:tcW w:w="993" w:type="dxa"/>
            <w:tcBorders>
              <w:top w:val="single" w:color="000000" w:sz="8" w:space="0"/>
              <w:left w:val="single" w:color="000000" w:sz="8" w:space="0"/>
              <w:bottom w:val="single" w:color="000000" w:sz="8" w:space="0"/>
              <w:right w:val="nil"/>
            </w:tcBorders>
          </w:tcPr>
          <w:p>
            <w:pPr>
              <w:pStyle w:val="11"/>
              <w:spacing w:before="59"/>
              <w:ind w:left="309"/>
              <w:rPr>
                <w:sz w:val="20"/>
              </w:rPr>
            </w:pPr>
            <w:r>
              <w:rPr>
                <w:sz w:val="20"/>
              </w:rPr>
              <w:t>C012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722" w:type="dxa"/>
            <w:gridSpan w:val="2"/>
            <w:tcBorders>
              <w:top w:val="single" w:color="000000" w:sz="8" w:space="0"/>
              <w:left w:val="nil"/>
              <w:bottom w:val="single" w:color="000000" w:sz="8" w:space="0"/>
              <w:right w:val="single" w:color="000000" w:sz="8" w:space="0"/>
            </w:tcBorders>
          </w:tcPr>
          <w:p>
            <w:pPr>
              <w:pStyle w:val="11"/>
              <w:spacing w:before="49"/>
              <w:ind w:left="1661" w:right="1610"/>
              <w:jc w:val="center"/>
              <w:rPr>
                <w:sz w:val="20"/>
              </w:rPr>
            </w:pPr>
            <w:r>
              <w:rPr>
                <w:sz w:val="20"/>
              </w:rPr>
              <w:t>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9"/>
              <w:ind w:right="85"/>
              <w:jc w:val="right"/>
              <w:rPr>
                <w:sz w:val="20"/>
              </w:rPr>
            </w:pPr>
            <w:r>
              <w:rPr>
                <w:w w:val="95"/>
                <w:sz w:val="20"/>
              </w:rPr>
              <w:t>R001</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722" w:type="dxa"/>
            <w:gridSpan w:val="2"/>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住户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9"/>
              <w:ind w:right="85"/>
              <w:jc w:val="right"/>
              <w:rPr>
                <w:sz w:val="20"/>
              </w:rPr>
            </w:pPr>
            <w:r>
              <w:rPr>
                <w:w w:val="95"/>
                <w:sz w:val="20"/>
              </w:rPr>
              <w:t>R002</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722" w:type="dxa"/>
            <w:gridSpan w:val="2"/>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非金融企业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9"/>
              <w:ind w:right="85"/>
              <w:jc w:val="right"/>
              <w:rPr>
                <w:sz w:val="20"/>
              </w:rPr>
            </w:pPr>
            <w:r>
              <w:rPr>
                <w:w w:val="95"/>
                <w:sz w:val="20"/>
              </w:rPr>
              <w:t>R003</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1"/>
              <w:rPr>
                <w:sz w:val="23"/>
              </w:rPr>
            </w:pPr>
          </w:p>
          <w:p>
            <w:pPr>
              <w:pStyle w:val="11"/>
              <w:ind w:left="117"/>
              <w:rPr>
                <w:sz w:val="20"/>
              </w:rPr>
            </w:pPr>
            <w:r>
              <w:rPr>
                <w:sz w:val="20"/>
              </w:rPr>
              <w:t>金融机构</w:t>
            </w: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银行业存款类金融机构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R004</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right="71"/>
              <w:jc w:val="right"/>
              <w:rPr>
                <w:sz w:val="20"/>
              </w:rPr>
            </w:pPr>
            <w:r>
              <w:rPr>
                <w:w w:val="95"/>
                <w:sz w:val="20"/>
              </w:rPr>
              <w:t>国家开发银行及政策性银行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R005</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四大国有商业银行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R006</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74" w:line="230" w:lineRule="auto"/>
              <w:ind w:left="246" w:right="271"/>
              <w:rPr>
                <w:sz w:val="20"/>
              </w:rPr>
            </w:pPr>
            <w:r>
              <w:rPr>
                <w:w w:val="95"/>
                <w:sz w:val="20"/>
              </w:rPr>
              <w:t>交通银行、中国邮政储蓄</w:t>
            </w:r>
            <w:r>
              <w:rPr>
                <w:sz w:val="20"/>
              </w:rPr>
              <w:t>银行及股份制商业银行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11"/>
              <w:rPr>
                <w:sz w:val="14"/>
              </w:rPr>
            </w:pPr>
          </w:p>
          <w:p>
            <w:pPr>
              <w:pStyle w:val="11"/>
              <w:ind w:right="85"/>
              <w:jc w:val="right"/>
              <w:rPr>
                <w:sz w:val="20"/>
              </w:rPr>
            </w:pPr>
            <w:r>
              <w:rPr>
                <w:w w:val="95"/>
                <w:sz w:val="20"/>
              </w:rPr>
              <w:t>R007</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9"/>
              <w:ind w:left="246"/>
              <w:rPr>
                <w:sz w:val="20"/>
              </w:rPr>
            </w:pPr>
            <w:r>
              <w:rPr>
                <w:sz w:val="20"/>
              </w:rPr>
              <w:t>城市商业银行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9"/>
              <w:ind w:right="85"/>
              <w:jc w:val="right"/>
              <w:rPr>
                <w:sz w:val="20"/>
              </w:rPr>
            </w:pPr>
            <w:r>
              <w:rPr>
                <w:w w:val="95"/>
                <w:sz w:val="20"/>
              </w:rPr>
              <w:t>R008</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农村合作金融机构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R009</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right="71"/>
              <w:jc w:val="right"/>
              <w:rPr>
                <w:sz w:val="20"/>
              </w:rPr>
            </w:pPr>
            <w:r>
              <w:rPr>
                <w:w w:val="95"/>
                <w:sz w:val="20"/>
              </w:rPr>
              <w:t>其他银行业存款类金融机构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R010</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银行业非存款类金融机构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R011</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非银行业金融机构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R012</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特定目的载体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R013</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4"/>
              <w:rPr>
                <w:sz w:val="21"/>
              </w:rPr>
            </w:pPr>
          </w:p>
          <w:p>
            <w:pPr>
              <w:pStyle w:val="11"/>
              <w:spacing w:line="230" w:lineRule="auto"/>
              <w:ind w:left="316" w:right="65" w:hanging="200"/>
              <w:rPr>
                <w:sz w:val="20"/>
              </w:rPr>
            </w:pPr>
            <w:r>
              <w:rPr>
                <w:sz w:val="20"/>
              </w:rPr>
              <w:t>地方金融组织</w:t>
            </w: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小额贷款公司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R014</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融资担保公司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R015</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区域性股权市场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R016</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典当行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R017</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融资租赁公司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R018</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商业保理公司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R019</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1" w:type="dxa"/>
            <w:vMerge w:val="continue"/>
            <w:tcBorders>
              <w:top w:val="nil"/>
              <w:left w:val="nil"/>
              <w:bottom w:val="single" w:color="000000" w:sz="8" w:space="0"/>
              <w:right w:val="single" w:color="000000" w:sz="8" w:space="0"/>
            </w:tcBorders>
          </w:tcPr>
          <w:p>
            <w:pPr>
              <w:rPr>
                <w:sz w:val="2"/>
                <w:szCs w:val="2"/>
              </w:rPr>
            </w:pPr>
          </w:p>
        </w:tc>
        <w:tc>
          <w:tcPr>
            <w:tcW w:w="2731" w:type="dxa"/>
            <w:tcBorders>
              <w:top w:val="single" w:color="000000" w:sz="8" w:space="0"/>
              <w:left w:val="single" w:color="000000" w:sz="8" w:space="0"/>
              <w:bottom w:val="single" w:color="000000" w:sz="8" w:space="0"/>
              <w:right w:val="single" w:color="000000" w:sz="8" w:space="0"/>
            </w:tcBorders>
          </w:tcPr>
          <w:p>
            <w:pPr>
              <w:pStyle w:val="11"/>
              <w:spacing w:before="57"/>
              <w:ind w:left="44"/>
              <w:rPr>
                <w:sz w:val="20"/>
              </w:rPr>
            </w:pPr>
            <w:r>
              <w:rPr>
                <w:sz w:val="20"/>
              </w:rPr>
              <w:t>地方资产管理公司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R020</w:t>
            </w: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722" w:type="dxa"/>
            <w:gridSpan w:val="2"/>
            <w:tcBorders>
              <w:top w:val="single" w:color="000000" w:sz="8" w:space="0"/>
              <w:left w:val="nil"/>
              <w:right w:val="single" w:color="000000" w:sz="8" w:space="0"/>
            </w:tcBorders>
          </w:tcPr>
          <w:p>
            <w:pPr>
              <w:pStyle w:val="11"/>
              <w:spacing w:before="49"/>
              <w:ind w:left="55"/>
              <w:rPr>
                <w:sz w:val="20"/>
              </w:rPr>
            </w:pPr>
            <w:r>
              <w:rPr>
                <w:sz w:val="20"/>
              </w:rPr>
              <w:t>其他</w:t>
            </w:r>
          </w:p>
        </w:tc>
        <w:tc>
          <w:tcPr>
            <w:tcW w:w="645" w:type="dxa"/>
            <w:tcBorders>
              <w:top w:val="single" w:color="000000" w:sz="8" w:space="0"/>
              <w:left w:val="single" w:color="000000" w:sz="8" w:space="0"/>
              <w:right w:val="single" w:color="000000" w:sz="8" w:space="0"/>
            </w:tcBorders>
          </w:tcPr>
          <w:p>
            <w:pPr>
              <w:pStyle w:val="11"/>
              <w:spacing w:before="57"/>
              <w:ind w:right="92"/>
              <w:jc w:val="right"/>
              <w:rPr>
                <w:sz w:val="20"/>
              </w:rPr>
            </w:pPr>
            <w:r>
              <w:rPr>
                <w:w w:val="95"/>
                <w:sz w:val="20"/>
              </w:rPr>
              <w:t>R021</w:t>
            </w:r>
          </w:p>
        </w:tc>
        <w:tc>
          <w:tcPr>
            <w:tcW w:w="945" w:type="dxa"/>
            <w:tcBorders>
              <w:top w:val="single" w:color="000000" w:sz="8" w:space="0"/>
              <w:left w:val="single" w:color="000000" w:sz="8" w:space="0"/>
              <w:right w:val="single" w:color="000000" w:sz="8" w:space="0"/>
            </w:tcBorders>
          </w:tcPr>
          <w:p>
            <w:pPr>
              <w:pStyle w:val="11"/>
              <w:rPr>
                <w:rFonts w:ascii="Times New Roman"/>
                <w:sz w:val="20"/>
              </w:rPr>
            </w:pPr>
          </w:p>
        </w:tc>
        <w:tc>
          <w:tcPr>
            <w:tcW w:w="931" w:type="dxa"/>
            <w:tcBorders>
              <w:top w:val="single" w:color="000000" w:sz="8" w:space="0"/>
              <w:left w:val="single" w:color="000000" w:sz="8" w:space="0"/>
              <w:right w:val="single" w:color="000000" w:sz="8" w:space="0"/>
            </w:tcBorders>
          </w:tcPr>
          <w:p>
            <w:pPr>
              <w:pStyle w:val="11"/>
              <w:rPr>
                <w:rFonts w:ascii="Times New Roman"/>
                <w:sz w:val="20"/>
              </w:rPr>
            </w:pPr>
          </w:p>
        </w:tc>
        <w:tc>
          <w:tcPr>
            <w:tcW w:w="854" w:type="dxa"/>
            <w:tcBorders>
              <w:top w:val="single" w:color="000000" w:sz="8" w:space="0"/>
              <w:left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45"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1185"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3"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340" w:bottom="1400" w:left="340" w:header="720" w:footer="720" w:gutter="0"/>
          <w:cols w:space="720" w:num="1"/>
        </w:sectPr>
      </w:pPr>
    </w:p>
    <w:p>
      <w:pPr>
        <w:pStyle w:val="5"/>
        <w:spacing w:before="39"/>
        <w:ind w:left="1891" w:right="1695"/>
        <w:jc w:val="center"/>
      </w:pPr>
      <w:r>
        <w:t>小额贷款公司主要业务分地区统计表</w:t>
      </w:r>
    </w:p>
    <w:p>
      <w:pPr>
        <w:pStyle w:val="5"/>
        <w:spacing w:before="9"/>
        <w:rPr>
          <w:sz w:val="8"/>
        </w:rPr>
      </w:pPr>
    </w:p>
    <w:p>
      <w:pPr>
        <w:tabs>
          <w:tab w:val="left" w:pos="1653"/>
          <w:tab w:val="left" w:pos="10144"/>
        </w:tabs>
        <w:spacing w:before="71"/>
        <w:ind w:left="249" w:right="0" w:firstLine="0"/>
        <w:jc w:val="left"/>
        <w:rPr>
          <w:sz w:val="20"/>
        </w:rPr>
      </w:pPr>
      <w:r>
        <w:rPr>
          <w:position w:val="1"/>
          <w:sz w:val="20"/>
        </w:rPr>
        <w:t>表号：C30103</w:t>
      </w:r>
      <w:r>
        <w:rPr>
          <w:position w:val="1"/>
          <w:sz w:val="20"/>
        </w:rPr>
        <w:tab/>
      </w:r>
      <w:r>
        <w:rPr>
          <w:position w:val="1"/>
          <w:sz w:val="20"/>
        </w:rPr>
        <w:t>（季报）</w:t>
      </w:r>
      <w:r>
        <w:rPr>
          <w:position w:val="1"/>
          <w:sz w:val="20"/>
        </w:rPr>
        <w:tab/>
      </w:r>
      <w:r>
        <w:rPr>
          <w:sz w:val="20"/>
        </w:rPr>
        <w:t>YYYY-MM-DD</w:t>
      </w:r>
    </w:p>
    <w:p>
      <w:pPr>
        <w:tabs>
          <w:tab w:val="left" w:pos="2558"/>
          <w:tab w:val="left" w:pos="10156"/>
        </w:tabs>
        <w:spacing w:before="113" w:after="26"/>
        <w:ind w:left="249"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20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020"/>
        <w:gridCol w:w="914"/>
        <w:gridCol w:w="991"/>
        <w:gridCol w:w="991"/>
        <w:gridCol w:w="991"/>
        <w:gridCol w:w="991"/>
        <w:gridCol w:w="991"/>
        <w:gridCol w:w="991"/>
        <w:gridCol w:w="991"/>
        <w:gridCol w:w="1051"/>
        <w:gridCol w:w="105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934" w:type="dxa"/>
            <w:gridSpan w:val="2"/>
            <w:vMerge w:val="restart"/>
            <w:tcBorders>
              <w:left w:val="nil"/>
              <w:bottom w:val="single" w:color="000000" w:sz="8" w:space="0"/>
              <w:right w:val="single" w:color="000000" w:sz="8" w:space="0"/>
            </w:tcBorders>
          </w:tcPr>
          <w:p>
            <w:pPr>
              <w:pStyle w:val="11"/>
              <w:rPr>
                <w:sz w:val="20"/>
              </w:rPr>
            </w:pPr>
          </w:p>
          <w:p>
            <w:pPr>
              <w:pStyle w:val="11"/>
              <w:spacing w:before="11"/>
              <w:rPr>
                <w:sz w:val="25"/>
              </w:rPr>
            </w:pPr>
          </w:p>
          <w:p>
            <w:pPr>
              <w:pStyle w:val="11"/>
              <w:ind w:left="547"/>
              <w:rPr>
                <w:sz w:val="20"/>
              </w:rPr>
            </w:pPr>
            <w:r>
              <w:rPr>
                <w:sz w:val="20"/>
              </w:rPr>
              <w:t>项目/编号</w:t>
            </w:r>
          </w:p>
        </w:tc>
        <w:tc>
          <w:tcPr>
            <w:tcW w:w="991" w:type="dxa"/>
            <w:vMerge w:val="restart"/>
            <w:tcBorders>
              <w:left w:val="single" w:color="000000" w:sz="8" w:space="0"/>
              <w:bottom w:val="single" w:color="000000" w:sz="8" w:space="0"/>
              <w:right w:val="single" w:color="000000" w:sz="8" w:space="0"/>
            </w:tcBorders>
          </w:tcPr>
          <w:p>
            <w:pPr>
              <w:pStyle w:val="11"/>
              <w:rPr>
                <w:sz w:val="20"/>
              </w:rPr>
            </w:pPr>
          </w:p>
          <w:p>
            <w:pPr>
              <w:pStyle w:val="11"/>
              <w:spacing w:before="150"/>
              <w:ind w:left="115"/>
              <w:rPr>
                <w:sz w:val="20"/>
              </w:rPr>
            </w:pPr>
            <w:r>
              <w:rPr>
                <w:sz w:val="20"/>
              </w:rPr>
              <w:t>贷款合计</w:t>
            </w:r>
          </w:p>
        </w:tc>
        <w:tc>
          <w:tcPr>
            <w:tcW w:w="6997" w:type="dxa"/>
            <w:gridSpan w:val="7"/>
            <w:tcBorders>
              <w:left w:val="single" w:color="000000" w:sz="8" w:space="0"/>
              <w:bottom w:val="single" w:color="000000" w:sz="8" w:space="0"/>
              <w:right w:val="single" w:color="000000" w:sz="8" w:space="0"/>
            </w:tcBorders>
          </w:tcPr>
          <w:p>
            <w:pPr>
              <w:pStyle w:val="11"/>
              <w:rPr>
                <w:rFonts w:ascii="Times New Roman"/>
                <w:sz w:val="20"/>
              </w:rPr>
            </w:pPr>
          </w:p>
        </w:tc>
        <w:tc>
          <w:tcPr>
            <w:tcW w:w="1053" w:type="dxa"/>
            <w:vMerge w:val="restart"/>
            <w:tcBorders>
              <w:left w:val="single" w:color="000000" w:sz="8" w:space="0"/>
              <w:bottom w:val="single" w:color="000000" w:sz="8" w:space="0"/>
              <w:right w:val="nil"/>
            </w:tcBorders>
          </w:tcPr>
          <w:p>
            <w:pPr>
              <w:pStyle w:val="11"/>
              <w:spacing w:before="9"/>
              <w:rPr>
                <w:sz w:val="22"/>
              </w:rPr>
            </w:pPr>
          </w:p>
          <w:p>
            <w:pPr>
              <w:pStyle w:val="11"/>
              <w:spacing w:before="1" w:line="230" w:lineRule="auto"/>
              <w:ind w:left="140" w:right="103"/>
              <w:rPr>
                <w:sz w:val="20"/>
              </w:rPr>
            </w:pPr>
            <w:r>
              <w:rPr>
                <w:sz w:val="20"/>
              </w:rPr>
              <w:t>附：线上小额贷款</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34" w:type="dxa"/>
            <w:gridSpan w:val="2"/>
            <w:vMerge w:val="continue"/>
            <w:tcBorders>
              <w:top w:val="nil"/>
              <w:left w:val="nil"/>
              <w:bottom w:val="single" w:color="000000" w:sz="8" w:space="0"/>
              <w:right w:val="single" w:color="000000" w:sz="8" w:space="0"/>
            </w:tcBorders>
          </w:tcPr>
          <w:p>
            <w:pPr>
              <w:rPr>
                <w:sz w:val="2"/>
                <w:szCs w:val="2"/>
              </w:rPr>
            </w:pPr>
          </w:p>
        </w:tc>
        <w:tc>
          <w:tcPr>
            <w:tcW w:w="991" w:type="dxa"/>
            <w:vMerge w:val="continue"/>
            <w:tcBorders>
              <w:top w:val="nil"/>
              <w:left w:val="single" w:color="000000" w:sz="8" w:space="0"/>
              <w:bottom w:val="single" w:color="000000" w:sz="8" w:space="0"/>
              <w:right w:val="single" w:color="000000" w:sz="8" w:space="0"/>
            </w:tcBorders>
          </w:tcPr>
          <w:p>
            <w:pPr>
              <w:rPr>
                <w:sz w:val="2"/>
                <w:szCs w:val="2"/>
              </w:rPr>
            </w:pPr>
          </w:p>
        </w:tc>
        <w:tc>
          <w:tcPr>
            <w:tcW w:w="4955" w:type="dxa"/>
            <w:gridSpan w:val="5"/>
            <w:tcBorders>
              <w:top w:val="single" w:color="000000" w:sz="8" w:space="0"/>
              <w:left w:val="single" w:color="000000" w:sz="8" w:space="0"/>
              <w:bottom w:val="single" w:color="000000" w:sz="8" w:space="0"/>
              <w:right w:val="single" w:color="000000" w:sz="8" w:space="0"/>
            </w:tcBorders>
          </w:tcPr>
          <w:p>
            <w:pPr>
              <w:pStyle w:val="11"/>
              <w:spacing w:before="49"/>
              <w:ind w:left="1868" w:right="1826"/>
              <w:jc w:val="center"/>
              <w:rPr>
                <w:sz w:val="20"/>
              </w:rPr>
            </w:pPr>
            <w:r>
              <w:rPr>
                <w:sz w:val="20"/>
              </w:rPr>
              <w:t>按信用形式分</w:t>
            </w:r>
          </w:p>
        </w:tc>
        <w:tc>
          <w:tcPr>
            <w:tcW w:w="2042" w:type="dxa"/>
            <w:gridSpan w:val="2"/>
            <w:tcBorders>
              <w:top w:val="single" w:color="000000" w:sz="8" w:space="0"/>
              <w:left w:val="single" w:color="000000" w:sz="8" w:space="0"/>
              <w:bottom w:val="single" w:color="000000" w:sz="8" w:space="0"/>
              <w:right w:val="single" w:color="000000" w:sz="8" w:space="0"/>
            </w:tcBorders>
          </w:tcPr>
          <w:p>
            <w:pPr>
              <w:pStyle w:val="11"/>
              <w:spacing w:before="49"/>
              <w:ind w:left="634"/>
              <w:rPr>
                <w:sz w:val="20"/>
              </w:rPr>
            </w:pPr>
            <w:r>
              <w:rPr>
                <w:sz w:val="20"/>
              </w:rPr>
              <w:t>按用途分</w:t>
            </w:r>
          </w:p>
        </w:tc>
        <w:tc>
          <w:tcPr>
            <w:tcW w:w="1053"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34" w:type="dxa"/>
            <w:gridSpan w:val="2"/>
            <w:vMerge w:val="continue"/>
            <w:tcBorders>
              <w:top w:val="nil"/>
              <w:left w:val="nil"/>
              <w:bottom w:val="single" w:color="000000" w:sz="8" w:space="0"/>
              <w:right w:val="single" w:color="000000" w:sz="8" w:space="0"/>
            </w:tcBorders>
          </w:tcPr>
          <w:p>
            <w:pPr>
              <w:rPr>
                <w:sz w:val="2"/>
                <w:szCs w:val="2"/>
              </w:rPr>
            </w:pPr>
          </w:p>
        </w:tc>
        <w:tc>
          <w:tcPr>
            <w:tcW w:w="991" w:type="dxa"/>
            <w:vMerge w:val="continue"/>
            <w:tcBorders>
              <w:top w:val="nil"/>
              <w:left w:val="single" w:color="000000" w:sz="8" w:space="0"/>
              <w:bottom w:val="single" w:color="000000" w:sz="8" w:space="0"/>
              <w:right w:val="single" w:color="000000" w:sz="8" w:space="0"/>
            </w:tcBorders>
          </w:tcPr>
          <w:p>
            <w:pPr>
              <w:rPr>
                <w:sz w:val="2"/>
                <w:szCs w:val="2"/>
              </w:rPr>
            </w:pP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4" w:right="42"/>
              <w:jc w:val="center"/>
              <w:rPr>
                <w:sz w:val="20"/>
              </w:rPr>
            </w:pPr>
            <w:r>
              <w:rPr>
                <w:sz w:val="20"/>
              </w:rPr>
              <w:t>信用贷款</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4" w:right="42"/>
              <w:jc w:val="center"/>
              <w:rPr>
                <w:sz w:val="20"/>
              </w:rPr>
            </w:pPr>
            <w:r>
              <w:rPr>
                <w:sz w:val="20"/>
              </w:rPr>
              <w:t>抵押贷款</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4" w:right="42"/>
              <w:jc w:val="center"/>
              <w:rPr>
                <w:sz w:val="20"/>
              </w:rPr>
            </w:pPr>
            <w:r>
              <w:rPr>
                <w:sz w:val="20"/>
              </w:rPr>
              <w:t>质押贷款</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4" w:right="42"/>
              <w:jc w:val="center"/>
              <w:rPr>
                <w:sz w:val="20"/>
              </w:rPr>
            </w:pPr>
            <w:r>
              <w:rPr>
                <w:sz w:val="20"/>
              </w:rPr>
              <w:t>保证贷款</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4" w:right="42"/>
              <w:jc w:val="center"/>
              <w:rPr>
                <w:sz w:val="20"/>
              </w:rPr>
            </w:pPr>
            <w:r>
              <w:rPr>
                <w:sz w:val="20"/>
              </w:rPr>
              <w:t>其他贷款</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5" w:right="42"/>
              <w:jc w:val="center"/>
              <w:rPr>
                <w:sz w:val="20"/>
              </w:rPr>
            </w:pPr>
            <w:r>
              <w:rPr>
                <w:sz w:val="20"/>
              </w:rPr>
              <w:t>经营贷款</w:t>
            </w: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left="118" w:right="73"/>
              <w:jc w:val="center"/>
              <w:rPr>
                <w:sz w:val="20"/>
              </w:rPr>
            </w:pPr>
            <w:r>
              <w:rPr>
                <w:sz w:val="20"/>
              </w:rPr>
              <w:t>消费贷款</w:t>
            </w:r>
          </w:p>
        </w:tc>
        <w:tc>
          <w:tcPr>
            <w:tcW w:w="1053"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34" w:type="dxa"/>
            <w:gridSpan w:val="2"/>
            <w:vMerge w:val="continue"/>
            <w:tcBorders>
              <w:top w:val="nil"/>
              <w:left w:val="nil"/>
              <w:bottom w:val="single" w:color="000000" w:sz="8" w:space="0"/>
              <w:right w:val="single" w:color="000000" w:sz="8" w:space="0"/>
            </w:tcBorders>
          </w:tcPr>
          <w:p>
            <w:pPr>
              <w:rPr>
                <w:sz w:val="2"/>
                <w:szCs w:val="2"/>
              </w:rPr>
            </w:pP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312"/>
              <w:rPr>
                <w:sz w:val="20"/>
              </w:rPr>
            </w:pPr>
            <w:r>
              <w:rPr>
                <w:sz w:val="20"/>
              </w:rPr>
              <w:t>C001</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6" w:right="35"/>
              <w:jc w:val="center"/>
              <w:rPr>
                <w:sz w:val="20"/>
              </w:rPr>
            </w:pPr>
            <w:r>
              <w:rPr>
                <w:sz w:val="20"/>
              </w:rPr>
              <w:t>C002</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6" w:right="34"/>
              <w:jc w:val="center"/>
              <w:rPr>
                <w:sz w:val="20"/>
              </w:rPr>
            </w:pPr>
            <w:r>
              <w:rPr>
                <w:sz w:val="20"/>
              </w:rPr>
              <w:t>C003</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6" w:right="34"/>
              <w:jc w:val="center"/>
              <w:rPr>
                <w:sz w:val="20"/>
              </w:rPr>
            </w:pPr>
            <w:r>
              <w:rPr>
                <w:sz w:val="20"/>
              </w:rPr>
              <w:t>C004</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6" w:right="34"/>
              <w:jc w:val="center"/>
              <w:rPr>
                <w:sz w:val="20"/>
              </w:rPr>
            </w:pPr>
            <w:r>
              <w:rPr>
                <w:sz w:val="20"/>
              </w:rPr>
              <w:t>C005</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6" w:right="33"/>
              <w:jc w:val="center"/>
              <w:rPr>
                <w:sz w:val="20"/>
              </w:rPr>
            </w:pPr>
            <w:r>
              <w:rPr>
                <w:sz w:val="20"/>
              </w:rPr>
              <w:t>C006</w:t>
            </w:r>
          </w:p>
        </w:tc>
        <w:tc>
          <w:tcPr>
            <w:tcW w:w="991" w:type="dxa"/>
            <w:tcBorders>
              <w:top w:val="single" w:color="000000" w:sz="8" w:space="0"/>
              <w:left w:val="single" w:color="000000" w:sz="8" w:space="0"/>
              <w:bottom w:val="single" w:color="000000" w:sz="8" w:space="0"/>
              <w:right w:val="single" w:color="000000" w:sz="8" w:space="0"/>
            </w:tcBorders>
          </w:tcPr>
          <w:p>
            <w:pPr>
              <w:pStyle w:val="11"/>
              <w:spacing w:before="58"/>
              <w:ind w:left="86" w:right="33"/>
              <w:jc w:val="center"/>
              <w:rPr>
                <w:sz w:val="20"/>
              </w:rPr>
            </w:pPr>
            <w:r>
              <w:rPr>
                <w:sz w:val="20"/>
              </w:rPr>
              <w:t>C007</w:t>
            </w: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left="118" w:right="62"/>
              <w:jc w:val="center"/>
              <w:rPr>
                <w:sz w:val="20"/>
              </w:rPr>
            </w:pPr>
            <w:r>
              <w:rPr>
                <w:sz w:val="20"/>
              </w:rPr>
              <w:t>C008</w:t>
            </w:r>
          </w:p>
        </w:tc>
        <w:tc>
          <w:tcPr>
            <w:tcW w:w="1053" w:type="dxa"/>
            <w:tcBorders>
              <w:top w:val="single" w:color="000000" w:sz="8" w:space="0"/>
              <w:left w:val="single" w:color="000000" w:sz="8" w:space="0"/>
              <w:bottom w:val="single" w:color="000000" w:sz="8" w:space="0"/>
              <w:right w:val="nil"/>
            </w:tcBorders>
          </w:tcPr>
          <w:p>
            <w:pPr>
              <w:pStyle w:val="11"/>
              <w:spacing w:before="58"/>
              <w:ind w:left="337"/>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right="156"/>
              <w:jc w:val="right"/>
              <w:rPr>
                <w:sz w:val="20"/>
              </w:rPr>
            </w:pPr>
            <w:r>
              <w:rPr>
                <w:w w:val="95"/>
                <w:sz w:val="20"/>
              </w:rPr>
              <w:t>地区合计</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R001</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北京</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R002</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R003</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R004</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R005</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right="153"/>
              <w:jc w:val="right"/>
              <w:rPr>
                <w:sz w:val="20"/>
              </w:rPr>
            </w:pPr>
            <w:r>
              <w:rPr>
                <w:w w:val="95"/>
                <w:sz w:val="20"/>
              </w:rPr>
              <w:t>内蒙古</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R006</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R007</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R008</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8"/>
              <w:ind w:right="153"/>
              <w:jc w:val="right"/>
              <w:rPr>
                <w:sz w:val="20"/>
              </w:rPr>
            </w:pPr>
            <w:r>
              <w:rPr>
                <w:w w:val="95"/>
                <w:sz w:val="20"/>
              </w:rPr>
              <w:t>黑龙江</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8"/>
              <w:ind w:right="220"/>
              <w:jc w:val="right"/>
              <w:rPr>
                <w:sz w:val="20"/>
              </w:rPr>
            </w:pPr>
            <w:r>
              <w:rPr>
                <w:w w:val="95"/>
                <w:sz w:val="20"/>
              </w:rPr>
              <w:t>R009</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上海</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R010</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江苏</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R011</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浙江</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R012</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安徽</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R013</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福建</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R014</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R015</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R016</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R017</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R018</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R019</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R020</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7"/>
              <w:ind w:right="220"/>
              <w:jc w:val="right"/>
              <w:rPr>
                <w:sz w:val="20"/>
              </w:rPr>
            </w:pPr>
            <w:r>
              <w:rPr>
                <w:w w:val="95"/>
                <w:sz w:val="20"/>
              </w:rPr>
              <w:t>R021</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海南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R022</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重庆</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R023</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四川</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R024</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贵州</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R025</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云南</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R026</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R027</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R028</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R029</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R030</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R031</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2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914" w:type="dxa"/>
            <w:tcBorders>
              <w:top w:val="single" w:color="000000" w:sz="8" w:space="0"/>
              <w:left w:val="single" w:color="000000" w:sz="8" w:space="0"/>
              <w:bottom w:val="single" w:color="000000" w:sz="8" w:space="0"/>
              <w:right w:val="single" w:color="000000" w:sz="8" w:space="0"/>
            </w:tcBorders>
          </w:tcPr>
          <w:p>
            <w:pPr>
              <w:pStyle w:val="11"/>
              <w:spacing w:before="56"/>
              <w:ind w:right="220"/>
              <w:jc w:val="right"/>
              <w:rPr>
                <w:sz w:val="20"/>
              </w:rPr>
            </w:pPr>
            <w:r>
              <w:rPr>
                <w:w w:val="95"/>
                <w:sz w:val="20"/>
              </w:rPr>
              <w:t>R032</w:t>
            </w: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020"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914" w:type="dxa"/>
            <w:tcBorders>
              <w:top w:val="single" w:color="000000" w:sz="8" w:space="0"/>
              <w:left w:val="single" w:color="000000" w:sz="8" w:space="0"/>
              <w:right w:val="single" w:color="000000" w:sz="8" w:space="0"/>
            </w:tcBorders>
          </w:tcPr>
          <w:p>
            <w:pPr>
              <w:pStyle w:val="11"/>
              <w:spacing w:before="56"/>
              <w:ind w:right="220"/>
              <w:jc w:val="right"/>
              <w:rPr>
                <w:sz w:val="20"/>
              </w:rPr>
            </w:pPr>
            <w:r>
              <w:rPr>
                <w:w w:val="95"/>
                <w:sz w:val="20"/>
              </w:rPr>
              <w:t>R033</w:t>
            </w: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991" w:type="dxa"/>
            <w:tcBorders>
              <w:top w:val="single" w:color="000000" w:sz="8" w:space="0"/>
              <w:left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right w:val="single" w:color="000000" w:sz="8" w:space="0"/>
            </w:tcBorders>
          </w:tcPr>
          <w:p>
            <w:pPr>
              <w:pStyle w:val="11"/>
              <w:rPr>
                <w:rFonts w:ascii="Times New Roman"/>
                <w:sz w:val="20"/>
              </w:rPr>
            </w:pPr>
          </w:p>
        </w:tc>
        <w:tc>
          <w:tcPr>
            <w:tcW w:w="1053"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footerReference r:id="rId18" w:type="default"/>
          <w:pgSz w:w="11910" w:h="16840"/>
          <w:pgMar w:top="680" w:right="280" w:bottom="580" w:left="240" w:header="0" w:footer="392" w:gutter="0"/>
          <w:pgNumType w:start="3"/>
          <w:cols w:space="720" w:num="1"/>
        </w:sectPr>
      </w:pPr>
    </w:p>
    <w:p>
      <w:pPr>
        <w:pStyle w:val="5"/>
        <w:spacing w:before="42"/>
        <w:ind w:left="1891" w:right="1857"/>
        <w:jc w:val="center"/>
      </w:pPr>
      <w:r>
        <w:t>小额贷款公司主要业务融资投向统计表</w:t>
      </w:r>
    </w:p>
    <w:p>
      <w:pPr>
        <w:pStyle w:val="5"/>
        <w:spacing w:before="10"/>
        <w:rPr>
          <w:sz w:val="16"/>
        </w:rPr>
      </w:pPr>
    </w:p>
    <w:p>
      <w:pPr>
        <w:tabs>
          <w:tab w:val="left" w:pos="1567"/>
          <w:tab w:val="left" w:pos="10202"/>
        </w:tabs>
        <w:spacing w:before="71"/>
        <w:ind w:left="163" w:right="0" w:firstLine="0"/>
        <w:jc w:val="left"/>
        <w:rPr>
          <w:sz w:val="20"/>
        </w:rPr>
      </w:pPr>
      <w:r>
        <w:rPr>
          <w:sz w:val="20"/>
        </w:rPr>
        <w:t>表号：C30104</w:t>
      </w:r>
      <w:r>
        <w:rPr>
          <w:sz w:val="20"/>
        </w:rPr>
        <w:tab/>
      </w:r>
      <w:r>
        <w:rPr>
          <w:sz w:val="20"/>
        </w:rPr>
        <w:t>（季报）</w:t>
      </w:r>
      <w:r>
        <w:rPr>
          <w:sz w:val="20"/>
        </w:rPr>
        <w:tab/>
      </w:r>
      <w:r>
        <w:rPr>
          <w:sz w:val="20"/>
        </w:rPr>
        <w:t>YYYY-MM-DD</w:t>
      </w:r>
    </w:p>
    <w:p>
      <w:pPr>
        <w:tabs>
          <w:tab w:val="left" w:pos="2471"/>
          <w:tab w:val="left" w:pos="10242"/>
        </w:tabs>
        <w:spacing w:before="113" w:after="26"/>
        <w:ind w:left="163"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1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674"/>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528"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2"/>
              <w:rPr>
                <w:sz w:val="29"/>
              </w:rPr>
            </w:pPr>
          </w:p>
          <w:p>
            <w:pPr>
              <w:pStyle w:val="11"/>
              <w:ind w:left="1822" w:right="1756"/>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4528"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1"/>
              <w:rPr>
                <w:sz w:val="26"/>
              </w:rPr>
            </w:pPr>
          </w:p>
          <w:p>
            <w:pPr>
              <w:pStyle w:val="11"/>
              <w:ind w:left="127"/>
              <w:rPr>
                <w:sz w:val="20"/>
              </w:rPr>
            </w:pPr>
            <w:r>
              <w:rPr>
                <w:sz w:val="20"/>
              </w:rPr>
              <w:t>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49" w:line="230" w:lineRule="auto"/>
              <w:ind w:left="127" w:right="82"/>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49" w:line="230" w:lineRule="auto"/>
              <w:ind w:left="128"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16"/>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16"/>
              </w:rPr>
            </w:pPr>
          </w:p>
        </w:tc>
        <w:tc>
          <w:tcPr>
            <w:tcW w:w="1156" w:type="dxa"/>
            <w:vMerge w:val="restart"/>
            <w:tcBorders>
              <w:top w:val="single" w:color="000000" w:sz="8" w:space="0"/>
              <w:left w:val="single" w:color="000000" w:sz="8" w:space="0"/>
              <w:bottom w:val="single" w:color="000000" w:sz="8" w:space="0"/>
              <w:right w:val="nil"/>
            </w:tcBorders>
          </w:tcPr>
          <w:p>
            <w:pPr>
              <w:pStyle w:val="11"/>
              <w:spacing w:before="3"/>
              <w:rPr>
                <w:sz w:val="21"/>
              </w:rPr>
            </w:pPr>
          </w:p>
          <w:p>
            <w:pPr>
              <w:pStyle w:val="11"/>
              <w:spacing w:line="252" w:lineRule="exact"/>
              <w:ind w:left="93"/>
              <w:rPr>
                <w:sz w:val="20"/>
              </w:rPr>
            </w:pPr>
            <w:r>
              <w:rPr>
                <w:w w:val="95"/>
                <w:sz w:val="20"/>
              </w:rPr>
              <w:t>其他（住户</w:t>
            </w:r>
          </w:p>
          <w:p>
            <w:pPr>
              <w:pStyle w:val="11"/>
              <w:spacing w:before="4" w:line="230" w:lineRule="auto"/>
              <w:ind w:left="194"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45" w:hRule="atLeast"/>
        </w:trPr>
        <w:tc>
          <w:tcPr>
            <w:tcW w:w="4528"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before="160" w:line="230" w:lineRule="auto"/>
              <w:ind w:left="128" w:right="82"/>
              <w:rPr>
                <w:sz w:val="20"/>
              </w:rPr>
            </w:pPr>
            <w:r>
              <w:rPr>
                <w:sz w:val="20"/>
              </w:rPr>
              <w:t>小型企业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67" w:line="230" w:lineRule="auto"/>
              <w:ind w:left="46"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before="160" w:line="230" w:lineRule="auto"/>
              <w:ind w:left="128" w:right="81"/>
              <w:rPr>
                <w:sz w:val="20"/>
              </w:rPr>
            </w:pPr>
            <w:r>
              <w:rPr>
                <w:sz w:val="20"/>
              </w:rPr>
              <w:t>微型企业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67" w:line="230" w:lineRule="auto"/>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8" w:hRule="atLeast"/>
        </w:trPr>
        <w:tc>
          <w:tcPr>
            <w:tcW w:w="4528"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2"/>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2"/>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2"/>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3"/>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68"/>
              <w:ind w:left="394"/>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3"/>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68"/>
              <w:ind w:left="395"/>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before="68"/>
              <w:ind w:left="388"/>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9"/>
              <w:ind w:left="55"/>
              <w:rPr>
                <w:sz w:val="20"/>
              </w:rPr>
            </w:pPr>
            <w:r>
              <w:rPr>
                <w:sz w:val="20"/>
              </w:rPr>
              <w:t>贷款业务总计</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9"/>
              <w:ind w:right="100"/>
              <w:jc w:val="right"/>
              <w:rPr>
                <w:sz w:val="20"/>
              </w:rPr>
            </w:pPr>
            <w:r>
              <w:rPr>
                <w:w w:val="95"/>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9"/>
              <w:ind w:left="454"/>
              <w:rPr>
                <w:sz w:val="20"/>
              </w:rPr>
            </w:pPr>
            <w:r>
              <w:rPr>
                <w:sz w:val="20"/>
              </w:rPr>
              <w:t>农、林、牧、渔业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9"/>
              <w:ind w:right="100"/>
              <w:jc w:val="right"/>
              <w:rPr>
                <w:sz w:val="20"/>
              </w:rPr>
            </w:pPr>
            <w:r>
              <w:rPr>
                <w:w w:val="95"/>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采矿业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制造业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电力、热力、燃气及水生产和供应业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建筑业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批发和零售业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交通运输、仓储和邮政业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住宿和餐饮业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信息传输、软件和信息技术服务业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金融业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房地产业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租赁和商务服务业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科学研究和技术服务业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8"/>
              <w:ind w:right="100"/>
              <w:jc w:val="right"/>
              <w:rPr>
                <w:sz w:val="20"/>
              </w:rPr>
            </w:pPr>
            <w:r>
              <w:rPr>
                <w:w w:val="95"/>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水利、环境和公共设施管理业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居民服务、修理和其他服务业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教育</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卫生和社会工作</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文化、体育和娱乐业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公共管理、社会保障和社会组织</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国际组织</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BFBFBF"/>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境内个人</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861"/>
              <w:rPr>
                <w:sz w:val="20"/>
              </w:rPr>
            </w:pPr>
            <w:r>
              <w:rPr>
                <w:sz w:val="20"/>
              </w:rPr>
              <w:t>其中：个体工商户</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1443" w:right="1359"/>
              <w:jc w:val="center"/>
              <w:rPr>
                <w:sz w:val="20"/>
              </w:rPr>
            </w:pPr>
            <w:r>
              <w:rPr>
                <w:sz w:val="20"/>
              </w:rPr>
              <w:t>小微企业主</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境外</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55"/>
              <w:rPr>
                <w:sz w:val="20"/>
              </w:rPr>
            </w:pPr>
            <w:r>
              <w:rPr>
                <w:sz w:val="20"/>
              </w:rPr>
              <w:t>附：非金融企业部门贷款业务合计</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7"/>
              <w:ind w:right="100"/>
              <w:jc w:val="right"/>
              <w:rPr>
                <w:sz w:val="20"/>
              </w:rPr>
            </w:pPr>
            <w:r>
              <w:rPr>
                <w:w w:val="95"/>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国有控股企业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6"/>
              <w:ind w:right="100"/>
              <w:jc w:val="right"/>
              <w:rPr>
                <w:sz w:val="20"/>
              </w:rPr>
            </w:pPr>
            <w:r>
              <w:rPr>
                <w:w w:val="95"/>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集体控股企业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6"/>
              <w:ind w:right="100"/>
              <w:jc w:val="right"/>
              <w:rPr>
                <w:sz w:val="20"/>
              </w:rPr>
            </w:pPr>
            <w:r>
              <w:rPr>
                <w:w w:val="95"/>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私人控股企业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6"/>
              <w:ind w:right="100"/>
              <w:jc w:val="right"/>
              <w:rPr>
                <w:sz w:val="20"/>
              </w:rPr>
            </w:pPr>
            <w:r>
              <w:rPr>
                <w:w w:val="95"/>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港澳台商控股企业</w:t>
            </w:r>
          </w:p>
        </w:tc>
        <w:tc>
          <w:tcPr>
            <w:tcW w:w="674" w:type="dxa"/>
            <w:tcBorders>
              <w:top w:val="single" w:color="000000" w:sz="8" w:space="0"/>
              <w:left w:val="single" w:color="000000" w:sz="8" w:space="0"/>
              <w:bottom w:val="single" w:color="000000" w:sz="8" w:space="0"/>
              <w:right w:val="single" w:color="000000" w:sz="8" w:space="0"/>
            </w:tcBorders>
          </w:tcPr>
          <w:p>
            <w:pPr>
              <w:pStyle w:val="11"/>
              <w:spacing w:before="56"/>
              <w:ind w:right="100"/>
              <w:jc w:val="right"/>
              <w:rPr>
                <w:sz w:val="20"/>
              </w:rPr>
            </w:pPr>
            <w:r>
              <w:rPr>
                <w:w w:val="95"/>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854" w:type="dxa"/>
            <w:tcBorders>
              <w:top w:val="single" w:color="000000" w:sz="8" w:space="0"/>
              <w:left w:val="nil"/>
              <w:right w:val="single" w:color="000000" w:sz="8" w:space="0"/>
            </w:tcBorders>
          </w:tcPr>
          <w:p>
            <w:pPr>
              <w:pStyle w:val="11"/>
              <w:spacing w:before="56"/>
              <w:ind w:left="554"/>
              <w:rPr>
                <w:sz w:val="20"/>
              </w:rPr>
            </w:pPr>
            <w:r>
              <w:rPr>
                <w:sz w:val="20"/>
              </w:rPr>
              <w:t>外商控股企业</w:t>
            </w:r>
          </w:p>
        </w:tc>
        <w:tc>
          <w:tcPr>
            <w:tcW w:w="674" w:type="dxa"/>
            <w:tcBorders>
              <w:top w:val="single" w:color="000000" w:sz="8" w:space="0"/>
              <w:left w:val="single" w:color="000000" w:sz="8" w:space="0"/>
              <w:right w:val="single" w:color="000000" w:sz="8" w:space="0"/>
            </w:tcBorders>
          </w:tcPr>
          <w:p>
            <w:pPr>
              <w:pStyle w:val="11"/>
              <w:spacing w:before="56"/>
              <w:ind w:right="100"/>
              <w:jc w:val="right"/>
              <w:rPr>
                <w:sz w:val="20"/>
              </w:rPr>
            </w:pPr>
            <w:r>
              <w:rPr>
                <w:w w:val="95"/>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0"/>
        <w:ind w:left="165" w:right="0" w:firstLine="0"/>
        <w:jc w:val="left"/>
        <w:rPr>
          <w:sz w:val="22"/>
        </w:rPr>
      </w:pPr>
      <w:r>
        <w:rPr>
          <w:sz w:val="22"/>
        </w:rPr>
        <w:t>注：灰色区域不用填报。</w:t>
      </w:r>
    </w:p>
    <w:p>
      <w:pPr>
        <w:spacing w:after="0"/>
        <w:jc w:val="left"/>
        <w:rPr>
          <w:sz w:val="22"/>
        </w:rPr>
        <w:sectPr>
          <w:pgSz w:w="11910" w:h="16840"/>
          <w:pgMar w:top="540" w:right="280" w:bottom="580" w:left="240" w:header="0" w:footer="392" w:gutter="0"/>
          <w:cols w:space="720" w:num="1"/>
        </w:sectPr>
      </w:pPr>
    </w:p>
    <w:p>
      <w:pPr>
        <w:pStyle w:val="5"/>
        <w:spacing w:before="38"/>
        <w:ind w:left="1891" w:right="1857"/>
        <w:jc w:val="center"/>
      </w:pPr>
      <w:r>
        <w:t>小额贷款公司主要业务综合融资成本统计表</w:t>
      </w:r>
    </w:p>
    <w:p>
      <w:pPr>
        <w:pStyle w:val="5"/>
        <w:spacing w:before="8"/>
        <w:rPr>
          <w:sz w:val="12"/>
        </w:rPr>
      </w:pPr>
    </w:p>
    <w:p>
      <w:pPr>
        <w:tabs>
          <w:tab w:val="left" w:pos="2167"/>
          <w:tab w:val="left" w:pos="9631"/>
        </w:tabs>
        <w:spacing w:before="71"/>
        <w:ind w:left="763" w:right="0" w:firstLine="0"/>
        <w:jc w:val="left"/>
        <w:rPr>
          <w:sz w:val="20"/>
        </w:rPr>
      </w:pPr>
      <w:r>
        <w:rPr>
          <w:position w:val="1"/>
          <w:sz w:val="20"/>
        </w:rPr>
        <w:t>表号：C30105</w:t>
      </w:r>
      <w:r>
        <w:rPr>
          <w:position w:val="1"/>
          <w:sz w:val="20"/>
        </w:rPr>
        <w:tab/>
      </w:r>
      <w:r>
        <w:rPr>
          <w:position w:val="1"/>
          <w:sz w:val="20"/>
        </w:rPr>
        <w:t>（季报）</w:t>
      </w:r>
      <w:r>
        <w:rPr>
          <w:position w:val="1"/>
          <w:sz w:val="20"/>
        </w:rPr>
        <w:tab/>
      </w:r>
      <w:r>
        <w:rPr>
          <w:sz w:val="20"/>
        </w:rPr>
        <w:t>YYYY-MM-DD</w:t>
      </w:r>
    </w:p>
    <w:p>
      <w:pPr>
        <w:tabs>
          <w:tab w:val="left" w:pos="3071"/>
          <w:tab w:val="left" w:pos="9940"/>
        </w:tabs>
        <w:spacing w:before="113" w:after="26"/>
        <w:ind w:left="763" w:right="0" w:firstLine="0"/>
        <w:jc w:val="left"/>
        <w:rPr>
          <w:sz w:val="20"/>
        </w:rPr>
      </w:pPr>
      <w:r>
        <w:rPr>
          <w:sz w:val="20"/>
        </w:rPr>
        <w:t>机构名称:</w:t>
      </w:r>
      <w:r>
        <w:rPr>
          <w:sz w:val="20"/>
        </w:rPr>
        <w:tab/>
      </w:r>
      <w:r>
        <w:rPr>
          <w:sz w:val="20"/>
        </w:rPr>
        <w:t>统一社会信用代码:</w:t>
      </w:r>
      <w:r>
        <w:rPr>
          <w:sz w:val="20"/>
        </w:rPr>
        <w:tab/>
      </w:r>
      <w:r>
        <w:rPr>
          <w:w w:val="95"/>
          <w:sz w:val="20"/>
        </w:rPr>
        <w:t>单位：%</w:t>
      </w:r>
    </w:p>
    <w:tbl>
      <w:tblPr>
        <w:tblStyle w:val="7"/>
        <w:tblW w:w="0" w:type="auto"/>
        <w:tblInd w:w="71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071"/>
        <w:gridCol w:w="720"/>
        <w:gridCol w:w="2386"/>
        <w:gridCol w:w="2386"/>
        <w:gridCol w:w="238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791" w:type="dxa"/>
            <w:gridSpan w:val="2"/>
            <w:vMerge w:val="restart"/>
            <w:tcBorders>
              <w:left w:val="nil"/>
              <w:bottom w:val="single" w:color="000000" w:sz="8" w:space="0"/>
              <w:right w:val="single" w:color="000000" w:sz="8" w:space="0"/>
            </w:tcBorders>
          </w:tcPr>
          <w:p>
            <w:pPr>
              <w:pStyle w:val="11"/>
              <w:spacing w:before="3"/>
              <w:rPr>
                <w:sz w:val="17"/>
              </w:rPr>
            </w:pPr>
          </w:p>
          <w:p>
            <w:pPr>
              <w:pStyle w:val="11"/>
              <w:ind w:left="974"/>
              <w:rPr>
                <w:sz w:val="20"/>
              </w:rPr>
            </w:pPr>
            <w:r>
              <w:rPr>
                <w:sz w:val="20"/>
              </w:rPr>
              <w:t>项目/编号</w:t>
            </w:r>
          </w:p>
        </w:tc>
        <w:tc>
          <w:tcPr>
            <w:tcW w:w="2386" w:type="dxa"/>
            <w:tcBorders>
              <w:left w:val="single" w:color="000000" w:sz="8" w:space="0"/>
              <w:bottom w:val="single" w:color="000000" w:sz="8" w:space="0"/>
              <w:right w:val="single" w:color="000000" w:sz="8" w:space="0"/>
            </w:tcBorders>
          </w:tcPr>
          <w:p>
            <w:pPr>
              <w:pStyle w:val="11"/>
              <w:spacing w:before="46"/>
              <w:ind w:left="391" w:right="334"/>
              <w:jc w:val="center"/>
              <w:rPr>
                <w:sz w:val="20"/>
              </w:rPr>
            </w:pPr>
            <w:r>
              <w:rPr>
                <w:sz w:val="20"/>
              </w:rPr>
              <w:t>平均综合融资成本</w:t>
            </w:r>
          </w:p>
        </w:tc>
        <w:tc>
          <w:tcPr>
            <w:tcW w:w="2386" w:type="dxa"/>
            <w:tcBorders>
              <w:left w:val="single" w:color="000000" w:sz="8" w:space="0"/>
              <w:bottom w:val="single" w:color="000000" w:sz="8" w:space="0"/>
              <w:right w:val="single" w:color="000000" w:sz="8" w:space="0"/>
            </w:tcBorders>
          </w:tcPr>
          <w:p>
            <w:pPr>
              <w:pStyle w:val="11"/>
              <w:spacing w:before="46"/>
              <w:ind w:left="390" w:right="334"/>
              <w:jc w:val="center"/>
              <w:rPr>
                <w:sz w:val="20"/>
              </w:rPr>
            </w:pPr>
            <w:r>
              <w:rPr>
                <w:sz w:val="20"/>
              </w:rPr>
              <w:t>最高综合融资成本</w:t>
            </w:r>
          </w:p>
        </w:tc>
        <w:tc>
          <w:tcPr>
            <w:tcW w:w="2388" w:type="dxa"/>
            <w:tcBorders>
              <w:left w:val="single" w:color="000000" w:sz="8" w:space="0"/>
              <w:bottom w:val="single" w:color="000000" w:sz="8" w:space="0"/>
              <w:right w:val="nil"/>
            </w:tcBorders>
          </w:tcPr>
          <w:p>
            <w:pPr>
              <w:pStyle w:val="11"/>
              <w:spacing w:before="46"/>
              <w:ind w:left="390" w:right="347"/>
              <w:jc w:val="center"/>
              <w:rPr>
                <w:sz w:val="20"/>
              </w:rPr>
            </w:pPr>
            <w:r>
              <w:rPr>
                <w:sz w:val="20"/>
              </w:rPr>
              <w:t>最低综合融资成本</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791" w:type="dxa"/>
            <w:gridSpan w:val="2"/>
            <w:vMerge w:val="continue"/>
            <w:tcBorders>
              <w:top w:val="nil"/>
              <w:left w:val="nil"/>
              <w:bottom w:val="single" w:color="000000" w:sz="8" w:space="0"/>
              <w:right w:val="single" w:color="000000" w:sz="8" w:space="0"/>
            </w:tcBorders>
          </w:tcPr>
          <w:p>
            <w:pPr>
              <w:rPr>
                <w:sz w:val="2"/>
                <w:szCs w:val="2"/>
              </w:rPr>
            </w:pPr>
          </w:p>
        </w:tc>
        <w:tc>
          <w:tcPr>
            <w:tcW w:w="2386" w:type="dxa"/>
            <w:tcBorders>
              <w:top w:val="single" w:color="000000" w:sz="8" w:space="0"/>
              <w:left w:val="single" w:color="000000" w:sz="8" w:space="0"/>
              <w:bottom w:val="single" w:color="000000" w:sz="8" w:space="0"/>
              <w:right w:val="single" w:color="000000" w:sz="8" w:space="0"/>
            </w:tcBorders>
          </w:tcPr>
          <w:p>
            <w:pPr>
              <w:pStyle w:val="11"/>
              <w:spacing w:before="58"/>
              <w:ind w:left="386" w:right="334"/>
              <w:jc w:val="center"/>
              <w:rPr>
                <w:sz w:val="20"/>
              </w:rPr>
            </w:pPr>
            <w:r>
              <w:rPr>
                <w:sz w:val="20"/>
              </w:rPr>
              <w:t>C001</w:t>
            </w:r>
          </w:p>
        </w:tc>
        <w:tc>
          <w:tcPr>
            <w:tcW w:w="2386" w:type="dxa"/>
            <w:tcBorders>
              <w:top w:val="single" w:color="000000" w:sz="8" w:space="0"/>
              <w:left w:val="single" w:color="000000" w:sz="8" w:space="0"/>
              <w:bottom w:val="single" w:color="000000" w:sz="8" w:space="0"/>
              <w:right w:val="single" w:color="000000" w:sz="8" w:space="0"/>
            </w:tcBorders>
          </w:tcPr>
          <w:p>
            <w:pPr>
              <w:pStyle w:val="11"/>
              <w:spacing w:before="58"/>
              <w:ind w:left="385" w:right="334"/>
              <w:jc w:val="center"/>
              <w:rPr>
                <w:sz w:val="20"/>
              </w:rPr>
            </w:pPr>
            <w:r>
              <w:rPr>
                <w:sz w:val="20"/>
              </w:rPr>
              <w:t>C002</w:t>
            </w:r>
          </w:p>
        </w:tc>
        <w:tc>
          <w:tcPr>
            <w:tcW w:w="2388" w:type="dxa"/>
            <w:tcBorders>
              <w:top w:val="single" w:color="000000" w:sz="8" w:space="0"/>
              <w:left w:val="single" w:color="000000" w:sz="8" w:space="0"/>
              <w:bottom w:val="single" w:color="000000" w:sz="8" w:space="0"/>
              <w:right w:val="nil"/>
            </w:tcBorders>
          </w:tcPr>
          <w:p>
            <w:pPr>
              <w:pStyle w:val="11"/>
              <w:spacing w:before="58"/>
              <w:ind w:left="385" w:right="347"/>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贷款业务总计</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7" w:right="109"/>
              <w:jc w:val="center"/>
              <w:rPr>
                <w:sz w:val="20"/>
              </w:rPr>
            </w:pPr>
            <w:r>
              <w:rPr>
                <w:sz w:val="20"/>
              </w:rPr>
              <w:t>R001</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shd w:val="clear" w:color="auto" w:fill="BFBFBF"/>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shd w:val="clear" w:color="auto" w:fill="BFBFBF"/>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7" w:hRule="atLeast"/>
        </w:trPr>
        <w:tc>
          <w:tcPr>
            <w:tcW w:w="9951" w:type="dxa"/>
            <w:gridSpan w:val="5"/>
            <w:tcBorders>
              <w:top w:val="single" w:color="000000" w:sz="8" w:space="0"/>
              <w:left w:val="nil"/>
              <w:bottom w:val="single" w:color="000000" w:sz="8" w:space="0"/>
              <w:right w:val="nil"/>
            </w:tcBorders>
            <w:shd w:val="clear" w:color="auto" w:fill="BFBFBF"/>
          </w:tcPr>
          <w:p>
            <w:pPr>
              <w:pStyle w:val="11"/>
              <w:spacing w:before="18" w:line="249" w:lineRule="exact"/>
              <w:ind w:left="256"/>
              <w:rPr>
                <w:sz w:val="20"/>
              </w:rPr>
            </w:pPr>
            <w:r>
              <w:rPr>
                <w:sz w:val="20"/>
              </w:rPr>
              <w:t>按信用形式分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信用贷款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R002</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抵押贷款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R003</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质押贷款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R004</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保证贷款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R005</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其他贷款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R006</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951" w:type="dxa"/>
            <w:gridSpan w:val="5"/>
            <w:tcBorders>
              <w:top w:val="single" w:color="000000" w:sz="8" w:space="0"/>
              <w:left w:val="nil"/>
              <w:bottom w:val="single" w:color="000000" w:sz="8" w:space="0"/>
              <w:right w:val="nil"/>
            </w:tcBorders>
            <w:shd w:val="clear" w:color="auto" w:fill="BFBFBF"/>
          </w:tcPr>
          <w:p>
            <w:pPr>
              <w:pStyle w:val="11"/>
              <w:spacing w:before="49"/>
              <w:ind w:left="256"/>
              <w:rPr>
                <w:sz w:val="20"/>
              </w:rPr>
            </w:pPr>
            <w:r>
              <w:rPr>
                <w:sz w:val="20"/>
              </w:rPr>
              <w:t>按用途分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经营贷款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R007</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消费贷款</w:t>
            </w:r>
          </w:p>
        </w:tc>
        <w:tc>
          <w:tcPr>
            <w:tcW w:w="720" w:type="dxa"/>
            <w:tcBorders>
              <w:top w:val="single" w:color="000000" w:sz="8" w:space="0"/>
              <w:left w:val="single" w:color="000000" w:sz="8" w:space="0"/>
              <w:bottom w:val="single" w:color="000000" w:sz="8" w:space="0"/>
              <w:right w:val="single" w:color="000000" w:sz="8" w:space="0"/>
            </w:tcBorders>
          </w:tcPr>
          <w:p>
            <w:pPr>
              <w:pStyle w:val="11"/>
              <w:spacing w:before="58"/>
              <w:ind w:left="146" w:right="111"/>
              <w:jc w:val="center"/>
              <w:rPr>
                <w:sz w:val="20"/>
              </w:rPr>
            </w:pPr>
            <w:r>
              <w:rPr>
                <w:sz w:val="20"/>
              </w:rPr>
              <w:t>R008</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41" w:hRule="atLeast"/>
        </w:trPr>
        <w:tc>
          <w:tcPr>
            <w:tcW w:w="9951" w:type="dxa"/>
            <w:gridSpan w:val="5"/>
            <w:tcBorders>
              <w:top w:val="single" w:color="000000" w:sz="8" w:space="0"/>
              <w:left w:val="nil"/>
              <w:bottom w:val="single" w:color="000000" w:sz="8" w:space="0"/>
              <w:right w:val="nil"/>
            </w:tcBorders>
            <w:shd w:val="clear" w:color="auto" w:fill="BFBFBF"/>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071" w:type="dxa"/>
            <w:tcBorders>
              <w:top w:val="single" w:color="000000" w:sz="8" w:space="0"/>
              <w:left w:val="nil"/>
              <w:right w:val="single" w:color="000000" w:sz="8" w:space="0"/>
            </w:tcBorders>
          </w:tcPr>
          <w:p>
            <w:pPr>
              <w:pStyle w:val="11"/>
              <w:spacing w:before="58"/>
              <w:ind w:left="55"/>
              <w:rPr>
                <w:sz w:val="20"/>
              </w:rPr>
            </w:pPr>
            <w:r>
              <w:rPr>
                <w:sz w:val="20"/>
              </w:rPr>
              <w:t>附：线上小额贷款</w:t>
            </w:r>
          </w:p>
        </w:tc>
        <w:tc>
          <w:tcPr>
            <w:tcW w:w="720" w:type="dxa"/>
            <w:tcBorders>
              <w:top w:val="single" w:color="000000" w:sz="8" w:space="0"/>
              <w:left w:val="single" w:color="000000" w:sz="8" w:space="0"/>
              <w:right w:val="single" w:color="000000" w:sz="8" w:space="0"/>
            </w:tcBorders>
          </w:tcPr>
          <w:p>
            <w:pPr>
              <w:pStyle w:val="11"/>
              <w:spacing w:before="58"/>
              <w:ind w:left="147" w:right="109"/>
              <w:jc w:val="center"/>
              <w:rPr>
                <w:sz w:val="20"/>
              </w:rPr>
            </w:pPr>
            <w:r>
              <w:rPr>
                <w:sz w:val="20"/>
              </w:rPr>
              <w:t>R009</w:t>
            </w:r>
          </w:p>
        </w:tc>
        <w:tc>
          <w:tcPr>
            <w:tcW w:w="2386" w:type="dxa"/>
            <w:tcBorders>
              <w:top w:val="single" w:color="000000" w:sz="8" w:space="0"/>
              <w:left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right w:val="single" w:color="000000" w:sz="8" w:space="0"/>
            </w:tcBorders>
          </w:tcPr>
          <w:p>
            <w:pPr>
              <w:pStyle w:val="11"/>
              <w:rPr>
                <w:rFonts w:ascii="Times New Roman"/>
                <w:sz w:val="20"/>
              </w:rPr>
            </w:pPr>
          </w:p>
        </w:tc>
        <w:tc>
          <w:tcPr>
            <w:tcW w:w="2388" w:type="dxa"/>
            <w:tcBorders>
              <w:top w:val="single" w:color="000000" w:sz="8" w:space="0"/>
              <w:left w:val="single" w:color="000000" w:sz="8" w:space="0"/>
              <w:right w:val="nil"/>
            </w:tcBorders>
          </w:tcPr>
          <w:p>
            <w:pPr>
              <w:pStyle w:val="11"/>
              <w:rPr>
                <w:rFonts w:ascii="Times New Roman"/>
                <w:sz w:val="20"/>
              </w:rPr>
            </w:pPr>
          </w:p>
        </w:tc>
      </w:tr>
    </w:tbl>
    <w:p>
      <w:pPr>
        <w:spacing w:before="0"/>
        <w:ind w:left="765" w:right="0" w:firstLine="0"/>
        <w:jc w:val="left"/>
        <w:rPr>
          <w:sz w:val="22"/>
        </w:rPr>
      </w:pPr>
      <w:r>
        <w:rPr>
          <w:sz w:val="22"/>
        </w:rPr>
        <w:t>注：该表填写融资主体获得融资的综合成本费率。灰色区域不用填报。</w:t>
      </w:r>
    </w:p>
    <w:p>
      <w:pPr>
        <w:spacing w:after="0"/>
        <w:jc w:val="left"/>
        <w:rPr>
          <w:sz w:val="22"/>
        </w:rPr>
        <w:sectPr>
          <w:pgSz w:w="11910" w:h="16840"/>
          <w:pgMar w:top="1240" w:right="280" w:bottom="580" w:left="240" w:header="0" w:footer="392" w:gutter="0"/>
          <w:cols w:space="720" w:num="1"/>
        </w:sectPr>
      </w:pPr>
    </w:p>
    <w:p>
      <w:pPr>
        <w:pStyle w:val="3"/>
        <w:ind w:left="1891" w:right="1851"/>
      </w:pPr>
      <w:bookmarkStart w:id="10" w:name="小额贷款公司主要业务统计表校验关系（C301）.pdf"/>
      <w:bookmarkEnd w:id="10"/>
      <w:r>
        <w:t>小额贷款公司主要业务统计表校验关系</w:t>
      </w:r>
    </w:p>
    <w:p>
      <w:pPr>
        <w:pStyle w:val="5"/>
        <w:spacing w:before="8"/>
        <w:rPr>
          <w:rFonts w:ascii="微软雅黑"/>
          <w:b/>
          <w:sz w:val="26"/>
        </w:rPr>
      </w:pPr>
    </w:p>
    <w:p>
      <w:pPr>
        <w:pStyle w:val="4"/>
        <w:ind w:left="2189"/>
      </w:pPr>
      <w:r>
        <w:rPr>
          <w:w w:val="95"/>
        </w:rPr>
        <w:t>一、主要业务分交易对手统计表（C30101</w:t>
      </w:r>
      <w:r>
        <w:rPr>
          <w:spacing w:val="3"/>
          <w:w w:val="95"/>
        </w:rPr>
        <w:t xml:space="preserve">  表</w:t>
      </w:r>
      <w:r>
        <w:rPr>
          <w:w w:val="95"/>
        </w:rPr>
        <w:t>）</w:t>
      </w:r>
    </w:p>
    <w:p>
      <w:pPr>
        <w:pStyle w:val="4"/>
        <w:spacing w:before="34"/>
        <w:ind w:left="1891" w:right="6002"/>
        <w:jc w:val="center"/>
      </w:pPr>
      <w:r>
        <w:t>（一）各行校验关系：</w:t>
      </w:r>
    </w:p>
    <w:p>
      <w:pPr>
        <w:pStyle w:val="10"/>
        <w:numPr>
          <w:ilvl w:val="1"/>
          <w:numId w:val="2"/>
        </w:numPr>
        <w:tabs>
          <w:tab w:val="left" w:pos="2527"/>
        </w:tabs>
        <w:spacing w:before="137" w:after="0" w:line="364" w:lineRule="auto"/>
        <w:ind w:left="1560" w:right="1506" w:firstLine="639"/>
        <w:jc w:val="left"/>
        <w:rPr>
          <w:sz w:val="32"/>
        </w:rPr>
      </w:pPr>
      <w:r>
        <w:rPr>
          <w:spacing w:val="4"/>
          <w:sz w:val="32"/>
        </w:rPr>
        <w:t xml:space="preserve">贷款合计=信用贷款+抵押贷款+质押贷款+保证贷款+ </w:t>
      </w:r>
      <w:r>
        <w:rPr>
          <w:sz w:val="32"/>
        </w:rPr>
        <w:t>其他贷款。</w:t>
      </w:r>
    </w:p>
    <w:p>
      <w:pPr>
        <w:pStyle w:val="10"/>
        <w:numPr>
          <w:ilvl w:val="1"/>
          <w:numId w:val="2"/>
        </w:numPr>
        <w:tabs>
          <w:tab w:val="left" w:pos="2521"/>
        </w:tabs>
        <w:spacing w:before="2" w:after="0" w:line="240" w:lineRule="auto"/>
        <w:ind w:left="2520" w:right="0" w:hanging="322"/>
        <w:jc w:val="left"/>
        <w:rPr>
          <w:sz w:val="32"/>
        </w:rPr>
      </w:pPr>
      <w:r>
        <w:rPr>
          <w:sz w:val="32"/>
        </w:rPr>
        <w:t>贷款合计=经营贷款+消费贷款。</w:t>
      </w:r>
    </w:p>
    <w:p>
      <w:pPr>
        <w:pStyle w:val="4"/>
        <w:spacing w:before="111"/>
        <w:ind w:left="1891" w:right="6002"/>
        <w:jc w:val="center"/>
      </w:pPr>
      <w:r>
        <w:t>（二）各列校验关系：</w:t>
      </w:r>
    </w:p>
    <w:p>
      <w:pPr>
        <w:pStyle w:val="10"/>
        <w:numPr>
          <w:ilvl w:val="0"/>
          <w:numId w:val="3"/>
        </w:numPr>
        <w:tabs>
          <w:tab w:val="left" w:pos="2521"/>
        </w:tabs>
        <w:spacing w:before="137" w:after="0" w:line="364" w:lineRule="auto"/>
        <w:ind w:left="1560" w:right="150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2" w:line="364" w:lineRule="auto"/>
        <w:ind w:left="1560" w:right="1515"/>
      </w:pPr>
      <w:r>
        <w:t>+（小额贷款公司+融资担保公司+区域性股权市场+典当行+ 融资租赁公司+商业保理公司+地方资产管理公司）+其他。</w:t>
      </w:r>
    </w:p>
    <w:p>
      <w:pPr>
        <w:pStyle w:val="10"/>
        <w:numPr>
          <w:ilvl w:val="0"/>
          <w:numId w:val="3"/>
        </w:numPr>
        <w:tabs>
          <w:tab w:val="left" w:pos="2526"/>
        </w:tabs>
        <w:spacing w:before="2" w:after="0" w:line="240" w:lineRule="auto"/>
        <w:ind w:left="2525" w:right="0" w:hanging="327"/>
        <w:jc w:val="left"/>
        <w:rPr>
          <w:sz w:val="32"/>
        </w:rPr>
      </w:pPr>
      <w:r>
        <w:rPr>
          <w:spacing w:val="6"/>
          <w:sz w:val="32"/>
        </w:rPr>
        <w:t>银行业存款类金融机构=国家开发银行及政策性银行</w:t>
      </w:r>
    </w:p>
    <w:p>
      <w:pPr>
        <w:pStyle w:val="5"/>
        <w:spacing w:before="214" w:line="364" w:lineRule="auto"/>
        <w:ind w:left="1559" w:right="1511"/>
        <w:jc w:val="both"/>
      </w:pPr>
      <w:r>
        <w:t>+四大国有商业银行+交通银行、中国邮政储蓄银行及股份制商业银行+城市商业银行+农村合作金融机构+其他银行业存款类金融机构。</w:t>
      </w:r>
    </w:p>
    <w:p>
      <w:pPr>
        <w:pStyle w:val="10"/>
        <w:numPr>
          <w:ilvl w:val="0"/>
          <w:numId w:val="3"/>
        </w:numPr>
        <w:tabs>
          <w:tab w:val="left" w:pos="2521"/>
        </w:tabs>
        <w:spacing w:before="3" w:after="0" w:line="240" w:lineRule="auto"/>
        <w:ind w:left="2520" w:right="0" w:hanging="322"/>
        <w:jc w:val="left"/>
        <w:rPr>
          <w:sz w:val="32"/>
        </w:rPr>
      </w:pPr>
      <w:r>
        <w:rPr>
          <w:spacing w:val="-1"/>
          <w:sz w:val="32"/>
        </w:rPr>
        <w:t>合计≥附：涉农贷款（余额</w:t>
      </w:r>
      <w:r>
        <w:rPr>
          <w:spacing w:val="-160"/>
          <w:sz w:val="32"/>
        </w:rPr>
        <w:t>）</w:t>
      </w:r>
      <w:r>
        <w:rPr>
          <w:sz w:val="32"/>
        </w:rPr>
        <w:t>。</w:t>
      </w:r>
    </w:p>
    <w:p>
      <w:pPr>
        <w:pStyle w:val="10"/>
        <w:numPr>
          <w:ilvl w:val="0"/>
          <w:numId w:val="3"/>
        </w:numPr>
        <w:tabs>
          <w:tab w:val="left" w:pos="2521"/>
        </w:tabs>
        <w:spacing w:before="214" w:after="0" w:line="240" w:lineRule="auto"/>
        <w:ind w:left="2520" w:right="0" w:hanging="322"/>
        <w:jc w:val="left"/>
        <w:rPr>
          <w:sz w:val="32"/>
        </w:rPr>
      </w:pPr>
      <w:r>
        <w:rPr>
          <w:spacing w:val="-1"/>
          <w:sz w:val="32"/>
        </w:rPr>
        <w:t>合计≥线上小额贷款（余额</w:t>
      </w:r>
      <w:r>
        <w:rPr>
          <w:spacing w:val="-160"/>
          <w:sz w:val="32"/>
        </w:rPr>
        <w:t>）</w:t>
      </w:r>
      <w:r>
        <w:rPr>
          <w:sz w:val="32"/>
        </w:rPr>
        <w:t>。</w:t>
      </w:r>
    </w:p>
    <w:p>
      <w:pPr>
        <w:pStyle w:val="4"/>
        <w:spacing w:before="112"/>
        <w:ind w:left="2189"/>
      </w:pPr>
      <w:r>
        <w:rPr>
          <w:w w:val="95"/>
        </w:rPr>
        <w:t>二、主要业务变动因素统计表（C30102</w:t>
      </w:r>
      <w:r>
        <w:rPr>
          <w:spacing w:val="34"/>
          <w:w w:val="95"/>
        </w:rPr>
        <w:t xml:space="preserve"> 表</w:t>
      </w:r>
      <w:r>
        <w:rPr>
          <w:w w:val="95"/>
        </w:rPr>
        <w:t>）</w:t>
      </w:r>
    </w:p>
    <w:p>
      <w:pPr>
        <w:pStyle w:val="4"/>
        <w:spacing w:before="34"/>
        <w:ind w:left="1891" w:right="6002"/>
        <w:jc w:val="center"/>
      </w:pPr>
      <w:r>
        <w:t>（一）各行校验关系：</w:t>
      </w:r>
    </w:p>
    <w:p>
      <w:pPr>
        <w:pStyle w:val="10"/>
        <w:numPr>
          <w:ilvl w:val="0"/>
          <w:numId w:val="4"/>
        </w:numPr>
        <w:tabs>
          <w:tab w:val="left" w:pos="2521"/>
        </w:tabs>
        <w:spacing w:before="137" w:after="0" w:line="240" w:lineRule="auto"/>
        <w:ind w:left="2520" w:right="0" w:hanging="322"/>
        <w:jc w:val="left"/>
        <w:rPr>
          <w:sz w:val="32"/>
        </w:rPr>
      </w:pPr>
      <w:r>
        <w:rPr>
          <w:sz w:val="32"/>
        </w:rPr>
        <w:t>贷款当年累计发放=直接发放+转入+其他发放方式。</w:t>
      </w:r>
    </w:p>
    <w:p>
      <w:pPr>
        <w:pStyle w:val="10"/>
        <w:numPr>
          <w:ilvl w:val="0"/>
          <w:numId w:val="4"/>
        </w:numPr>
        <w:tabs>
          <w:tab w:val="left" w:pos="2534"/>
        </w:tabs>
        <w:spacing w:before="214" w:after="0" w:line="240" w:lineRule="auto"/>
        <w:ind w:left="2533" w:right="0" w:hanging="335"/>
        <w:jc w:val="left"/>
        <w:rPr>
          <w:sz w:val="32"/>
        </w:rPr>
      </w:pPr>
      <w:r>
        <w:rPr>
          <w:spacing w:val="13"/>
          <w:sz w:val="32"/>
        </w:rPr>
        <w:t>贷款当年累计收回=直接收回+转出+发行</w:t>
      </w:r>
      <w:r>
        <w:rPr>
          <w:spacing w:val="3"/>
          <w:sz w:val="32"/>
        </w:rPr>
        <w:t>ABS</w:t>
      </w:r>
      <w:r>
        <w:rPr>
          <w:spacing w:val="10"/>
          <w:sz w:val="32"/>
        </w:rPr>
        <w:t>+核销+</w:t>
      </w:r>
    </w:p>
    <w:p>
      <w:pPr>
        <w:spacing w:after="0" w:line="240" w:lineRule="auto"/>
        <w:jc w:val="left"/>
        <w:rPr>
          <w:sz w:val="32"/>
        </w:rPr>
        <w:sectPr>
          <w:pgSz w:w="11910" w:h="16840"/>
          <w:pgMar w:top="1500" w:right="280" w:bottom="580" w:left="240" w:header="0" w:footer="392" w:gutter="0"/>
          <w:cols w:space="720" w:num="1"/>
        </w:sectPr>
      </w:pPr>
    </w:p>
    <w:p>
      <w:pPr>
        <w:pStyle w:val="5"/>
        <w:spacing w:before="26"/>
        <w:ind w:left="1560"/>
      </w:pPr>
      <w:r>
        <w:t>其他收回方式。</w:t>
      </w:r>
    </w:p>
    <w:p>
      <w:pPr>
        <w:pStyle w:val="10"/>
        <w:numPr>
          <w:ilvl w:val="0"/>
          <w:numId w:val="4"/>
        </w:numPr>
        <w:tabs>
          <w:tab w:val="left" w:pos="2533"/>
        </w:tabs>
        <w:spacing w:before="214" w:after="0" w:line="364" w:lineRule="auto"/>
        <w:ind w:left="1560" w:right="1500" w:firstLine="639"/>
        <w:jc w:val="left"/>
        <w:rPr>
          <w:sz w:val="32"/>
        </w:rPr>
      </w:pPr>
      <w:r>
        <w:rPr>
          <w:spacing w:val="13"/>
          <w:sz w:val="32"/>
        </w:rPr>
        <w:t>贷款当年累计发放≥附：线上小额贷款当年累计发</w:t>
      </w:r>
      <w:r>
        <w:rPr>
          <w:sz w:val="32"/>
        </w:rPr>
        <w:t>放。</w:t>
      </w:r>
    </w:p>
    <w:p>
      <w:pPr>
        <w:pStyle w:val="10"/>
        <w:numPr>
          <w:ilvl w:val="0"/>
          <w:numId w:val="4"/>
        </w:numPr>
        <w:tabs>
          <w:tab w:val="left" w:pos="2533"/>
        </w:tabs>
        <w:spacing w:before="2" w:after="0" w:line="364" w:lineRule="auto"/>
        <w:ind w:left="1560" w:right="1500" w:firstLine="639"/>
        <w:jc w:val="left"/>
        <w:rPr>
          <w:sz w:val="32"/>
        </w:rPr>
      </w:pPr>
      <w:r>
        <w:rPr>
          <w:spacing w:val="13"/>
          <w:sz w:val="32"/>
        </w:rPr>
        <w:t>贷款当年累计收回≥附：线上小额贷款当年累计收</w:t>
      </w:r>
      <w:r>
        <w:rPr>
          <w:sz w:val="32"/>
        </w:rPr>
        <w:t>回。</w:t>
      </w:r>
    </w:p>
    <w:p>
      <w:pPr>
        <w:pStyle w:val="4"/>
        <w:spacing w:line="489" w:lineRule="exact"/>
        <w:ind w:left="1891" w:right="2305"/>
        <w:jc w:val="center"/>
      </w:pPr>
      <w:r>
        <w:t>（二）各列校验关系同 C30101 表各列校验关系。</w:t>
      </w:r>
    </w:p>
    <w:p>
      <w:pPr>
        <w:pStyle w:val="4"/>
        <w:spacing w:before="34"/>
        <w:ind w:left="1170" w:right="2305"/>
        <w:jc w:val="center"/>
      </w:pPr>
      <w:r>
        <w:t>三、主要业务分地区统计表（C30103 表）</w:t>
      </w:r>
    </w:p>
    <w:p>
      <w:pPr>
        <w:pStyle w:val="4"/>
        <w:spacing w:before="34"/>
        <w:ind w:left="1891" w:right="6002"/>
        <w:jc w:val="center"/>
      </w:pPr>
      <w:r>
        <w:t>（一）各行校验关系：</w:t>
      </w:r>
    </w:p>
    <w:p>
      <w:pPr>
        <w:pStyle w:val="10"/>
        <w:numPr>
          <w:ilvl w:val="0"/>
          <w:numId w:val="5"/>
        </w:numPr>
        <w:tabs>
          <w:tab w:val="left" w:pos="2527"/>
        </w:tabs>
        <w:spacing w:before="137" w:after="0" w:line="364" w:lineRule="auto"/>
        <w:ind w:left="1560" w:right="1506" w:firstLine="639"/>
        <w:jc w:val="left"/>
        <w:rPr>
          <w:sz w:val="32"/>
        </w:rPr>
      </w:pPr>
      <w:r>
        <w:rPr>
          <w:spacing w:val="4"/>
          <w:sz w:val="32"/>
        </w:rPr>
        <w:t xml:space="preserve">贷款合计=信用贷款+抵押贷款+质押贷款+保证贷款+ </w:t>
      </w:r>
      <w:r>
        <w:rPr>
          <w:sz w:val="32"/>
        </w:rPr>
        <w:t>其他贷款。</w:t>
      </w:r>
    </w:p>
    <w:p>
      <w:pPr>
        <w:pStyle w:val="10"/>
        <w:numPr>
          <w:ilvl w:val="0"/>
          <w:numId w:val="5"/>
        </w:numPr>
        <w:tabs>
          <w:tab w:val="left" w:pos="2521"/>
        </w:tabs>
        <w:spacing w:before="2" w:after="0" w:line="240" w:lineRule="auto"/>
        <w:ind w:left="2520" w:right="0" w:hanging="322"/>
        <w:jc w:val="left"/>
        <w:rPr>
          <w:sz w:val="32"/>
        </w:rPr>
      </w:pPr>
      <w:r>
        <w:rPr>
          <w:sz w:val="32"/>
        </w:rPr>
        <w:t>贷款合计=经营贷款+消费贷款。</w:t>
      </w:r>
    </w:p>
    <w:p>
      <w:pPr>
        <w:pStyle w:val="5"/>
        <w:spacing w:before="214"/>
        <w:ind w:left="2187"/>
      </w:pPr>
      <w:r>
        <w:t>3.贷款合计≥附：线上小额贷款。</w:t>
      </w:r>
    </w:p>
    <w:p>
      <w:pPr>
        <w:pStyle w:val="4"/>
        <w:spacing w:before="112"/>
        <w:ind w:left="2028"/>
      </w:pPr>
      <w:r>
        <w:t>（二）各列校验关系：</w:t>
      </w:r>
    </w:p>
    <w:p>
      <w:pPr>
        <w:spacing w:before="136" w:line="304" w:lineRule="auto"/>
        <w:ind w:left="2189" w:right="3007" w:firstLine="9"/>
        <w:jc w:val="left"/>
        <w:rPr>
          <w:rFonts w:hint="eastAsia" w:ascii="微软雅黑" w:eastAsia="微软雅黑"/>
          <w:b/>
          <w:sz w:val="32"/>
        </w:rPr>
      </w:pPr>
      <w:r>
        <w:rPr>
          <w:sz w:val="32"/>
        </w:rPr>
        <w:t>地区合计=北京、天津、河北等子项合计。</w:t>
      </w:r>
      <w:r>
        <w:rPr>
          <w:rFonts w:hint="eastAsia" w:ascii="微软雅黑" w:eastAsia="微软雅黑"/>
          <w:b/>
          <w:w w:val="95"/>
          <w:sz w:val="32"/>
        </w:rPr>
        <w:t>四、主要业务融资投向统计表（C30104 表）</w:t>
      </w:r>
    </w:p>
    <w:p>
      <w:pPr>
        <w:pStyle w:val="4"/>
        <w:spacing w:line="466" w:lineRule="exact"/>
        <w:ind w:left="2028"/>
      </w:pPr>
      <w:r>
        <w:t>（一）各行校验关系：</w:t>
      </w:r>
    </w:p>
    <w:p>
      <w:pPr>
        <w:pStyle w:val="10"/>
        <w:numPr>
          <w:ilvl w:val="0"/>
          <w:numId w:val="6"/>
        </w:numPr>
        <w:tabs>
          <w:tab w:val="left" w:pos="2532"/>
        </w:tabs>
        <w:spacing w:before="137" w:after="0" w:line="364" w:lineRule="auto"/>
        <w:ind w:left="1559" w:right="1502" w:firstLine="639"/>
        <w:jc w:val="left"/>
        <w:rPr>
          <w:sz w:val="32"/>
        </w:rPr>
      </w:pPr>
      <w:r>
        <w:rPr>
          <w:spacing w:val="12"/>
          <w:sz w:val="32"/>
        </w:rPr>
        <w:t>贷款业务总计=大型企业+中型企业+小型企业+微型</w:t>
      </w:r>
      <w:r>
        <w:rPr>
          <w:sz w:val="32"/>
        </w:rPr>
        <w:t>企业+其他（住户、广义政府和境外</w:t>
      </w:r>
      <w:r>
        <w:rPr>
          <w:spacing w:val="-161"/>
          <w:sz w:val="32"/>
        </w:rPr>
        <w:t>）</w:t>
      </w:r>
      <w:r>
        <w:rPr>
          <w:sz w:val="32"/>
        </w:rPr>
        <w:t>。</w:t>
      </w:r>
    </w:p>
    <w:p>
      <w:pPr>
        <w:pStyle w:val="10"/>
        <w:numPr>
          <w:ilvl w:val="0"/>
          <w:numId w:val="6"/>
        </w:numPr>
        <w:tabs>
          <w:tab w:val="left" w:pos="2521"/>
        </w:tabs>
        <w:spacing w:before="2" w:after="0" w:line="240" w:lineRule="auto"/>
        <w:ind w:left="2520" w:right="0" w:hanging="322"/>
        <w:jc w:val="left"/>
        <w:rPr>
          <w:sz w:val="32"/>
        </w:rPr>
      </w:pPr>
      <w:r>
        <w:rPr>
          <w:spacing w:val="-7"/>
          <w:sz w:val="32"/>
        </w:rPr>
        <w:t xml:space="preserve">小型企业≥其中：单户金额 </w:t>
      </w:r>
      <w:r>
        <w:rPr>
          <w:sz w:val="32"/>
        </w:rPr>
        <w:t>1000</w:t>
      </w:r>
      <w:r>
        <w:rPr>
          <w:spacing w:val="-14"/>
          <w:sz w:val="32"/>
        </w:rPr>
        <w:t xml:space="preserve"> 万元及以下。</w:t>
      </w:r>
    </w:p>
    <w:p>
      <w:pPr>
        <w:pStyle w:val="10"/>
        <w:numPr>
          <w:ilvl w:val="0"/>
          <w:numId w:val="6"/>
        </w:numPr>
        <w:tabs>
          <w:tab w:val="left" w:pos="2521"/>
        </w:tabs>
        <w:spacing w:before="214" w:after="0" w:line="240" w:lineRule="auto"/>
        <w:ind w:left="2520" w:right="0" w:hanging="322"/>
        <w:jc w:val="left"/>
        <w:rPr>
          <w:sz w:val="32"/>
        </w:rPr>
      </w:pPr>
      <w:r>
        <w:rPr>
          <w:spacing w:val="-7"/>
          <w:sz w:val="32"/>
        </w:rPr>
        <w:t xml:space="preserve">微型企业≥其中：单户金额 </w:t>
      </w:r>
      <w:r>
        <w:rPr>
          <w:sz w:val="32"/>
        </w:rPr>
        <w:t>1000</w:t>
      </w:r>
      <w:r>
        <w:rPr>
          <w:spacing w:val="-14"/>
          <w:sz w:val="32"/>
        </w:rPr>
        <w:t xml:space="preserve"> 万元及以下。</w:t>
      </w:r>
    </w:p>
    <w:p>
      <w:pPr>
        <w:pStyle w:val="4"/>
        <w:spacing w:before="112"/>
        <w:ind w:left="2028"/>
      </w:pPr>
      <w:r>
        <w:t>（二）各列校验关系：</w:t>
      </w:r>
    </w:p>
    <w:p>
      <w:pPr>
        <w:pStyle w:val="5"/>
        <w:spacing w:before="136"/>
        <w:ind w:left="2199"/>
      </w:pPr>
      <w:r>
        <w:t>1.贷款业务总计=农林牧渔业、采矿业、制造业等子项</w:t>
      </w:r>
    </w:p>
    <w:p>
      <w:pPr>
        <w:spacing w:after="0"/>
        <w:sectPr>
          <w:pgSz w:w="11910" w:h="16840"/>
          <w:pgMar w:top="1520" w:right="280" w:bottom="580" w:left="240" w:header="0" w:footer="392" w:gutter="0"/>
          <w:cols w:space="720" w:num="1"/>
        </w:sectPr>
      </w:pPr>
    </w:p>
    <w:p>
      <w:pPr>
        <w:pStyle w:val="5"/>
        <w:spacing w:before="26"/>
        <w:ind w:left="1560"/>
      </w:pPr>
      <w:r>
        <w:t>合计。</w:t>
      </w:r>
    </w:p>
    <w:p>
      <w:pPr>
        <w:pStyle w:val="5"/>
        <w:spacing w:before="214"/>
        <w:ind w:left="2199"/>
      </w:pPr>
      <w:r>
        <w:t>2.境内个人≥其中：个体工商户+小微企业主。</w:t>
      </w:r>
    </w:p>
    <w:p>
      <w:pPr>
        <w:pStyle w:val="5"/>
        <w:spacing w:before="214" w:line="364" w:lineRule="auto"/>
        <w:ind w:left="1560" w:right="1511" w:firstLine="639"/>
        <w:jc w:val="both"/>
      </w:pPr>
      <w:r>
        <w:t>3.附：非金融企业部门贷款业务合计=国有控股企业+集体控股企业+私人控股企业+港澳台商控股企业+外商控股企业。</w:t>
      </w:r>
    </w:p>
    <w:p>
      <w:pPr>
        <w:spacing w:before="3" w:line="304" w:lineRule="auto"/>
        <w:ind w:left="2189" w:right="1501" w:firstLine="9"/>
        <w:jc w:val="both"/>
        <w:rPr>
          <w:rFonts w:hint="eastAsia" w:ascii="微软雅黑" w:hAnsi="微软雅黑" w:eastAsia="微软雅黑"/>
          <w:b/>
          <w:sz w:val="32"/>
        </w:rPr>
      </w:pPr>
      <w:r>
        <w:rPr>
          <w:sz w:val="32"/>
        </w:rPr>
        <w:t>4.附：非金融企业部门贷款业务合计≤贷款业务总计。</w:t>
      </w:r>
      <w:r>
        <w:rPr>
          <w:rFonts w:hint="eastAsia" w:ascii="微软雅黑" w:hAnsi="微软雅黑" w:eastAsia="微软雅黑"/>
          <w:b/>
          <w:sz w:val="32"/>
        </w:rPr>
        <w:t>五、主要业务综合融资成本统计表（C30105 表）</w:t>
      </w:r>
    </w:p>
    <w:p>
      <w:pPr>
        <w:pStyle w:val="4"/>
        <w:spacing w:line="466" w:lineRule="exact"/>
        <w:ind w:left="2029"/>
      </w:pPr>
      <w:r>
        <w:t>（一）各行校验关系：</w:t>
      </w:r>
    </w:p>
    <w:p>
      <w:pPr>
        <w:pStyle w:val="5"/>
        <w:spacing w:before="136" w:line="364" w:lineRule="auto"/>
        <w:ind w:left="1560" w:right="1499" w:firstLine="639"/>
      </w:pPr>
      <w:r>
        <w:t>最高综合融资成本≥平均综合融资成本≥最低综合融资成本。</w:t>
      </w:r>
    </w:p>
    <w:p>
      <w:pPr>
        <w:pStyle w:val="4"/>
        <w:spacing w:line="489" w:lineRule="exact"/>
        <w:ind w:left="2029"/>
      </w:pPr>
      <w:r>
        <w:t>（二）各列校验关系：</w:t>
      </w:r>
    </w:p>
    <w:p>
      <w:pPr>
        <w:pStyle w:val="5"/>
        <w:spacing w:before="137" w:line="364" w:lineRule="auto"/>
        <w:ind w:left="1560" w:right="1499" w:firstLine="639"/>
      </w:pPr>
      <w:r>
        <w:t>各子项的平均综合融资成本的最大值≥母项的平均综合融资成本≥各子项的平均综合融资成本的最小值。</w:t>
      </w:r>
    </w:p>
    <w:p>
      <w:pPr>
        <w:pStyle w:val="4"/>
        <w:spacing w:line="489" w:lineRule="exact"/>
        <w:ind w:left="2189"/>
      </w:pPr>
      <w:r>
        <w:t>六、表间校验关系</w:t>
      </w:r>
    </w:p>
    <w:p>
      <w:pPr>
        <w:pStyle w:val="5"/>
        <w:spacing w:before="137" w:line="364" w:lineRule="auto"/>
        <w:ind w:left="1560" w:right="1516" w:firstLine="480"/>
        <w:jc w:val="both"/>
      </w:pPr>
      <w:r>
        <w:t>（一</w:t>
      </w:r>
      <w:r>
        <w:rPr>
          <w:spacing w:val="-33"/>
        </w:rPr>
        <w:t>）</w:t>
      </w:r>
      <w:r>
        <w:rPr>
          <w:spacing w:val="-4"/>
        </w:rPr>
        <w:t>贷款合计的合计项</w:t>
      </w:r>
      <w:r>
        <w:t>（C30101</w:t>
      </w:r>
      <w:r>
        <w:rPr>
          <w:spacing w:val="-47"/>
        </w:rPr>
        <w:t xml:space="preserve"> 表</w:t>
      </w:r>
      <w:r>
        <w:rPr>
          <w:spacing w:val="-17"/>
        </w:rPr>
        <w:t>）</w:t>
      </w:r>
      <w:r>
        <w:rPr>
          <w:spacing w:val="-4"/>
        </w:rPr>
        <w:t>=贷款业务总计的</w:t>
      </w:r>
      <w:r>
        <w:rPr>
          <w:spacing w:val="-14"/>
        </w:rPr>
        <w:t>合计项</w:t>
      </w:r>
      <w:r>
        <w:t>（C30104</w:t>
      </w:r>
      <w:r>
        <w:rPr>
          <w:spacing w:val="-43"/>
        </w:rPr>
        <w:t xml:space="preserve"> 表</w:t>
      </w:r>
      <w:r>
        <w:rPr>
          <w:spacing w:val="-17"/>
        </w:rPr>
        <w:t>）=贷款</w:t>
      </w:r>
      <w:r>
        <w:t>（C401</w:t>
      </w:r>
      <w:r>
        <w:rPr>
          <w:spacing w:val="-43"/>
        </w:rPr>
        <w:t xml:space="preserve"> 表中 </w:t>
      </w:r>
      <w:r>
        <w:t>1.不良贷款情况的子项）</w:t>
      </w:r>
      <w:r>
        <w:rPr>
          <w:spacing w:val="-1"/>
        </w:rPr>
        <w:t xml:space="preserve"> 。</w:t>
      </w:r>
    </w:p>
    <w:p>
      <w:pPr>
        <w:pStyle w:val="5"/>
        <w:spacing w:before="3" w:line="364" w:lineRule="auto"/>
        <w:ind w:left="1560" w:right="1355" w:firstLine="480"/>
      </w:pPr>
      <w:r>
        <w:t>（二</w:t>
      </w:r>
      <w:r>
        <w:rPr>
          <w:spacing w:val="-6"/>
        </w:rPr>
        <w:t>）C30101</w:t>
      </w:r>
      <w:r>
        <w:rPr>
          <w:spacing w:val="-13"/>
        </w:rPr>
        <w:t xml:space="preserve"> 表首行的贷款合计、信用贷款、抵押贷款、</w:t>
      </w:r>
      <w:r>
        <w:rPr>
          <w:spacing w:val="-8"/>
        </w:rPr>
        <w:t>质押贷款、保证贷款、其他贷款以及经营贷款和消费贷款应</w:t>
      </w:r>
      <w:r>
        <w:rPr>
          <w:spacing w:val="-23"/>
        </w:rPr>
        <w:t xml:space="preserve">分别等于 </w:t>
      </w:r>
      <w:r>
        <w:t>C30103</w:t>
      </w:r>
      <w:r>
        <w:rPr>
          <w:spacing w:val="-10"/>
        </w:rPr>
        <w:t xml:space="preserve"> 表首行的贷款合计等对应指标。</w:t>
      </w:r>
    </w:p>
    <w:p>
      <w:pPr>
        <w:pStyle w:val="5"/>
        <w:spacing w:before="2" w:line="364" w:lineRule="auto"/>
        <w:ind w:left="1560" w:right="1517" w:firstLine="480"/>
      </w:pPr>
      <w:r>
        <w:t>（三</w:t>
      </w:r>
      <w:r>
        <w:rPr>
          <w:spacing w:val="-33"/>
        </w:rPr>
        <w:t>）</w:t>
      </w:r>
      <w:r>
        <w:rPr>
          <w:spacing w:val="-3"/>
        </w:rPr>
        <w:t>当年累计发放的贷款合计项</w:t>
      </w:r>
      <w:r>
        <w:t>（C30101</w:t>
      </w:r>
      <w:r>
        <w:rPr>
          <w:spacing w:val="-47"/>
        </w:rPr>
        <w:t xml:space="preserve"> 表</w:t>
      </w:r>
      <w:r>
        <w:rPr>
          <w:spacing w:val="-17"/>
        </w:rPr>
        <w:t>）</w:t>
      </w:r>
      <w:r>
        <w:rPr>
          <w:spacing w:val="-5"/>
        </w:rPr>
        <w:t>=贷款当年累计发放的合计项（C30102</w:t>
      </w:r>
      <w:r>
        <w:rPr>
          <w:spacing w:val="-41"/>
        </w:rPr>
        <w:t xml:space="preserve"> 表</w:t>
      </w:r>
      <w:r>
        <w:rPr>
          <w:spacing w:val="-160"/>
        </w:rPr>
        <w:t>）</w:t>
      </w:r>
      <w:r>
        <w:t>。</w:t>
      </w:r>
    </w:p>
    <w:p>
      <w:pPr>
        <w:spacing w:after="0" w:line="364" w:lineRule="auto"/>
        <w:sectPr>
          <w:pgSz w:w="11910" w:h="16840"/>
          <w:pgMar w:top="1520" w:right="280" w:bottom="580" w:left="240" w:header="0" w:footer="392" w:gutter="0"/>
          <w:cols w:space="720" w:num="1"/>
        </w:sectPr>
      </w:pPr>
    </w:p>
    <w:p>
      <w:pPr>
        <w:pStyle w:val="5"/>
        <w:spacing w:before="26" w:line="364" w:lineRule="auto"/>
        <w:ind w:left="1559" w:right="1517" w:firstLine="480"/>
      </w:pPr>
      <w:r>
        <w:t>（四</w:t>
      </w:r>
      <w:r>
        <w:rPr>
          <w:spacing w:val="-33"/>
        </w:rPr>
        <w:t>）</w:t>
      </w:r>
      <w:r>
        <w:rPr>
          <w:spacing w:val="-3"/>
        </w:rPr>
        <w:t>当年累计收回的贷款合计项</w:t>
      </w:r>
      <w:r>
        <w:t>（C30101</w:t>
      </w:r>
      <w:r>
        <w:rPr>
          <w:spacing w:val="-47"/>
        </w:rPr>
        <w:t xml:space="preserve"> 表</w:t>
      </w:r>
      <w:r>
        <w:rPr>
          <w:spacing w:val="-17"/>
        </w:rPr>
        <w:t>）</w:t>
      </w:r>
      <w:r>
        <w:rPr>
          <w:spacing w:val="-5"/>
        </w:rPr>
        <w:t>=贷款当年累计收回的合计项（C30102</w:t>
      </w:r>
      <w:r>
        <w:rPr>
          <w:spacing w:val="-41"/>
        </w:rPr>
        <w:t xml:space="preserve"> 表</w:t>
      </w:r>
      <w:r>
        <w:rPr>
          <w:spacing w:val="-160"/>
        </w:rPr>
        <w:t>）</w:t>
      </w:r>
      <w:r>
        <w:t>。</w:t>
      </w:r>
    </w:p>
    <w:p>
      <w:pPr>
        <w:pStyle w:val="5"/>
        <w:spacing w:before="2" w:line="364" w:lineRule="auto"/>
        <w:ind w:left="1559" w:right="1516" w:firstLine="480"/>
      </w:pPr>
      <w:r>
        <w:t>（五</w:t>
      </w:r>
      <w:r>
        <w:rPr>
          <w:spacing w:val="-17"/>
        </w:rPr>
        <w:t>）</w:t>
      </w:r>
      <w:r>
        <w:rPr>
          <w:spacing w:val="-6"/>
        </w:rPr>
        <w:t>附：线上小额贷款</w:t>
      </w:r>
      <w:r>
        <w:t>（余额</w:t>
      </w:r>
      <w:r>
        <w:rPr>
          <w:spacing w:val="-16"/>
        </w:rPr>
        <w:t>）</w:t>
      </w:r>
      <w:r>
        <w:rPr>
          <w:spacing w:val="-6"/>
        </w:rPr>
        <w:t>合计项</w:t>
      </w:r>
      <w:r>
        <w:t>（C30101</w:t>
      </w:r>
      <w:r>
        <w:rPr>
          <w:spacing w:val="-46"/>
        </w:rPr>
        <w:t xml:space="preserve"> 表</w:t>
      </w:r>
      <w:r>
        <w:rPr>
          <w:spacing w:val="-8"/>
        </w:rPr>
        <w:t xml:space="preserve">）= </w:t>
      </w:r>
      <w:r>
        <w:t>附：线上小额贷款地区合计项（C30103</w:t>
      </w:r>
      <w:r>
        <w:rPr>
          <w:spacing w:val="-41"/>
        </w:rPr>
        <w:t xml:space="preserve"> 表</w:t>
      </w:r>
      <w:r>
        <w:rPr>
          <w:spacing w:val="-161"/>
        </w:rPr>
        <w:t>）</w:t>
      </w:r>
      <w:r>
        <w:t>。</w:t>
      </w:r>
    </w:p>
    <w:p>
      <w:pPr>
        <w:pStyle w:val="5"/>
        <w:spacing w:before="1"/>
        <w:ind w:left="2040"/>
      </w:pPr>
      <w:r>
        <w:t>（六）境外的贷款合计项（C30103 表）=境外的合计项</w:t>
      </w:r>
    </w:p>
    <w:p>
      <w:pPr>
        <w:pStyle w:val="5"/>
        <w:spacing w:before="215"/>
        <w:ind w:left="1400"/>
      </w:pPr>
      <w:r>
        <w:t>（C30104</w:t>
      </w:r>
      <w:r>
        <w:rPr>
          <w:spacing w:val="-41"/>
        </w:rPr>
        <w:t xml:space="preserve"> 表</w:t>
      </w:r>
      <w:r>
        <w:rPr>
          <w:spacing w:val="-160"/>
        </w:rPr>
        <w:t>）</w:t>
      </w:r>
      <w:r>
        <w:t>。</w:t>
      </w:r>
    </w:p>
    <w:p>
      <w:pPr>
        <w:pStyle w:val="5"/>
        <w:spacing w:before="214" w:line="364" w:lineRule="auto"/>
        <w:ind w:left="1559" w:right="1515" w:firstLine="480"/>
      </w:pPr>
      <w:r>
        <w:t>（七</w:t>
      </w:r>
      <w:r>
        <w:rPr>
          <w:spacing w:val="-3"/>
        </w:rPr>
        <w:t>）C30104</w:t>
      </w:r>
      <w:r>
        <w:rPr>
          <w:spacing w:val="-15"/>
        </w:rPr>
        <w:t xml:space="preserve"> 表首列的各行业贷款应分别大于等于 </w:t>
      </w:r>
      <w:r>
        <w:t>C401 表对应行业的不良贷款。</w:t>
      </w:r>
    </w:p>
    <w:p>
      <w:pPr>
        <w:pStyle w:val="5"/>
      </w:pPr>
    </w:p>
    <w:p>
      <w:pPr>
        <w:pStyle w:val="5"/>
      </w:pPr>
    </w:p>
    <w:p>
      <w:pPr>
        <w:pStyle w:val="5"/>
      </w:pPr>
    </w:p>
    <w:p>
      <w:pPr>
        <w:pStyle w:val="5"/>
      </w:pPr>
    </w:p>
    <w:p>
      <w:pPr>
        <w:pStyle w:val="5"/>
        <w:spacing w:before="234" w:line="364" w:lineRule="auto"/>
        <w:ind w:left="1559" w:right="1473" w:firstLine="639"/>
      </w:pPr>
      <w:r>
        <w:t>注：1.单指标校验关系不再列举，如某些指标数值应大于零，请机构参照采集表校验提示填报。</w:t>
      </w:r>
    </w:p>
    <w:p>
      <w:pPr>
        <w:pStyle w:val="5"/>
        <w:spacing w:before="2"/>
        <w:ind w:left="2840"/>
      </w:pPr>
      <w:r>
        <w:t>2.校验关系涉及某机构无需填报的指标，视同 0 值</w:t>
      </w:r>
    </w:p>
    <w:p>
      <w:pPr>
        <w:pStyle w:val="5"/>
        <w:spacing w:before="5"/>
        <w:rPr>
          <w:sz w:val="12"/>
        </w:rPr>
      </w:pPr>
    </w:p>
    <w:p>
      <w:pPr>
        <w:pStyle w:val="5"/>
        <w:spacing w:before="55"/>
        <w:ind w:left="1559"/>
      </w:pPr>
      <w:r>
        <w:t>校验。</w:t>
      </w:r>
    </w:p>
    <w:p>
      <w:pPr>
        <w:spacing w:after="0"/>
        <w:sectPr>
          <w:pgSz w:w="11910" w:h="16840"/>
          <w:pgMar w:top="1520" w:right="280" w:bottom="580" w:left="240" w:header="0" w:footer="392" w:gutter="0"/>
          <w:cols w:space="720" w:num="1"/>
        </w:sectPr>
      </w:pPr>
    </w:p>
    <w:p>
      <w:pPr>
        <w:pStyle w:val="5"/>
        <w:spacing w:before="35"/>
        <w:ind w:left="5239" w:right="5221"/>
        <w:jc w:val="center"/>
      </w:pPr>
      <w:r>
        <mc:AlternateContent>
          <mc:Choice Requires="wps">
            <w:drawing>
              <wp:anchor distT="0" distB="0" distL="114300" distR="114300" simplePos="0" relativeHeight="251683840" behindDoc="0" locked="0" layoutInCell="1" allowOverlap="1">
                <wp:simplePos x="0" y="0"/>
                <wp:positionH relativeFrom="page">
                  <wp:posOffset>245110</wp:posOffset>
                </wp:positionH>
                <wp:positionV relativeFrom="page">
                  <wp:posOffset>934085</wp:posOffset>
                </wp:positionV>
                <wp:extent cx="10189845" cy="6364605"/>
                <wp:effectExtent l="0" t="0" r="0" b="0"/>
                <wp:wrapNone/>
                <wp:docPr id="17" name="文本框 2"/>
                <wp:cNvGraphicFramePr/>
                <a:graphic xmlns:a="http://schemas.openxmlformats.org/drawingml/2006/main">
                  <a:graphicData uri="http://schemas.microsoft.com/office/word/2010/wordprocessingShape">
                    <wps:wsp>
                      <wps:cNvSpPr txBox="1"/>
                      <wps:spPr>
                        <a:xfrm>
                          <a:off x="0" y="0"/>
                          <a:ext cx="10189845" cy="6364605"/>
                        </a:xfrm>
                        <a:prstGeom prst="rect">
                          <a:avLst/>
                        </a:prstGeom>
                        <a:noFill/>
                        <a:ln>
                          <a:noFill/>
                        </a:ln>
                      </wps:spPr>
                      <wps:txbx>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06"/>
                              <w:gridCol w:w="766"/>
                              <w:gridCol w:w="2986"/>
                              <w:gridCol w:w="752"/>
                              <w:gridCol w:w="1201"/>
                              <w:gridCol w:w="1201"/>
                              <w:gridCol w:w="1201"/>
                              <w:gridCol w:w="1201"/>
                              <w:gridCol w:w="1201"/>
                              <w:gridCol w:w="1201"/>
                              <w:gridCol w:w="1201"/>
                              <w:gridCol w:w="1201"/>
                              <w:gridCol w:w="120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5210" w:type="dxa"/>
                                  <w:gridSpan w:val="4"/>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1"/>
                                    <w:rPr>
                                      <w:sz w:val="29"/>
                                    </w:rPr>
                                  </w:pPr>
                                </w:p>
                                <w:p>
                                  <w:pPr>
                                    <w:pStyle w:val="11"/>
                                    <w:ind w:left="2155" w:right="2105"/>
                                    <w:jc w:val="center"/>
                                    <w:rPr>
                                      <w:sz w:val="20"/>
                                    </w:rPr>
                                  </w:pPr>
                                  <w:r>
                                    <w:rPr>
                                      <w:sz w:val="20"/>
                                    </w:rPr>
                                    <w:t>项目/编号</w:t>
                                  </w:r>
                                </w:p>
                              </w:tc>
                              <w:tc>
                                <w:tcPr>
                                  <w:tcW w:w="10809" w:type="dxa"/>
                                  <w:gridSpan w:val="9"/>
                                  <w:tcBorders>
                                    <w:left w:val="single" w:color="000000" w:sz="8" w:space="0"/>
                                    <w:bottom w:val="single" w:color="000000" w:sz="8" w:space="0"/>
                                    <w:right w:val="single" w:color="000000" w:sz="8" w:space="0"/>
                                  </w:tcBorders>
                                </w:tcPr>
                                <w:p>
                                  <w:pPr>
                                    <w:pStyle w:val="11"/>
                                    <w:spacing w:before="5" w:line="249" w:lineRule="exact"/>
                                    <w:ind w:left="4389" w:right="4360"/>
                                    <w:jc w:val="center"/>
                                    <w:rPr>
                                      <w:sz w:val="20"/>
                                    </w:rPr>
                                  </w:pPr>
                                  <w:r>
                                    <w:rPr>
                                      <w:sz w:val="20"/>
                                    </w:rPr>
                                    <w:t>担保业务按业务种类分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9608" w:type="dxa"/>
                                  <w:gridSpan w:val="8"/>
                                  <w:tcBorders>
                                    <w:top w:val="single" w:color="000000" w:sz="8" w:space="0"/>
                                    <w:left w:val="single" w:color="000000" w:sz="8" w:space="0"/>
                                    <w:bottom w:val="nil"/>
                                    <w:right w:val="single" w:color="000000" w:sz="8" w:space="0"/>
                                  </w:tcBorders>
                                </w:tcPr>
                                <w:p>
                                  <w:pPr>
                                    <w:pStyle w:val="11"/>
                                    <w:rPr>
                                      <w:rFonts w:ascii="Times New Roman"/>
                                      <w:sz w:val="16"/>
                                    </w:rPr>
                                  </w:pPr>
                                </w:p>
                              </w:tc>
                              <w:tc>
                                <w:tcPr>
                                  <w:tcW w:w="120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1"/>
                                    <w:rPr>
                                      <w:sz w:val="16"/>
                                    </w:rPr>
                                  </w:pPr>
                                </w:p>
                                <w:p>
                                  <w:pPr>
                                    <w:pStyle w:val="11"/>
                                    <w:spacing w:line="230" w:lineRule="auto"/>
                                    <w:ind w:left="402" w:right="39" w:hanging="300"/>
                                    <w:rPr>
                                      <w:sz w:val="20"/>
                                    </w:rPr>
                                  </w:pPr>
                                  <w:r>
                                    <w:rPr>
                                      <w:sz w:val="20"/>
                                    </w:rPr>
                                    <w:t>非融资担保业务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1201" w:type="dxa"/>
                                  <w:vMerge w:val="restart"/>
                                  <w:tcBorders>
                                    <w:top w:val="nil"/>
                                    <w:left w:val="single" w:color="000000" w:sz="8" w:space="0"/>
                                    <w:bottom w:val="single" w:color="000000" w:sz="8" w:space="0"/>
                                    <w:right w:val="single" w:color="000000" w:sz="8" w:space="0"/>
                                  </w:tcBorders>
                                </w:tcPr>
                                <w:p>
                                  <w:pPr>
                                    <w:pStyle w:val="11"/>
                                    <w:spacing w:before="11"/>
                                    <w:rPr>
                                      <w:sz w:val="17"/>
                                    </w:rPr>
                                  </w:pPr>
                                </w:p>
                                <w:p>
                                  <w:pPr>
                                    <w:pStyle w:val="11"/>
                                    <w:spacing w:line="230" w:lineRule="auto"/>
                                    <w:ind w:left="410" w:right="171" w:hanging="200"/>
                                    <w:rPr>
                                      <w:sz w:val="20"/>
                                    </w:rPr>
                                  </w:pPr>
                                  <w:r>
                                    <w:rPr>
                                      <w:sz w:val="20"/>
                                    </w:rPr>
                                    <w:t>融资担保业务</w:t>
                                  </w:r>
                                </w:p>
                              </w:tc>
                              <w:tc>
                                <w:tcPr>
                                  <w:tcW w:w="2402" w:type="dxa"/>
                                  <w:gridSpan w:val="2"/>
                                  <w:tcBorders>
                                    <w:top w:val="single" w:color="000000" w:sz="8" w:space="0"/>
                                    <w:left w:val="single" w:color="000000" w:sz="8" w:space="0"/>
                                    <w:bottom w:val="single" w:color="000000" w:sz="8" w:space="0"/>
                                    <w:right w:val="single" w:color="000000" w:sz="8" w:space="0"/>
                                  </w:tcBorders>
                                </w:tcPr>
                                <w:p>
                                  <w:pPr>
                                    <w:pStyle w:val="11"/>
                                    <w:spacing w:before="51"/>
                                    <w:ind w:left="510"/>
                                    <w:rPr>
                                      <w:sz w:val="20"/>
                                    </w:rPr>
                                  </w:pPr>
                                  <w:r>
                                    <w:rPr>
                                      <w:sz w:val="20"/>
                                    </w:rPr>
                                    <w:t>借款类担保业务</w:t>
                                  </w:r>
                                </w:p>
                              </w:tc>
                              <w:tc>
                                <w:tcPr>
                                  <w:tcW w:w="2402" w:type="dxa"/>
                                  <w:gridSpan w:val="2"/>
                                  <w:tcBorders>
                                    <w:top w:val="single" w:color="000000" w:sz="8" w:space="0"/>
                                    <w:left w:val="single" w:color="000000" w:sz="8" w:space="0"/>
                                    <w:bottom w:val="single" w:color="000000" w:sz="8" w:space="0"/>
                                    <w:right w:val="single" w:color="000000" w:sz="8" w:space="0"/>
                                  </w:tcBorders>
                                </w:tcPr>
                                <w:p>
                                  <w:pPr>
                                    <w:pStyle w:val="11"/>
                                    <w:spacing w:before="51"/>
                                    <w:ind w:left="409"/>
                                    <w:rPr>
                                      <w:sz w:val="20"/>
                                    </w:rPr>
                                  </w:pPr>
                                  <w:r>
                                    <w:rPr>
                                      <w:sz w:val="20"/>
                                    </w:rPr>
                                    <w:t>发行债券担保业务</w:t>
                                  </w:r>
                                </w:p>
                              </w:tc>
                              <w:tc>
                                <w:tcPr>
                                  <w:tcW w:w="1201" w:type="dxa"/>
                                  <w:vMerge w:val="restart"/>
                                  <w:tcBorders>
                                    <w:top w:val="single" w:color="000000" w:sz="8" w:space="0"/>
                                    <w:left w:val="single" w:color="000000" w:sz="8" w:space="0"/>
                                    <w:bottom w:val="single" w:color="000000" w:sz="8" w:space="0"/>
                                    <w:right w:val="single" w:color="000000" w:sz="8" w:space="0"/>
                                  </w:tcBorders>
                                </w:tcPr>
                                <w:p>
                                  <w:pPr>
                                    <w:pStyle w:val="11"/>
                                    <w:spacing w:before="6"/>
                                    <w:rPr>
                                      <w:sz w:val="27"/>
                                    </w:rPr>
                                  </w:pPr>
                                </w:p>
                                <w:p>
                                  <w:pPr>
                                    <w:pStyle w:val="11"/>
                                    <w:spacing w:line="230" w:lineRule="auto"/>
                                    <w:ind w:left="304" w:right="77" w:hanging="200"/>
                                    <w:rPr>
                                      <w:sz w:val="20"/>
                                    </w:rPr>
                                  </w:pPr>
                                  <w:r>
                                    <w:rPr>
                                      <w:sz w:val="20"/>
                                    </w:rPr>
                                    <w:t>其他融资担保业务</w:t>
                                  </w:r>
                                </w:p>
                              </w:tc>
                              <w:tc>
                                <w:tcPr>
                                  <w:tcW w:w="2402"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10"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left="82" w:right="46"/>
                                    <w:jc w:val="center"/>
                                    <w:rPr>
                                      <w:sz w:val="20"/>
                                    </w:rPr>
                                  </w:pPr>
                                  <w:r>
                                    <w:rPr>
                                      <w:sz w:val="20"/>
                                    </w:rPr>
                                    <w:t>贷款担保</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174" w:line="230" w:lineRule="auto"/>
                                    <w:ind w:left="209" w:right="36" w:hanging="101"/>
                                    <w:rPr>
                                      <w:sz w:val="20"/>
                                    </w:rPr>
                                  </w:pPr>
                                  <w:r>
                                    <w:rPr>
                                      <w:sz w:val="20"/>
                                    </w:rPr>
                                    <w:t>其他借款类融资担保</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174" w:line="230" w:lineRule="auto"/>
                                    <w:ind w:left="407" w:right="37" w:hanging="300"/>
                                    <w:rPr>
                                      <w:sz w:val="20"/>
                                    </w:rPr>
                                  </w:pPr>
                                  <w:r>
                                    <w:rPr>
                                      <w:sz w:val="20"/>
                                    </w:rPr>
                                    <w:t>城投债发行担保</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174" w:line="230" w:lineRule="auto"/>
                                    <w:ind w:left="305" w:right="76" w:hanging="200"/>
                                    <w:rPr>
                                      <w:sz w:val="20"/>
                                    </w:rPr>
                                  </w:pPr>
                                  <w:r>
                                    <w:rPr>
                                      <w:sz w:val="20"/>
                                    </w:rPr>
                                    <w:t>其他债券发行担保</w:t>
                                  </w: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c>
                                <w:tcPr>
                                  <w:tcW w:w="1201" w:type="dxa"/>
                                  <w:tcBorders>
                                    <w:top w:val="nil"/>
                                    <w:left w:val="single" w:color="000000" w:sz="8" w:space="0"/>
                                    <w:bottom w:val="single" w:color="000000" w:sz="8" w:space="0"/>
                                    <w:right w:val="single" w:color="000000" w:sz="8" w:space="0"/>
                                  </w:tcBorders>
                                </w:tcPr>
                                <w:p>
                                  <w:pPr>
                                    <w:pStyle w:val="11"/>
                                    <w:spacing w:before="94"/>
                                    <w:ind w:left="82" w:right="59"/>
                                    <w:jc w:val="center"/>
                                    <w:rPr>
                                      <w:sz w:val="20"/>
                                    </w:rPr>
                                  </w:pPr>
                                  <w:r>
                                    <w:rPr>
                                      <w:sz w:val="20"/>
                                    </w:rPr>
                                    <w:t>再担保业务</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50" w:line="230" w:lineRule="auto"/>
                                    <w:ind w:left="36" w:right="22"/>
                                    <w:rPr>
                                      <w:sz w:val="20"/>
                                    </w:rPr>
                                  </w:pPr>
                                  <w:r>
                                    <w:rPr>
                                      <w:sz w:val="20"/>
                                    </w:rPr>
                                    <w:t>其中:为控股或参股子公司再担保</w:t>
                                  </w: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5"/>
                                    <w:rPr>
                                      <w:sz w:val="20"/>
                                    </w:rPr>
                                  </w:pPr>
                                  <w:r>
                                    <w:rPr>
                                      <w:sz w:val="20"/>
                                    </w:rPr>
                                    <w:t>C001</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82" w:right="36"/>
                                    <w:jc w:val="center"/>
                                    <w:rPr>
                                      <w:sz w:val="20"/>
                                    </w:rPr>
                                  </w:pPr>
                                  <w:r>
                                    <w:rPr>
                                      <w:sz w:val="20"/>
                                    </w:rPr>
                                    <w:t>C002</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3"/>
                                    <w:rPr>
                                      <w:sz w:val="20"/>
                                    </w:rPr>
                                  </w:pPr>
                                  <w:r>
                                    <w:rPr>
                                      <w:sz w:val="20"/>
                                    </w:rPr>
                                    <w:t>C003</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2"/>
                                    <w:rPr>
                                      <w:sz w:val="20"/>
                                    </w:rPr>
                                  </w:pPr>
                                  <w:r>
                                    <w:rPr>
                                      <w:sz w:val="20"/>
                                    </w:rPr>
                                    <w:t>C004</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1"/>
                                    <w:rPr>
                                      <w:sz w:val="20"/>
                                    </w:rPr>
                                  </w:pPr>
                                  <w:r>
                                    <w:rPr>
                                      <w:sz w:val="20"/>
                                    </w:rPr>
                                    <w:t>C005</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0"/>
                                    <w:rPr>
                                      <w:sz w:val="20"/>
                                    </w:rPr>
                                  </w:pPr>
                                  <w:r>
                                    <w:rPr>
                                      <w:sz w:val="20"/>
                                    </w:rPr>
                                    <w:t>C006</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82" w:right="46"/>
                                    <w:jc w:val="center"/>
                                    <w:rPr>
                                      <w:sz w:val="20"/>
                                    </w:rPr>
                                  </w:pPr>
                                  <w:r>
                                    <w:rPr>
                                      <w:sz w:val="20"/>
                                    </w:rPr>
                                    <w:t>C007</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08"/>
                                    <w:rPr>
                                      <w:sz w:val="20"/>
                                    </w:rPr>
                                  </w:pPr>
                                  <w:r>
                                    <w:rPr>
                                      <w:sz w:val="20"/>
                                    </w:rPr>
                                    <w:t>C008</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07"/>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54"/>
                                    <w:ind w:left="182"/>
                                    <w:rPr>
                                      <w:sz w:val="20"/>
                                    </w:rPr>
                                  </w:pPr>
                                  <w:r>
                                    <w:rPr>
                                      <w:sz w:val="20"/>
                                    </w:rPr>
                                    <w:t>余额</w:t>
                                  </w: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1672" w:right="1619"/>
                                    <w:jc w:val="center"/>
                                    <w:rPr>
                                      <w:sz w:val="20"/>
                                    </w:rPr>
                                  </w:pPr>
                                  <w:r>
                                    <w:rPr>
                                      <w:sz w:val="20"/>
                                    </w:rPr>
                                    <w:t>合计</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R001</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44"/>
                                    <w:rPr>
                                      <w:sz w:val="20"/>
                                    </w:rPr>
                                  </w:pPr>
                                  <w:r>
                                    <w:rPr>
                                      <w:sz w:val="20"/>
                                    </w:rPr>
                                    <w:t>住户</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R002</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44"/>
                                    <w:rPr>
                                      <w:sz w:val="20"/>
                                    </w:rPr>
                                  </w:pPr>
                                  <w:r>
                                    <w:rPr>
                                      <w:sz w:val="20"/>
                                    </w:rPr>
                                    <w:t>非金融企业</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R003</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0"/>
                                    </w:rPr>
                                  </w:pPr>
                                </w:p>
                                <w:p>
                                  <w:pPr>
                                    <w:pStyle w:val="11"/>
                                    <w:spacing w:line="230" w:lineRule="auto"/>
                                    <w:ind w:left="294" w:right="51" w:hanging="200"/>
                                    <w:rPr>
                                      <w:sz w:val="20"/>
                                    </w:rPr>
                                  </w:pPr>
                                  <w:r>
                                    <w:rPr>
                                      <w:sz w:val="20"/>
                                    </w:rPr>
                                    <w:t>金融机构</w:t>
                                  </w: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44"/>
                                    <w:rPr>
                                      <w:sz w:val="20"/>
                                    </w:rPr>
                                  </w:pPr>
                                  <w:r>
                                    <w:rPr>
                                      <w:sz w:val="20"/>
                                    </w:rPr>
                                    <w:t>银行业存款类金融机构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R004</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right="327"/>
                                    <w:jc w:val="right"/>
                                    <w:rPr>
                                      <w:sz w:val="20"/>
                                    </w:rPr>
                                  </w:pPr>
                                  <w:r>
                                    <w:rPr>
                                      <w:w w:val="95"/>
                                      <w:sz w:val="20"/>
                                    </w:rPr>
                                    <w:t>国家开发银行及政策性银行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R005</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246"/>
                                    <w:rPr>
                                      <w:sz w:val="20"/>
                                    </w:rPr>
                                  </w:pPr>
                                  <w:r>
                                    <w:rPr>
                                      <w:sz w:val="20"/>
                                    </w:rPr>
                                    <w:t>四大国有商业银行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R006</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4"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67" w:line="230" w:lineRule="auto"/>
                                    <w:ind w:left="245" w:right="128"/>
                                    <w:rPr>
                                      <w:sz w:val="20"/>
                                    </w:rPr>
                                  </w:pPr>
                                  <w:r>
                                    <w:rPr>
                                      <w:w w:val="95"/>
                                      <w:sz w:val="20"/>
                                    </w:rPr>
                                    <w:t>交通银行、中国邮政储蓄银行</w:t>
                                  </w:r>
                                  <w:r>
                                    <w:rPr>
                                      <w:sz w:val="20"/>
                                    </w:rPr>
                                    <w:t>及股份制商业银行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2"/>
                                    <w:rPr>
                                      <w:sz w:val="14"/>
                                    </w:rPr>
                                  </w:pPr>
                                </w:p>
                                <w:p>
                                  <w:pPr>
                                    <w:pStyle w:val="11"/>
                                    <w:ind w:left="169" w:right="122"/>
                                    <w:jc w:val="center"/>
                                    <w:rPr>
                                      <w:sz w:val="20"/>
                                    </w:rPr>
                                  </w:pPr>
                                  <w:r>
                                    <w:rPr>
                                      <w:sz w:val="20"/>
                                    </w:rPr>
                                    <w:t>R007</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246"/>
                                    <w:rPr>
                                      <w:sz w:val="20"/>
                                    </w:rPr>
                                  </w:pPr>
                                  <w:r>
                                    <w:rPr>
                                      <w:sz w:val="20"/>
                                    </w:rPr>
                                    <w:t>城市商业银行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R008</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246"/>
                                    <w:rPr>
                                      <w:sz w:val="20"/>
                                    </w:rPr>
                                  </w:pPr>
                                  <w:r>
                                    <w:rPr>
                                      <w:sz w:val="20"/>
                                    </w:rPr>
                                    <w:t>农村合作金融机构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R009</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right="327"/>
                                    <w:jc w:val="right"/>
                                    <w:rPr>
                                      <w:sz w:val="20"/>
                                    </w:rPr>
                                  </w:pPr>
                                  <w:r>
                                    <w:rPr>
                                      <w:w w:val="95"/>
                                      <w:sz w:val="20"/>
                                    </w:rPr>
                                    <w:t>其他银行业存款类金融机构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R010</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44"/>
                                    <w:rPr>
                                      <w:sz w:val="20"/>
                                    </w:rPr>
                                  </w:pPr>
                                  <w:r>
                                    <w:rPr>
                                      <w:sz w:val="20"/>
                                    </w:rPr>
                                    <w:t>银行业非存款类金融机构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R011</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44"/>
                                    <w:rPr>
                                      <w:sz w:val="20"/>
                                    </w:rPr>
                                  </w:pPr>
                                  <w:r>
                                    <w:rPr>
                                      <w:sz w:val="20"/>
                                    </w:rPr>
                                    <w:t>非银行业金融机构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R012</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0" w:lineRule="exact"/>
                                    <w:ind w:left="44"/>
                                    <w:rPr>
                                      <w:sz w:val="20"/>
                                    </w:rPr>
                                  </w:pPr>
                                  <w:r>
                                    <w:rPr>
                                      <w:sz w:val="20"/>
                                    </w:rPr>
                                    <w:t>特定目的载体</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0" w:lineRule="exact"/>
                                    <w:ind w:left="169" w:right="122"/>
                                    <w:jc w:val="center"/>
                                    <w:rPr>
                                      <w:sz w:val="20"/>
                                    </w:rPr>
                                  </w:pPr>
                                  <w:r>
                                    <w:rPr>
                                      <w:sz w:val="20"/>
                                    </w:rPr>
                                    <w:t>R013</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42" w:line="230" w:lineRule="auto"/>
                                    <w:ind w:left="94" w:right="51"/>
                                    <w:rPr>
                                      <w:sz w:val="20"/>
                                    </w:rPr>
                                  </w:pPr>
                                  <w:r>
                                    <w:rPr>
                                      <w:sz w:val="20"/>
                                    </w:rPr>
                                    <w:t>地方金融组织</w:t>
                                  </w: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小额贷款公司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R014</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融资担保公司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R015</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区域性股权市场</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R016</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典当行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R017</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融资租赁公司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R018</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商业保理公司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R019</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地方资产管理公司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R020</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44"/>
                                    <w:rPr>
                                      <w:sz w:val="20"/>
                                    </w:rPr>
                                  </w:pPr>
                                  <w:r>
                                    <w:rPr>
                                      <w:sz w:val="20"/>
                                    </w:rPr>
                                    <w:t>其他</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R021</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706" w:type="dxa"/>
                                  <w:vMerge w:val="restart"/>
                                  <w:tcBorders>
                                    <w:top w:val="single" w:color="000000" w:sz="8" w:space="0"/>
                                    <w:left w:val="nil"/>
                                    <w:right w:val="single" w:color="000000" w:sz="8" w:space="0"/>
                                  </w:tcBorders>
                                </w:tcPr>
                                <w:p>
                                  <w:pPr>
                                    <w:pStyle w:val="11"/>
                                    <w:spacing w:before="5"/>
                                    <w:rPr>
                                      <w:sz w:val="15"/>
                                    </w:rPr>
                                  </w:pPr>
                                </w:p>
                                <w:p>
                                  <w:pPr>
                                    <w:pStyle w:val="11"/>
                                    <w:ind w:left="81"/>
                                    <w:rPr>
                                      <w:sz w:val="20"/>
                                    </w:rPr>
                                  </w:pPr>
                                  <w:r>
                                    <w:rPr>
                                      <w:sz w:val="20"/>
                                    </w:rPr>
                                    <w:t>发生额</w:t>
                                  </w: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0" w:line="249" w:lineRule="exact"/>
                                    <w:ind w:left="44"/>
                                    <w:rPr>
                                      <w:sz w:val="20"/>
                                    </w:rPr>
                                  </w:pPr>
                                  <w:r>
                                    <w:rPr>
                                      <w:sz w:val="20"/>
                                    </w:rPr>
                                    <w:t>当年累计担保发放</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37" w:lineRule="exact"/>
                                    <w:ind w:left="169" w:right="122"/>
                                    <w:jc w:val="center"/>
                                    <w:rPr>
                                      <w:sz w:val="20"/>
                                    </w:rPr>
                                  </w:pPr>
                                  <w:r>
                                    <w:rPr>
                                      <w:sz w:val="20"/>
                                    </w:rPr>
                                    <w:t>R022</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6" w:hRule="atLeast"/>
                              </w:trPr>
                              <w:tc>
                                <w:tcPr>
                                  <w:tcW w:w="706" w:type="dxa"/>
                                  <w:vMerge w:val="continue"/>
                                  <w:tcBorders>
                                    <w:top w:val="nil"/>
                                    <w:left w:val="nil"/>
                                    <w:right w:val="single" w:color="000000" w:sz="8" w:space="0"/>
                                  </w:tcBorders>
                                </w:tcPr>
                                <w:p>
                                  <w:pPr>
                                    <w:rPr>
                                      <w:sz w:val="2"/>
                                      <w:szCs w:val="2"/>
                                    </w:rPr>
                                  </w:pPr>
                                </w:p>
                              </w:tc>
                              <w:tc>
                                <w:tcPr>
                                  <w:tcW w:w="3752" w:type="dxa"/>
                                  <w:gridSpan w:val="2"/>
                                  <w:tcBorders>
                                    <w:top w:val="single" w:color="000000" w:sz="8" w:space="0"/>
                                    <w:left w:val="single" w:color="000000" w:sz="8" w:space="0"/>
                                    <w:right w:val="single" w:color="000000" w:sz="8" w:space="0"/>
                                  </w:tcBorders>
                                </w:tcPr>
                                <w:p>
                                  <w:pPr>
                                    <w:pStyle w:val="11"/>
                                    <w:spacing w:before="19" w:line="247" w:lineRule="exact"/>
                                    <w:ind w:left="44"/>
                                    <w:rPr>
                                      <w:sz w:val="20"/>
                                    </w:rPr>
                                  </w:pPr>
                                  <w:r>
                                    <w:rPr>
                                      <w:sz w:val="20"/>
                                    </w:rPr>
                                    <w:t>当年累计担保收回</w:t>
                                  </w:r>
                                </w:p>
                              </w:tc>
                              <w:tc>
                                <w:tcPr>
                                  <w:tcW w:w="752" w:type="dxa"/>
                                  <w:tcBorders>
                                    <w:top w:val="single" w:color="000000" w:sz="8" w:space="0"/>
                                    <w:left w:val="single" w:color="000000" w:sz="8" w:space="0"/>
                                    <w:right w:val="single" w:color="000000" w:sz="8" w:space="0"/>
                                  </w:tcBorders>
                                </w:tcPr>
                                <w:p>
                                  <w:pPr>
                                    <w:pStyle w:val="11"/>
                                    <w:spacing w:before="29" w:line="237" w:lineRule="exact"/>
                                    <w:ind w:left="169" w:right="122"/>
                                    <w:jc w:val="center"/>
                                    <w:rPr>
                                      <w:sz w:val="20"/>
                                    </w:rPr>
                                  </w:pPr>
                                  <w:r>
                                    <w:rPr>
                                      <w:sz w:val="20"/>
                                    </w:rPr>
                                    <w:t>R023</w:t>
                                  </w: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r>
                          </w:tbl>
                          <w:p>
                            <w:pPr>
                              <w:pStyle w:val="5"/>
                            </w:pPr>
                          </w:p>
                        </w:txbxContent>
                      </wps:txbx>
                      <wps:bodyPr lIns="0" tIns="0" rIns="0" bIns="0" upright="1"/>
                    </wps:wsp>
                  </a:graphicData>
                </a:graphic>
              </wp:anchor>
            </w:drawing>
          </mc:Choice>
          <mc:Fallback>
            <w:pict>
              <v:shape id="文本框 2" o:spid="_x0000_s1026" o:spt="202" type="#_x0000_t202" style="position:absolute;left:0pt;margin-left:19.3pt;margin-top:73.55pt;height:501.15pt;width:802.35pt;mso-position-horizontal-relative:page;mso-position-vertical-relative:page;z-index:251683840;mso-width-relative:page;mso-height-relative:page;" filled="f" stroked="f" coordsize="21600,21600" o:gfxdata="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hogf9oAAAAMAQAADwAAAAAAAAABACAAAAAiAAAAZHJzL2Rvd25yZXYueG1s&#10;UEsBAhQAFAAAAAgAh07iQP46Y2W9AQAAdQMAAA4AAAAAAAAAAQAgAAAAKQEAAGRycy9lMm9Eb2Mu&#10;eG1sUEsFBgAAAAAGAAYAWQEAAFgFAAAAAA==&#10;">
                <v:fill on="f" focussize="0,0"/>
                <v:stroke on="f"/>
                <v:imagedata o:title=""/>
                <o:lock v:ext="edit" aspectratio="f"/>
                <v:textbox inset="0mm,0mm,0mm,0mm">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06"/>
                        <w:gridCol w:w="766"/>
                        <w:gridCol w:w="2986"/>
                        <w:gridCol w:w="752"/>
                        <w:gridCol w:w="1201"/>
                        <w:gridCol w:w="1201"/>
                        <w:gridCol w:w="1201"/>
                        <w:gridCol w:w="1201"/>
                        <w:gridCol w:w="1201"/>
                        <w:gridCol w:w="1201"/>
                        <w:gridCol w:w="1201"/>
                        <w:gridCol w:w="1201"/>
                        <w:gridCol w:w="120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5210" w:type="dxa"/>
                            <w:gridSpan w:val="4"/>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1"/>
                              <w:rPr>
                                <w:sz w:val="29"/>
                              </w:rPr>
                            </w:pPr>
                          </w:p>
                          <w:p>
                            <w:pPr>
                              <w:pStyle w:val="11"/>
                              <w:ind w:left="2155" w:right="2105"/>
                              <w:jc w:val="center"/>
                              <w:rPr>
                                <w:sz w:val="20"/>
                              </w:rPr>
                            </w:pPr>
                            <w:r>
                              <w:rPr>
                                <w:sz w:val="20"/>
                              </w:rPr>
                              <w:t>项目/编号</w:t>
                            </w:r>
                          </w:p>
                        </w:tc>
                        <w:tc>
                          <w:tcPr>
                            <w:tcW w:w="10809" w:type="dxa"/>
                            <w:gridSpan w:val="9"/>
                            <w:tcBorders>
                              <w:left w:val="single" w:color="000000" w:sz="8" w:space="0"/>
                              <w:bottom w:val="single" w:color="000000" w:sz="8" w:space="0"/>
                              <w:right w:val="single" w:color="000000" w:sz="8" w:space="0"/>
                            </w:tcBorders>
                          </w:tcPr>
                          <w:p>
                            <w:pPr>
                              <w:pStyle w:val="11"/>
                              <w:spacing w:before="5" w:line="249" w:lineRule="exact"/>
                              <w:ind w:left="4389" w:right="4360"/>
                              <w:jc w:val="center"/>
                              <w:rPr>
                                <w:sz w:val="20"/>
                              </w:rPr>
                            </w:pPr>
                            <w:r>
                              <w:rPr>
                                <w:sz w:val="20"/>
                              </w:rPr>
                              <w:t>担保业务按业务种类分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9608" w:type="dxa"/>
                            <w:gridSpan w:val="8"/>
                            <w:tcBorders>
                              <w:top w:val="single" w:color="000000" w:sz="8" w:space="0"/>
                              <w:left w:val="single" w:color="000000" w:sz="8" w:space="0"/>
                              <w:bottom w:val="nil"/>
                              <w:right w:val="single" w:color="000000" w:sz="8" w:space="0"/>
                            </w:tcBorders>
                          </w:tcPr>
                          <w:p>
                            <w:pPr>
                              <w:pStyle w:val="11"/>
                              <w:rPr>
                                <w:rFonts w:ascii="Times New Roman"/>
                                <w:sz w:val="16"/>
                              </w:rPr>
                            </w:pPr>
                          </w:p>
                        </w:tc>
                        <w:tc>
                          <w:tcPr>
                            <w:tcW w:w="120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1"/>
                              <w:rPr>
                                <w:sz w:val="16"/>
                              </w:rPr>
                            </w:pPr>
                          </w:p>
                          <w:p>
                            <w:pPr>
                              <w:pStyle w:val="11"/>
                              <w:spacing w:line="230" w:lineRule="auto"/>
                              <w:ind w:left="402" w:right="39" w:hanging="300"/>
                              <w:rPr>
                                <w:sz w:val="20"/>
                              </w:rPr>
                            </w:pPr>
                            <w:r>
                              <w:rPr>
                                <w:sz w:val="20"/>
                              </w:rPr>
                              <w:t>非融资担保业务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1201" w:type="dxa"/>
                            <w:vMerge w:val="restart"/>
                            <w:tcBorders>
                              <w:top w:val="nil"/>
                              <w:left w:val="single" w:color="000000" w:sz="8" w:space="0"/>
                              <w:bottom w:val="single" w:color="000000" w:sz="8" w:space="0"/>
                              <w:right w:val="single" w:color="000000" w:sz="8" w:space="0"/>
                            </w:tcBorders>
                          </w:tcPr>
                          <w:p>
                            <w:pPr>
                              <w:pStyle w:val="11"/>
                              <w:spacing w:before="11"/>
                              <w:rPr>
                                <w:sz w:val="17"/>
                              </w:rPr>
                            </w:pPr>
                          </w:p>
                          <w:p>
                            <w:pPr>
                              <w:pStyle w:val="11"/>
                              <w:spacing w:line="230" w:lineRule="auto"/>
                              <w:ind w:left="410" w:right="171" w:hanging="200"/>
                              <w:rPr>
                                <w:sz w:val="20"/>
                              </w:rPr>
                            </w:pPr>
                            <w:r>
                              <w:rPr>
                                <w:sz w:val="20"/>
                              </w:rPr>
                              <w:t>融资担保业务</w:t>
                            </w:r>
                          </w:p>
                        </w:tc>
                        <w:tc>
                          <w:tcPr>
                            <w:tcW w:w="2402" w:type="dxa"/>
                            <w:gridSpan w:val="2"/>
                            <w:tcBorders>
                              <w:top w:val="single" w:color="000000" w:sz="8" w:space="0"/>
                              <w:left w:val="single" w:color="000000" w:sz="8" w:space="0"/>
                              <w:bottom w:val="single" w:color="000000" w:sz="8" w:space="0"/>
                              <w:right w:val="single" w:color="000000" w:sz="8" w:space="0"/>
                            </w:tcBorders>
                          </w:tcPr>
                          <w:p>
                            <w:pPr>
                              <w:pStyle w:val="11"/>
                              <w:spacing w:before="51"/>
                              <w:ind w:left="510"/>
                              <w:rPr>
                                <w:sz w:val="20"/>
                              </w:rPr>
                            </w:pPr>
                            <w:r>
                              <w:rPr>
                                <w:sz w:val="20"/>
                              </w:rPr>
                              <w:t>借款类担保业务</w:t>
                            </w:r>
                          </w:p>
                        </w:tc>
                        <w:tc>
                          <w:tcPr>
                            <w:tcW w:w="2402" w:type="dxa"/>
                            <w:gridSpan w:val="2"/>
                            <w:tcBorders>
                              <w:top w:val="single" w:color="000000" w:sz="8" w:space="0"/>
                              <w:left w:val="single" w:color="000000" w:sz="8" w:space="0"/>
                              <w:bottom w:val="single" w:color="000000" w:sz="8" w:space="0"/>
                              <w:right w:val="single" w:color="000000" w:sz="8" w:space="0"/>
                            </w:tcBorders>
                          </w:tcPr>
                          <w:p>
                            <w:pPr>
                              <w:pStyle w:val="11"/>
                              <w:spacing w:before="51"/>
                              <w:ind w:left="409"/>
                              <w:rPr>
                                <w:sz w:val="20"/>
                              </w:rPr>
                            </w:pPr>
                            <w:r>
                              <w:rPr>
                                <w:sz w:val="20"/>
                              </w:rPr>
                              <w:t>发行债券担保业务</w:t>
                            </w:r>
                          </w:p>
                        </w:tc>
                        <w:tc>
                          <w:tcPr>
                            <w:tcW w:w="1201" w:type="dxa"/>
                            <w:vMerge w:val="restart"/>
                            <w:tcBorders>
                              <w:top w:val="single" w:color="000000" w:sz="8" w:space="0"/>
                              <w:left w:val="single" w:color="000000" w:sz="8" w:space="0"/>
                              <w:bottom w:val="single" w:color="000000" w:sz="8" w:space="0"/>
                              <w:right w:val="single" w:color="000000" w:sz="8" w:space="0"/>
                            </w:tcBorders>
                          </w:tcPr>
                          <w:p>
                            <w:pPr>
                              <w:pStyle w:val="11"/>
                              <w:spacing w:before="6"/>
                              <w:rPr>
                                <w:sz w:val="27"/>
                              </w:rPr>
                            </w:pPr>
                          </w:p>
                          <w:p>
                            <w:pPr>
                              <w:pStyle w:val="11"/>
                              <w:spacing w:line="230" w:lineRule="auto"/>
                              <w:ind w:left="304" w:right="77" w:hanging="200"/>
                              <w:rPr>
                                <w:sz w:val="20"/>
                              </w:rPr>
                            </w:pPr>
                            <w:r>
                              <w:rPr>
                                <w:sz w:val="20"/>
                              </w:rPr>
                              <w:t>其他融资担保业务</w:t>
                            </w:r>
                          </w:p>
                        </w:tc>
                        <w:tc>
                          <w:tcPr>
                            <w:tcW w:w="2402"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10"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left="82" w:right="46"/>
                              <w:jc w:val="center"/>
                              <w:rPr>
                                <w:sz w:val="20"/>
                              </w:rPr>
                            </w:pPr>
                            <w:r>
                              <w:rPr>
                                <w:sz w:val="20"/>
                              </w:rPr>
                              <w:t>贷款担保</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174" w:line="230" w:lineRule="auto"/>
                              <w:ind w:left="209" w:right="36" w:hanging="101"/>
                              <w:rPr>
                                <w:sz w:val="20"/>
                              </w:rPr>
                            </w:pPr>
                            <w:r>
                              <w:rPr>
                                <w:sz w:val="20"/>
                              </w:rPr>
                              <w:t>其他借款类融资担保</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174" w:line="230" w:lineRule="auto"/>
                              <w:ind w:left="407" w:right="37" w:hanging="300"/>
                              <w:rPr>
                                <w:sz w:val="20"/>
                              </w:rPr>
                            </w:pPr>
                            <w:r>
                              <w:rPr>
                                <w:sz w:val="20"/>
                              </w:rPr>
                              <w:t>城投债发行担保</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174" w:line="230" w:lineRule="auto"/>
                              <w:ind w:left="305" w:right="76" w:hanging="200"/>
                              <w:rPr>
                                <w:sz w:val="20"/>
                              </w:rPr>
                            </w:pPr>
                            <w:r>
                              <w:rPr>
                                <w:sz w:val="20"/>
                              </w:rPr>
                              <w:t>其他债券发行担保</w:t>
                            </w: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c>
                          <w:tcPr>
                            <w:tcW w:w="1201" w:type="dxa"/>
                            <w:tcBorders>
                              <w:top w:val="nil"/>
                              <w:left w:val="single" w:color="000000" w:sz="8" w:space="0"/>
                              <w:bottom w:val="single" w:color="000000" w:sz="8" w:space="0"/>
                              <w:right w:val="single" w:color="000000" w:sz="8" w:space="0"/>
                            </w:tcBorders>
                          </w:tcPr>
                          <w:p>
                            <w:pPr>
                              <w:pStyle w:val="11"/>
                              <w:spacing w:before="94"/>
                              <w:ind w:left="82" w:right="59"/>
                              <w:jc w:val="center"/>
                              <w:rPr>
                                <w:sz w:val="20"/>
                              </w:rPr>
                            </w:pPr>
                            <w:r>
                              <w:rPr>
                                <w:sz w:val="20"/>
                              </w:rPr>
                              <w:t>再担保业务</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50" w:line="230" w:lineRule="auto"/>
                              <w:ind w:left="36" w:right="22"/>
                              <w:rPr>
                                <w:sz w:val="20"/>
                              </w:rPr>
                            </w:pPr>
                            <w:r>
                              <w:rPr>
                                <w:sz w:val="20"/>
                              </w:rPr>
                              <w:t>其中:为控股或参股子公司再担保</w:t>
                            </w: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5210" w:type="dxa"/>
                            <w:gridSpan w:val="4"/>
                            <w:vMerge w:val="continue"/>
                            <w:tcBorders>
                              <w:top w:val="nil"/>
                              <w:left w:val="nil"/>
                              <w:bottom w:val="single" w:color="000000" w:sz="8" w:space="0"/>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5"/>
                              <w:rPr>
                                <w:sz w:val="20"/>
                              </w:rPr>
                            </w:pPr>
                            <w:r>
                              <w:rPr>
                                <w:sz w:val="20"/>
                              </w:rPr>
                              <w:t>C001</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82" w:right="36"/>
                              <w:jc w:val="center"/>
                              <w:rPr>
                                <w:sz w:val="20"/>
                              </w:rPr>
                            </w:pPr>
                            <w:r>
                              <w:rPr>
                                <w:sz w:val="20"/>
                              </w:rPr>
                              <w:t>C002</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3"/>
                              <w:rPr>
                                <w:sz w:val="20"/>
                              </w:rPr>
                            </w:pPr>
                            <w:r>
                              <w:rPr>
                                <w:sz w:val="20"/>
                              </w:rPr>
                              <w:t>C003</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2"/>
                              <w:rPr>
                                <w:sz w:val="20"/>
                              </w:rPr>
                            </w:pPr>
                            <w:r>
                              <w:rPr>
                                <w:sz w:val="20"/>
                              </w:rPr>
                              <w:t>C004</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1"/>
                              <w:rPr>
                                <w:sz w:val="20"/>
                              </w:rPr>
                            </w:pPr>
                            <w:r>
                              <w:rPr>
                                <w:sz w:val="20"/>
                              </w:rPr>
                              <w:t>C005</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10"/>
                              <w:rPr>
                                <w:sz w:val="20"/>
                              </w:rPr>
                            </w:pPr>
                            <w:r>
                              <w:rPr>
                                <w:sz w:val="20"/>
                              </w:rPr>
                              <w:t>C006</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82" w:right="46"/>
                              <w:jc w:val="center"/>
                              <w:rPr>
                                <w:sz w:val="20"/>
                              </w:rPr>
                            </w:pPr>
                            <w:r>
                              <w:rPr>
                                <w:sz w:val="20"/>
                              </w:rPr>
                              <w:t>C007</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08"/>
                              <w:rPr>
                                <w:sz w:val="20"/>
                              </w:rPr>
                            </w:pPr>
                            <w:r>
                              <w:rPr>
                                <w:sz w:val="20"/>
                              </w:rPr>
                              <w:t>C008</w:t>
                            </w:r>
                          </w:p>
                        </w:tc>
                        <w:tc>
                          <w:tcPr>
                            <w:tcW w:w="1201" w:type="dxa"/>
                            <w:tcBorders>
                              <w:top w:val="single" w:color="000000" w:sz="8" w:space="0"/>
                              <w:left w:val="single" w:color="000000" w:sz="8" w:space="0"/>
                              <w:bottom w:val="single" w:color="000000" w:sz="8" w:space="0"/>
                              <w:right w:val="single" w:color="000000" w:sz="8" w:space="0"/>
                            </w:tcBorders>
                          </w:tcPr>
                          <w:p>
                            <w:pPr>
                              <w:pStyle w:val="11"/>
                              <w:spacing w:before="39" w:line="251" w:lineRule="exact"/>
                              <w:ind w:left="407"/>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54"/>
                              <w:ind w:left="182"/>
                              <w:rPr>
                                <w:sz w:val="20"/>
                              </w:rPr>
                            </w:pPr>
                            <w:r>
                              <w:rPr>
                                <w:sz w:val="20"/>
                              </w:rPr>
                              <w:t>余额</w:t>
                            </w: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1672" w:right="1619"/>
                              <w:jc w:val="center"/>
                              <w:rPr>
                                <w:sz w:val="20"/>
                              </w:rPr>
                            </w:pPr>
                            <w:r>
                              <w:rPr>
                                <w:sz w:val="20"/>
                              </w:rPr>
                              <w:t>合计</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R001</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44"/>
                              <w:rPr>
                                <w:sz w:val="20"/>
                              </w:rPr>
                            </w:pPr>
                            <w:r>
                              <w:rPr>
                                <w:sz w:val="20"/>
                              </w:rPr>
                              <w:t>住户</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R002</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44"/>
                              <w:rPr>
                                <w:sz w:val="20"/>
                              </w:rPr>
                            </w:pPr>
                            <w:r>
                              <w:rPr>
                                <w:sz w:val="20"/>
                              </w:rPr>
                              <w:t>非金融企业</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R003</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0"/>
                              </w:rPr>
                            </w:pPr>
                          </w:p>
                          <w:p>
                            <w:pPr>
                              <w:pStyle w:val="11"/>
                              <w:spacing w:line="230" w:lineRule="auto"/>
                              <w:ind w:left="294" w:right="51" w:hanging="200"/>
                              <w:rPr>
                                <w:sz w:val="20"/>
                              </w:rPr>
                            </w:pPr>
                            <w:r>
                              <w:rPr>
                                <w:sz w:val="20"/>
                              </w:rPr>
                              <w:t>金融机构</w:t>
                            </w: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44"/>
                              <w:rPr>
                                <w:sz w:val="20"/>
                              </w:rPr>
                            </w:pPr>
                            <w:r>
                              <w:rPr>
                                <w:sz w:val="20"/>
                              </w:rPr>
                              <w:t>银行业存款类金融机构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R004</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right="327"/>
                              <w:jc w:val="right"/>
                              <w:rPr>
                                <w:sz w:val="20"/>
                              </w:rPr>
                            </w:pPr>
                            <w:r>
                              <w:rPr>
                                <w:w w:val="95"/>
                                <w:sz w:val="20"/>
                              </w:rPr>
                              <w:t>国家开发银行及政策性银行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R005</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246"/>
                              <w:rPr>
                                <w:sz w:val="20"/>
                              </w:rPr>
                            </w:pPr>
                            <w:r>
                              <w:rPr>
                                <w:sz w:val="20"/>
                              </w:rPr>
                              <w:t>四大国有商业银行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R006</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4"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67" w:line="230" w:lineRule="auto"/>
                              <w:ind w:left="245" w:right="128"/>
                              <w:rPr>
                                <w:sz w:val="20"/>
                              </w:rPr>
                            </w:pPr>
                            <w:r>
                              <w:rPr>
                                <w:w w:val="95"/>
                                <w:sz w:val="20"/>
                              </w:rPr>
                              <w:t>交通银行、中国邮政储蓄银行</w:t>
                            </w:r>
                            <w:r>
                              <w:rPr>
                                <w:sz w:val="20"/>
                              </w:rPr>
                              <w:t>及股份制商业银行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2"/>
                              <w:rPr>
                                <w:sz w:val="14"/>
                              </w:rPr>
                            </w:pPr>
                          </w:p>
                          <w:p>
                            <w:pPr>
                              <w:pStyle w:val="11"/>
                              <w:ind w:left="169" w:right="122"/>
                              <w:jc w:val="center"/>
                              <w:rPr>
                                <w:sz w:val="20"/>
                              </w:rPr>
                            </w:pPr>
                            <w:r>
                              <w:rPr>
                                <w:sz w:val="20"/>
                              </w:rPr>
                              <w:t>R007</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246"/>
                              <w:rPr>
                                <w:sz w:val="20"/>
                              </w:rPr>
                            </w:pPr>
                            <w:r>
                              <w:rPr>
                                <w:sz w:val="20"/>
                              </w:rPr>
                              <w:t>城市商业银行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R008</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246"/>
                              <w:rPr>
                                <w:sz w:val="20"/>
                              </w:rPr>
                            </w:pPr>
                            <w:r>
                              <w:rPr>
                                <w:sz w:val="20"/>
                              </w:rPr>
                              <w:t>农村合作金融机构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R009</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right="327"/>
                              <w:jc w:val="right"/>
                              <w:rPr>
                                <w:sz w:val="20"/>
                              </w:rPr>
                            </w:pPr>
                            <w:r>
                              <w:rPr>
                                <w:w w:val="95"/>
                                <w:sz w:val="20"/>
                              </w:rPr>
                              <w:t>其他银行业存款类金融机构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R010</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44"/>
                              <w:rPr>
                                <w:sz w:val="20"/>
                              </w:rPr>
                            </w:pPr>
                            <w:r>
                              <w:rPr>
                                <w:sz w:val="20"/>
                              </w:rPr>
                              <w:t>银行业非存款类金融机构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R011</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44"/>
                              <w:rPr>
                                <w:sz w:val="20"/>
                              </w:rPr>
                            </w:pPr>
                            <w:r>
                              <w:rPr>
                                <w:sz w:val="20"/>
                              </w:rPr>
                              <w:t>非银行业金融机构</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1" w:lineRule="exact"/>
                              <w:ind w:left="169" w:right="122"/>
                              <w:jc w:val="center"/>
                              <w:rPr>
                                <w:sz w:val="20"/>
                              </w:rPr>
                            </w:pPr>
                            <w:r>
                              <w:rPr>
                                <w:sz w:val="20"/>
                              </w:rPr>
                              <w:t>R012</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0" w:line="250" w:lineRule="exact"/>
                              <w:ind w:left="44"/>
                              <w:rPr>
                                <w:sz w:val="20"/>
                              </w:rPr>
                            </w:pPr>
                            <w:r>
                              <w:rPr>
                                <w:sz w:val="20"/>
                              </w:rPr>
                              <w:t>特定目的载体</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0" w:line="250" w:lineRule="exact"/>
                              <w:ind w:left="169" w:right="122"/>
                              <w:jc w:val="center"/>
                              <w:rPr>
                                <w:sz w:val="20"/>
                              </w:rPr>
                            </w:pPr>
                            <w:r>
                              <w:rPr>
                                <w:sz w:val="20"/>
                              </w:rPr>
                              <w:t>R013</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42" w:line="230" w:lineRule="auto"/>
                              <w:ind w:left="94" w:right="51"/>
                              <w:rPr>
                                <w:sz w:val="20"/>
                              </w:rPr>
                            </w:pPr>
                            <w:r>
                              <w:rPr>
                                <w:sz w:val="20"/>
                              </w:rPr>
                              <w:t>地方金融组织</w:t>
                            </w: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小额贷款公司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R014</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融资担保公司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R015</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区域性股权市场</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R016</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典当行</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R017</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融资租赁公司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R018</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商业保理公司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R019</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2986"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44"/>
                              <w:rPr>
                                <w:sz w:val="20"/>
                              </w:rPr>
                            </w:pPr>
                            <w:r>
                              <w:rPr>
                                <w:sz w:val="20"/>
                              </w:rPr>
                              <w:t>地方资产管理公司</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R020</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706" w:type="dxa"/>
                            <w:vMerge w:val="continue"/>
                            <w:tcBorders>
                              <w:top w:val="nil"/>
                              <w:left w:val="nil"/>
                              <w:bottom w:val="single" w:color="000000" w:sz="8" w:space="0"/>
                              <w:right w:val="single" w:color="000000" w:sz="8" w:space="0"/>
                            </w:tcBorders>
                          </w:tcPr>
                          <w:p>
                            <w:pPr>
                              <w:rPr>
                                <w:sz w:val="2"/>
                                <w:szCs w:val="2"/>
                              </w:rPr>
                            </w:pP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2"/>
                              <w:ind w:left="44"/>
                              <w:rPr>
                                <w:sz w:val="20"/>
                              </w:rPr>
                            </w:pPr>
                            <w:r>
                              <w:rPr>
                                <w:sz w:val="20"/>
                              </w:rPr>
                              <w:t>其他</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50" w:lineRule="exact"/>
                              <w:ind w:left="169" w:right="122"/>
                              <w:jc w:val="center"/>
                              <w:rPr>
                                <w:sz w:val="20"/>
                              </w:rPr>
                            </w:pPr>
                            <w:r>
                              <w:rPr>
                                <w:sz w:val="20"/>
                              </w:rPr>
                              <w:t>R021</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706" w:type="dxa"/>
                            <w:vMerge w:val="restart"/>
                            <w:tcBorders>
                              <w:top w:val="single" w:color="000000" w:sz="8" w:space="0"/>
                              <w:left w:val="nil"/>
                              <w:right w:val="single" w:color="000000" w:sz="8" w:space="0"/>
                            </w:tcBorders>
                          </w:tcPr>
                          <w:p>
                            <w:pPr>
                              <w:pStyle w:val="11"/>
                              <w:spacing w:before="5"/>
                              <w:rPr>
                                <w:sz w:val="15"/>
                              </w:rPr>
                            </w:pPr>
                          </w:p>
                          <w:p>
                            <w:pPr>
                              <w:pStyle w:val="11"/>
                              <w:ind w:left="81"/>
                              <w:rPr>
                                <w:sz w:val="20"/>
                              </w:rPr>
                            </w:pPr>
                            <w:r>
                              <w:rPr>
                                <w:sz w:val="20"/>
                              </w:rPr>
                              <w:t>发生额</w:t>
                            </w:r>
                          </w:p>
                        </w:tc>
                        <w:tc>
                          <w:tcPr>
                            <w:tcW w:w="3752" w:type="dxa"/>
                            <w:gridSpan w:val="2"/>
                            <w:tcBorders>
                              <w:top w:val="single" w:color="000000" w:sz="8" w:space="0"/>
                              <w:left w:val="single" w:color="000000" w:sz="8" w:space="0"/>
                              <w:bottom w:val="single" w:color="000000" w:sz="8" w:space="0"/>
                              <w:right w:val="single" w:color="000000" w:sz="8" w:space="0"/>
                            </w:tcBorders>
                          </w:tcPr>
                          <w:p>
                            <w:pPr>
                              <w:pStyle w:val="11"/>
                              <w:spacing w:before="30" w:line="249" w:lineRule="exact"/>
                              <w:ind w:left="44"/>
                              <w:rPr>
                                <w:sz w:val="20"/>
                              </w:rPr>
                            </w:pPr>
                            <w:r>
                              <w:rPr>
                                <w:sz w:val="20"/>
                              </w:rPr>
                              <w:t>当年累计担保发放</w:t>
                            </w:r>
                          </w:p>
                        </w:tc>
                        <w:tc>
                          <w:tcPr>
                            <w:tcW w:w="752" w:type="dxa"/>
                            <w:tcBorders>
                              <w:top w:val="single" w:color="000000" w:sz="8" w:space="0"/>
                              <w:left w:val="single" w:color="000000" w:sz="8" w:space="0"/>
                              <w:bottom w:val="single" w:color="000000" w:sz="8" w:space="0"/>
                              <w:right w:val="single" w:color="000000" w:sz="8" w:space="0"/>
                            </w:tcBorders>
                          </w:tcPr>
                          <w:p>
                            <w:pPr>
                              <w:pStyle w:val="11"/>
                              <w:spacing w:before="41" w:line="237" w:lineRule="exact"/>
                              <w:ind w:left="169" w:right="122"/>
                              <w:jc w:val="center"/>
                              <w:rPr>
                                <w:sz w:val="20"/>
                              </w:rPr>
                            </w:pPr>
                            <w:r>
                              <w:rPr>
                                <w:sz w:val="20"/>
                              </w:rPr>
                              <w:t>R022</w:t>
                            </w: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6" w:hRule="atLeast"/>
                        </w:trPr>
                        <w:tc>
                          <w:tcPr>
                            <w:tcW w:w="706" w:type="dxa"/>
                            <w:vMerge w:val="continue"/>
                            <w:tcBorders>
                              <w:top w:val="nil"/>
                              <w:left w:val="nil"/>
                              <w:right w:val="single" w:color="000000" w:sz="8" w:space="0"/>
                            </w:tcBorders>
                          </w:tcPr>
                          <w:p>
                            <w:pPr>
                              <w:rPr>
                                <w:sz w:val="2"/>
                                <w:szCs w:val="2"/>
                              </w:rPr>
                            </w:pPr>
                          </w:p>
                        </w:tc>
                        <w:tc>
                          <w:tcPr>
                            <w:tcW w:w="3752" w:type="dxa"/>
                            <w:gridSpan w:val="2"/>
                            <w:tcBorders>
                              <w:top w:val="single" w:color="000000" w:sz="8" w:space="0"/>
                              <w:left w:val="single" w:color="000000" w:sz="8" w:space="0"/>
                              <w:right w:val="single" w:color="000000" w:sz="8" w:space="0"/>
                            </w:tcBorders>
                          </w:tcPr>
                          <w:p>
                            <w:pPr>
                              <w:pStyle w:val="11"/>
                              <w:spacing w:before="19" w:line="247" w:lineRule="exact"/>
                              <w:ind w:left="44"/>
                              <w:rPr>
                                <w:sz w:val="20"/>
                              </w:rPr>
                            </w:pPr>
                            <w:r>
                              <w:rPr>
                                <w:sz w:val="20"/>
                              </w:rPr>
                              <w:t>当年累计担保收回</w:t>
                            </w:r>
                          </w:p>
                        </w:tc>
                        <w:tc>
                          <w:tcPr>
                            <w:tcW w:w="752" w:type="dxa"/>
                            <w:tcBorders>
                              <w:top w:val="single" w:color="000000" w:sz="8" w:space="0"/>
                              <w:left w:val="single" w:color="000000" w:sz="8" w:space="0"/>
                              <w:right w:val="single" w:color="000000" w:sz="8" w:space="0"/>
                            </w:tcBorders>
                          </w:tcPr>
                          <w:p>
                            <w:pPr>
                              <w:pStyle w:val="11"/>
                              <w:spacing w:before="29" w:line="237" w:lineRule="exact"/>
                              <w:ind w:left="169" w:right="122"/>
                              <w:jc w:val="center"/>
                              <w:rPr>
                                <w:sz w:val="20"/>
                              </w:rPr>
                            </w:pPr>
                            <w:r>
                              <w:rPr>
                                <w:sz w:val="20"/>
                              </w:rPr>
                              <w:t>R023</w:t>
                            </w: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c>
                          <w:tcPr>
                            <w:tcW w:w="1201" w:type="dxa"/>
                            <w:tcBorders>
                              <w:top w:val="single" w:color="000000" w:sz="8" w:space="0"/>
                              <w:left w:val="single" w:color="000000" w:sz="8" w:space="0"/>
                              <w:right w:val="single" w:color="000000" w:sz="8" w:space="0"/>
                            </w:tcBorders>
                          </w:tcPr>
                          <w:p>
                            <w:pPr>
                              <w:pStyle w:val="11"/>
                              <w:rPr>
                                <w:rFonts w:ascii="Times New Roman"/>
                                <w:sz w:val="20"/>
                              </w:rPr>
                            </w:pPr>
                          </w:p>
                        </w:tc>
                      </w:tr>
                    </w:tbl>
                    <w:p>
                      <w:pPr>
                        <w:pStyle w:val="5"/>
                      </w:pPr>
                    </w:p>
                  </w:txbxContent>
                </v:textbox>
              </v:shape>
            </w:pict>
          </mc:Fallback>
        </mc:AlternateContent>
      </w:r>
      <w:bookmarkStart w:id="11" w:name="C302融资担保公司主要业务统计表（采集报表）.pdf"/>
      <w:bookmarkEnd w:id="11"/>
      <w:r>
        <w:t>融资担保公司主要业务分交易对手统计表</w:t>
      </w:r>
    </w:p>
    <w:p>
      <w:pPr>
        <w:tabs>
          <w:tab w:val="left" w:pos="1565"/>
        </w:tabs>
        <w:spacing w:before="99"/>
        <w:ind w:left="161" w:right="0" w:firstLine="0"/>
        <w:jc w:val="left"/>
        <w:rPr>
          <w:sz w:val="20"/>
        </w:rPr>
      </w:pPr>
      <w:r>
        <w:rPr>
          <w:sz w:val="20"/>
        </w:rPr>
        <w:t>表号：C30201</w:t>
      </w:r>
      <w:r>
        <w:rPr>
          <w:sz w:val="20"/>
        </w:rPr>
        <w:tab/>
      </w:r>
      <w:r>
        <w:rPr>
          <w:sz w:val="20"/>
        </w:rPr>
        <w:t>（季报）</w:t>
      </w:r>
    </w:p>
    <w:p>
      <w:pPr>
        <w:tabs>
          <w:tab w:val="left" w:pos="2470"/>
        </w:tabs>
        <w:spacing w:before="17"/>
        <w:ind w:left="161" w:right="0" w:firstLine="0"/>
        <w:jc w:val="left"/>
        <w:rPr>
          <w:sz w:val="20"/>
        </w:rPr>
      </w:pPr>
      <w:r>
        <w:rPr>
          <w:sz w:val="20"/>
        </w:rPr>
        <w:t>机构名称:</w:t>
      </w:r>
      <w:r>
        <w:rPr>
          <w:sz w:val="20"/>
        </w:rPr>
        <w:tab/>
      </w:r>
      <w:r>
        <w:rPr>
          <w:sz w:val="20"/>
        </w:rPr>
        <w:t>统一社会信用代码:</w:t>
      </w:r>
    </w:p>
    <w:p>
      <w:pPr>
        <w:spacing w:after="0"/>
        <w:jc w:val="left"/>
        <w:rPr>
          <w:sz w:val="20"/>
        </w:rPr>
        <w:sectPr>
          <w:footerReference r:id="rId19" w:type="default"/>
          <w:pgSz w:w="16840" w:h="11910" w:orient="landscape"/>
          <w:pgMar w:top="420" w:right="300" w:bottom="300" w:left="280" w:header="0" w:footer="104" w:gutter="0"/>
          <w:pgNumType w:start="10"/>
          <w:cols w:space="720" w:num="1"/>
        </w:sectPr>
      </w:pPr>
    </w:p>
    <w:p>
      <w:pPr>
        <w:spacing w:before="54"/>
        <w:ind w:left="15015" w:right="0" w:firstLine="0"/>
        <w:jc w:val="left"/>
        <w:rPr>
          <w:sz w:val="20"/>
        </w:rPr>
      </w:pPr>
      <w:r>
        <mc:AlternateContent>
          <mc:Choice Requires="wps">
            <w:drawing>
              <wp:anchor distT="0" distB="0" distL="114300" distR="114300" simplePos="0" relativeHeight="251684864" behindDoc="0" locked="0" layoutInCell="1" allowOverlap="1">
                <wp:simplePos x="0" y="0"/>
                <wp:positionH relativeFrom="page">
                  <wp:posOffset>298450</wp:posOffset>
                </wp:positionH>
                <wp:positionV relativeFrom="page">
                  <wp:posOffset>934085</wp:posOffset>
                </wp:positionV>
                <wp:extent cx="10102850" cy="6364605"/>
                <wp:effectExtent l="0" t="0" r="0" b="0"/>
                <wp:wrapNone/>
                <wp:docPr id="18" name="文本框 3"/>
                <wp:cNvGraphicFramePr/>
                <a:graphic xmlns:a="http://schemas.openxmlformats.org/drawingml/2006/main">
                  <a:graphicData uri="http://schemas.microsoft.com/office/word/2010/wordprocessingShape">
                    <wps:wsp>
                      <wps:cNvSpPr txBox="1"/>
                      <wps:spPr>
                        <a:xfrm>
                          <a:off x="0" y="0"/>
                          <a:ext cx="10102850" cy="6364605"/>
                        </a:xfrm>
                        <a:prstGeom prst="rect">
                          <a:avLst/>
                        </a:prstGeom>
                        <a:noFill/>
                        <a:ln>
                          <a:noFill/>
                        </a:ln>
                      </wps:spPr>
                      <wps:txbx>
                        <w:txbxContent>
                          <w:tbl>
                            <w:tblPr>
                              <w:tblStyle w:val="7"/>
                              <w:tblW w:w="0" w:type="auto"/>
                              <w:tblInd w:w="1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266"/>
                              <w:gridCol w:w="2266"/>
                              <w:gridCol w:w="2266"/>
                              <w:gridCol w:w="2266"/>
                              <w:gridCol w:w="2266"/>
                              <w:gridCol w:w="2266"/>
                              <w:gridCol w:w="226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864" w:type="dxa"/>
                                  <w:gridSpan w:val="7"/>
                                  <w:tcBorders>
                                    <w:left w:val="single" w:color="000000" w:sz="8" w:space="0"/>
                                    <w:bottom w:val="single" w:color="000000" w:sz="8" w:space="0"/>
                                    <w:right w:val="nil"/>
                                  </w:tcBorders>
                                </w:tcPr>
                                <w:p>
                                  <w:pPr>
                                    <w:pStyle w:val="11"/>
                                    <w:spacing w:before="5" w:line="249" w:lineRule="exact"/>
                                    <w:ind w:left="6911" w:right="6902"/>
                                    <w:jc w:val="center"/>
                                    <w:rPr>
                                      <w:sz w:val="20"/>
                                    </w:rPr>
                                  </w:pPr>
                                  <w:r>
                                    <w:rPr>
                                      <w:sz w:val="20"/>
                                    </w:rPr>
                                    <w:t>担保业务按政策类型分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13596" w:type="dxa"/>
                                  <w:gridSpan w:val="6"/>
                                  <w:tcBorders>
                                    <w:top w:val="single" w:color="000000" w:sz="8" w:space="0"/>
                                    <w:left w:val="single" w:color="000000" w:sz="8" w:space="0"/>
                                    <w:bottom w:val="nil"/>
                                    <w:right w:val="single" w:color="000000" w:sz="8" w:space="0"/>
                                  </w:tcBorders>
                                </w:tcPr>
                                <w:p>
                                  <w:pPr>
                                    <w:pStyle w:val="11"/>
                                    <w:rPr>
                                      <w:rFonts w:ascii="Times New Roman"/>
                                      <w:sz w:val="16"/>
                                    </w:rPr>
                                  </w:pPr>
                                </w:p>
                              </w:tc>
                              <w:tc>
                                <w:tcPr>
                                  <w:tcW w:w="2268" w:type="dxa"/>
                                  <w:vMerge w:val="restart"/>
                                  <w:tcBorders>
                                    <w:top w:val="single" w:color="000000" w:sz="8" w:space="0"/>
                                    <w:left w:val="single" w:color="000000" w:sz="8" w:space="0"/>
                                    <w:bottom w:val="single" w:color="000000" w:sz="8" w:space="0"/>
                                    <w:right w:val="nil"/>
                                  </w:tcBorders>
                                </w:tcPr>
                                <w:p>
                                  <w:pPr>
                                    <w:pStyle w:val="11"/>
                                    <w:rPr>
                                      <w:sz w:val="20"/>
                                    </w:rPr>
                                  </w:pPr>
                                </w:p>
                                <w:p>
                                  <w:pPr>
                                    <w:pStyle w:val="11"/>
                                    <w:spacing w:before="9"/>
                                    <w:rPr>
                                      <w:sz w:val="25"/>
                                    </w:rPr>
                                  </w:pPr>
                                </w:p>
                                <w:p>
                                  <w:pPr>
                                    <w:pStyle w:val="11"/>
                                    <w:spacing w:before="1"/>
                                    <w:ind w:left="335"/>
                                    <w:rPr>
                                      <w:sz w:val="20"/>
                                    </w:rPr>
                                  </w:pPr>
                                  <w:r>
                                    <w:rPr>
                                      <w:sz w:val="20"/>
                                    </w:rPr>
                                    <w:t>非政策性担保业务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80" w:hRule="atLeast"/>
                              </w:trPr>
                              <w:tc>
                                <w:tcPr>
                                  <w:tcW w:w="2266" w:type="dxa"/>
                                  <w:tcBorders>
                                    <w:top w:val="nil"/>
                                    <w:left w:val="single" w:color="000000" w:sz="8" w:space="0"/>
                                    <w:bottom w:val="single" w:color="000000" w:sz="8" w:space="0"/>
                                    <w:right w:val="single" w:color="000000" w:sz="8" w:space="0"/>
                                  </w:tcBorders>
                                </w:tcPr>
                                <w:p>
                                  <w:pPr>
                                    <w:pStyle w:val="11"/>
                                    <w:spacing w:before="8"/>
                                    <w:rPr>
                                      <w:sz w:val="26"/>
                                    </w:rPr>
                                  </w:pPr>
                                </w:p>
                                <w:p>
                                  <w:pPr>
                                    <w:pStyle w:val="11"/>
                                    <w:ind w:left="113" w:right="92"/>
                                    <w:jc w:val="center"/>
                                    <w:rPr>
                                      <w:sz w:val="20"/>
                                    </w:rPr>
                                  </w:pPr>
                                  <w:r>
                                    <w:rPr>
                                      <w:sz w:val="20"/>
                                    </w:rPr>
                                    <w:t>政策性担保业务</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ind w:left="113" w:right="90"/>
                                    <w:jc w:val="center"/>
                                    <w:rPr>
                                      <w:sz w:val="20"/>
                                    </w:rPr>
                                  </w:pPr>
                                  <w:r>
                                    <w:rPr>
                                      <w:sz w:val="20"/>
                                    </w:rPr>
                                    <w:t>支持小微企业</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spacing w:before="1"/>
                                    <w:ind w:left="113" w:right="91"/>
                                    <w:jc w:val="center"/>
                                    <w:rPr>
                                      <w:sz w:val="20"/>
                                    </w:rPr>
                                  </w:pPr>
                                  <w:r>
                                    <w:rPr>
                                      <w:sz w:val="20"/>
                                    </w:rPr>
                                    <w:t>支持“三农”主体</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spacing w:before="1"/>
                                    <w:ind w:left="111" w:right="92"/>
                                    <w:jc w:val="center"/>
                                    <w:rPr>
                                      <w:sz w:val="20"/>
                                    </w:rPr>
                                  </w:pPr>
                                  <w:r>
                                    <w:rPr>
                                      <w:sz w:val="20"/>
                                    </w:rPr>
                                    <w:t>支持战略性新兴产业</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ind w:left="113" w:right="92"/>
                                    <w:jc w:val="center"/>
                                    <w:rPr>
                                      <w:sz w:val="20"/>
                                    </w:rPr>
                                  </w:pPr>
                                  <w:r>
                                    <w:rPr>
                                      <w:sz w:val="20"/>
                                    </w:rPr>
                                    <w:t>支持“双创双服”主体</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spacing w:before="1"/>
                                    <w:ind w:left="109" w:right="92"/>
                                    <w:jc w:val="center"/>
                                    <w:rPr>
                                      <w:sz w:val="20"/>
                                    </w:rPr>
                                  </w:pPr>
                                  <w:r>
                                    <w:rPr>
                                      <w:sz w:val="20"/>
                                    </w:rPr>
                                    <w:t>其他政策性担保业务</w:t>
                                  </w:r>
                                </w:p>
                              </w:tc>
                              <w:tc>
                                <w:tcPr>
                                  <w:tcW w:w="2268"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0"/>
                                    <w:jc w:val="center"/>
                                    <w:rPr>
                                      <w:sz w:val="20"/>
                                    </w:rPr>
                                  </w:pPr>
                                  <w:r>
                                    <w:rPr>
                                      <w:sz w:val="20"/>
                                    </w:rPr>
                                    <w:t>C010</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1"/>
                                    <w:jc w:val="center"/>
                                    <w:rPr>
                                      <w:sz w:val="20"/>
                                    </w:rPr>
                                  </w:pPr>
                                  <w:r>
                                    <w:rPr>
                                      <w:sz w:val="20"/>
                                    </w:rPr>
                                    <w:t>C011</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2"/>
                                    <w:jc w:val="center"/>
                                    <w:rPr>
                                      <w:sz w:val="20"/>
                                    </w:rPr>
                                  </w:pPr>
                                  <w:r>
                                    <w:rPr>
                                      <w:sz w:val="20"/>
                                    </w:rPr>
                                    <w:t>C012</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2"/>
                                    <w:jc w:val="center"/>
                                    <w:rPr>
                                      <w:sz w:val="20"/>
                                    </w:rPr>
                                  </w:pPr>
                                  <w:r>
                                    <w:rPr>
                                      <w:sz w:val="20"/>
                                    </w:rPr>
                                    <w:t>C013</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3"/>
                                    <w:jc w:val="center"/>
                                    <w:rPr>
                                      <w:sz w:val="20"/>
                                    </w:rPr>
                                  </w:pPr>
                                  <w:r>
                                    <w:rPr>
                                      <w:sz w:val="20"/>
                                    </w:rPr>
                                    <w:t>C014</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4"/>
                                    <w:jc w:val="center"/>
                                    <w:rPr>
                                      <w:sz w:val="20"/>
                                    </w:rPr>
                                  </w:pPr>
                                  <w:r>
                                    <w:rPr>
                                      <w:sz w:val="20"/>
                                    </w:rPr>
                                    <w:t>C015</w:t>
                                  </w:r>
                                </w:p>
                              </w:tc>
                              <w:tc>
                                <w:tcPr>
                                  <w:tcW w:w="2268" w:type="dxa"/>
                                  <w:tcBorders>
                                    <w:top w:val="single" w:color="000000" w:sz="8" w:space="0"/>
                                    <w:left w:val="single" w:color="000000" w:sz="8" w:space="0"/>
                                    <w:bottom w:val="single" w:color="000000" w:sz="8" w:space="0"/>
                                    <w:right w:val="nil"/>
                                  </w:tcBorders>
                                </w:tcPr>
                                <w:p>
                                  <w:pPr>
                                    <w:pStyle w:val="11"/>
                                    <w:spacing w:before="39" w:line="252" w:lineRule="exact"/>
                                    <w:ind w:left="917" w:right="901"/>
                                    <w:jc w:val="center"/>
                                    <w:rPr>
                                      <w:sz w:val="20"/>
                                    </w:rPr>
                                  </w:pPr>
                                  <w:r>
                                    <w:rPr>
                                      <w:sz w:val="20"/>
                                    </w:rPr>
                                    <w:t>C016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4"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right w:val="nil"/>
                                  </w:tcBorders>
                                </w:tcPr>
                                <w:p>
                                  <w:pPr>
                                    <w:pStyle w:val="11"/>
                                    <w:rPr>
                                      <w:rFonts w:ascii="Times New Roman"/>
                                      <w:sz w:val="18"/>
                                    </w:rPr>
                                  </w:pPr>
                                </w:p>
                              </w:tc>
                            </w:tr>
                          </w:tbl>
                          <w:p>
                            <w:pPr>
                              <w:pStyle w:val="5"/>
                            </w:pPr>
                          </w:p>
                        </w:txbxContent>
                      </wps:txbx>
                      <wps:bodyPr lIns="0" tIns="0" rIns="0" bIns="0" upright="1"/>
                    </wps:wsp>
                  </a:graphicData>
                </a:graphic>
              </wp:anchor>
            </w:drawing>
          </mc:Choice>
          <mc:Fallback>
            <w:pict>
              <v:shape id="文本框 3" o:spid="_x0000_s1026" o:spt="202" type="#_x0000_t202" style="position:absolute;left:0pt;margin-left:23.5pt;margin-top:73.55pt;height:501.15pt;width:795.5pt;mso-position-horizontal-relative:page;mso-position-vertical-relative:page;z-index:251684864;mso-width-relative:page;mso-height-relative:page;" filled="f" stroked="f" coordsize="21600,21600" o:gfxdata="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BXFJLaAAAADAEAAA8AAAAAAAAAAQAgAAAAIgAAAGRycy9kb3ducmV2LnhtbFBL&#10;AQIUABQAAAAIAIdO4kB7cBsNuwEAAHUDAAAOAAAAAAAAAAEAIAAAACkBAABkcnMvZTJvRG9jLnht&#10;bFBLBQYAAAAABgAGAFkBAABWBQAAAAA=&#10;">
                <v:fill on="f" focussize="0,0"/>
                <v:stroke on="f"/>
                <v:imagedata o:title=""/>
                <o:lock v:ext="edit" aspectratio="f"/>
                <v:textbox inset="0mm,0mm,0mm,0mm">
                  <w:txbxContent>
                    <w:tbl>
                      <w:tblPr>
                        <w:tblStyle w:val="7"/>
                        <w:tblW w:w="0" w:type="auto"/>
                        <w:tblInd w:w="1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266"/>
                        <w:gridCol w:w="2266"/>
                        <w:gridCol w:w="2266"/>
                        <w:gridCol w:w="2266"/>
                        <w:gridCol w:w="2266"/>
                        <w:gridCol w:w="2266"/>
                        <w:gridCol w:w="226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864" w:type="dxa"/>
                            <w:gridSpan w:val="7"/>
                            <w:tcBorders>
                              <w:left w:val="single" w:color="000000" w:sz="8" w:space="0"/>
                              <w:bottom w:val="single" w:color="000000" w:sz="8" w:space="0"/>
                              <w:right w:val="nil"/>
                            </w:tcBorders>
                          </w:tcPr>
                          <w:p>
                            <w:pPr>
                              <w:pStyle w:val="11"/>
                              <w:spacing w:before="5" w:line="249" w:lineRule="exact"/>
                              <w:ind w:left="6911" w:right="6902"/>
                              <w:jc w:val="center"/>
                              <w:rPr>
                                <w:sz w:val="20"/>
                              </w:rPr>
                            </w:pPr>
                            <w:r>
                              <w:rPr>
                                <w:sz w:val="20"/>
                              </w:rPr>
                              <w:t>担保业务按政策类型分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13596" w:type="dxa"/>
                            <w:gridSpan w:val="6"/>
                            <w:tcBorders>
                              <w:top w:val="single" w:color="000000" w:sz="8" w:space="0"/>
                              <w:left w:val="single" w:color="000000" w:sz="8" w:space="0"/>
                              <w:bottom w:val="nil"/>
                              <w:right w:val="single" w:color="000000" w:sz="8" w:space="0"/>
                            </w:tcBorders>
                          </w:tcPr>
                          <w:p>
                            <w:pPr>
                              <w:pStyle w:val="11"/>
                              <w:rPr>
                                <w:rFonts w:ascii="Times New Roman"/>
                                <w:sz w:val="16"/>
                              </w:rPr>
                            </w:pPr>
                          </w:p>
                        </w:tc>
                        <w:tc>
                          <w:tcPr>
                            <w:tcW w:w="2268" w:type="dxa"/>
                            <w:vMerge w:val="restart"/>
                            <w:tcBorders>
                              <w:top w:val="single" w:color="000000" w:sz="8" w:space="0"/>
                              <w:left w:val="single" w:color="000000" w:sz="8" w:space="0"/>
                              <w:bottom w:val="single" w:color="000000" w:sz="8" w:space="0"/>
                              <w:right w:val="nil"/>
                            </w:tcBorders>
                          </w:tcPr>
                          <w:p>
                            <w:pPr>
                              <w:pStyle w:val="11"/>
                              <w:rPr>
                                <w:sz w:val="20"/>
                              </w:rPr>
                            </w:pPr>
                          </w:p>
                          <w:p>
                            <w:pPr>
                              <w:pStyle w:val="11"/>
                              <w:spacing w:before="9"/>
                              <w:rPr>
                                <w:sz w:val="25"/>
                              </w:rPr>
                            </w:pPr>
                          </w:p>
                          <w:p>
                            <w:pPr>
                              <w:pStyle w:val="11"/>
                              <w:spacing w:before="1"/>
                              <w:ind w:left="335"/>
                              <w:rPr>
                                <w:sz w:val="20"/>
                              </w:rPr>
                            </w:pPr>
                            <w:r>
                              <w:rPr>
                                <w:sz w:val="20"/>
                              </w:rPr>
                              <w:t>非政策性担保业务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80" w:hRule="atLeast"/>
                        </w:trPr>
                        <w:tc>
                          <w:tcPr>
                            <w:tcW w:w="2266" w:type="dxa"/>
                            <w:tcBorders>
                              <w:top w:val="nil"/>
                              <w:left w:val="single" w:color="000000" w:sz="8" w:space="0"/>
                              <w:bottom w:val="single" w:color="000000" w:sz="8" w:space="0"/>
                              <w:right w:val="single" w:color="000000" w:sz="8" w:space="0"/>
                            </w:tcBorders>
                          </w:tcPr>
                          <w:p>
                            <w:pPr>
                              <w:pStyle w:val="11"/>
                              <w:spacing w:before="8"/>
                              <w:rPr>
                                <w:sz w:val="26"/>
                              </w:rPr>
                            </w:pPr>
                          </w:p>
                          <w:p>
                            <w:pPr>
                              <w:pStyle w:val="11"/>
                              <w:ind w:left="113" w:right="92"/>
                              <w:jc w:val="center"/>
                              <w:rPr>
                                <w:sz w:val="20"/>
                              </w:rPr>
                            </w:pPr>
                            <w:r>
                              <w:rPr>
                                <w:sz w:val="20"/>
                              </w:rPr>
                              <w:t>政策性担保业务</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ind w:left="113" w:right="90"/>
                              <w:jc w:val="center"/>
                              <w:rPr>
                                <w:sz w:val="20"/>
                              </w:rPr>
                            </w:pPr>
                            <w:r>
                              <w:rPr>
                                <w:sz w:val="20"/>
                              </w:rPr>
                              <w:t>支持小微企业</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spacing w:before="1"/>
                              <w:ind w:left="113" w:right="91"/>
                              <w:jc w:val="center"/>
                              <w:rPr>
                                <w:sz w:val="20"/>
                              </w:rPr>
                            </w:pPr>
                            <w:r>
                              <w:rPr>
                                <w:sz w:val="20"/>
                              </w:rPr>
                              <w:t>支持“三农”主体</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spacing w:before="1"/>
                              <w:ind w:left="111" w:right="92"/>
                              <w:jc w:val="center"/>
                              <w:rPr>
                                <w:sz w:val="20"/>
                              </w:rPr>
                            </w:pPr>
                            <w:r>
                              <w:rPr>
                                <w:sz w:val="20"/>
                              </w:rPr>
                              <w:t>支持战略性新兴产业</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ind w:left="113" w:right="92"/>
                              <w:jc w:val="center"/>
                              <w:rPr>
                                <w:sz w:val="20"/>
                              </w:rPr>
                            </w:pPr>
                            <w:r>
                              <w:rPr>
                                <w:sz w:val="20"/>
                              </w:rPr>
                              <w:t>支持“双创双服”主体</w:t>
                            </w:r>
                          </w:p>
                        </w:tc>
                        <w:tc>
                          <w:tcPr>
                            <w:tcW w:w="2266" w:type="dxa"/>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2"/>
                              <w:rPr>
                                <w:sz w:val="16"/>
                              </w:rPr>
                            </w:pPr>
                          </w:p>
                          <w:p>
                            <w:pPr>
                              <w:pStyle w:val="11"/>
                              <w:spacing w:before="1"/>
                              <w:ind w:left="109" w:right="92"/>
                              <w:jc w:val="center"/>
                              <w:rPr>
                                <w:sz w:val="20"/>
                              </w:rPr>
                            </w:pPr>
                            <w:r>
                              <w:rPr>
                                <w:sz w:val="20"/>
                              </w:rPr>
                              <w:t>其他政策性担保业务</w:t>
                            </w:r>
                          </w:p>
                        </w:tc>
                        <w:tc>
                          <w:tcPr>
                            <w:tcW w:w="2268"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0"/>
                              <w:jc w:val="center"/>
                              <w:rPr>
                                <w:sz w:val="20"/>
                              </w:rPr>
                            </w:pPr>
                            <w:r>
                              <w:rPr>
                                <w:sz w:val="20"/>
                              </w:rPr>
                              <w:t>C010</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1"/>
                              <w:jc w:val="center"/>
                              <w:rPr>
                                <w:sz w:val="20"/>
                              </w:rPr>
                            </w:pPr>
                            <w:r>
                              <w:rPr>
                                <w:sz w:val="20"/>
                              </w:rPr>
                              <w:t>C011</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2"/>
                              <w:jc w:val="center"/>
                              <w:rPr>
                                <w:sz w:val="20"/>
                              </w:rPr>
                            </w:pPr>
                            <w:r>
                              <w:rPr>
                                <w:sz w:val="20"/>
                              </w:rPr>
                              <w:t>C012</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2"/>
                              <w:jc w:val="center"/>
                              <w:rPr>
                                <w:sz w:val="20"/>
                              </w:rPr>
                            </w:pPr>
                            <w:r>
                              <w:rPr>
                                <w:sz w:val="20"/>
                              </w:rPr>
                              <w:t>C013</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3"/>
                              <w:jc w:val="center"/>
                              <w:rPr>
                                <w:sz w:val="20"/>
                              </w:rPr>
                            </w:pPr>
                            <w:r>
                              <w:rPr>
                                <w:sz w:val="20"/>
                              </w:rPr>
                              <w:t>C014</w:t>
                            </w:r>
                          </w:p>
                        </w:tc>
                        <w:tc>
                          <w:tcPr>
                            <w:tcW w:w="2266" w:type="dxa"/>
                            <w:tcBorders>
                              <w:top w:val="single" w:color="000000" w:sz="8" w:space="0"/>
                              <w:left w:val="single" w:color="000000" w:sz="8" w:space="0"/>
                              <w:bottom w:val="single" w:color="000000" w:sz="8" w:space="0"/>
                              <w:right w:val="single" w:color="000000" w:sz="8" w:space="0"/>
                            </w:tcBorders>
                          </w:tcPr>
                          <w:p>
                            <w:pPr>
                              <w:pStyle w:val="11"/>
                              <w:spacing w:before="39" w:line="252" w:lineRule="exact"/>
                              <w:ind w:left="113" w:right="84"/>
                              <w:jc w:val="center"/>
                              <w:rPr>
                                <w:sz w:val="20"/>
                              </w:rPr>
                            </w:pPr>
                            <w:r>
                              <w:rPr>
                                <w:sz w:val="20"/>
                              </w:rPr>
                              <w:t>C015</w:t>
                            </w:r>
                          </w:p>
                        </w:tc>
                        <w:tc>
                          <w:tcPr>
                            <w:tcW w:w="2268" w:type="dxa"/>
                            <w:tcBorders>
                              <w:top w:val="single" w:color="000000" w:sz="8" w:space="0"/>
                              <w:left w:val="single" w:color="000000" w:sz="8" w:space="0"/>
                              <w:bottom w:val="single" w:color="000000" w:sz="8" w:space="0"/>
                              <w:right w:val="nil"/>
                            </w:tcBorders>
                          </w:tcPr>
                          <w:p>
                            <w:pPr>
                              <w:pStyle w:val="11"/>
                              <w:spacing w:before="39" w:line="252" w:lineRule="exact"/>
                              <w:ind w:left="917" w:right="901"/>
                              <w:jc w:val="center"/>
                              <w:rPr>
                                <w:sz w:val="20"/>
                              </w:rPr>
                            </w:pPr>
                            <w:r>
                              <w:rPr>
                                <w:sz w:val="20"/>
                              </w:rPr>
                              <w:t>C016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4"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6" w:type="dxa"/>
                            <w:tcBorders>
                              <w:top w:val="single" w:color="000000" w:sz="8" w:space="0"/>
                              <w:left w:val="single" w:color="000000" w:sz="8" w:space="0"/>
                              <w:right w:val="single" w:color="000000" w:sz="8" w:space="0"/>
                            </w:tcBorders>
                          </w:tcPr>
                          <w:p>
                            <w:pPr>
                              <w:pStyle w:val="11"/>
                              <w:rPr>
                                <w:rFonts w:ascii="Times New Roman"/>
                                <w:sz w:val="18"/>
                              </w:rPr>
                            </w:pPr>
                          </w:p>
                        </w:tc>
                        <w:tc>
                          <w:tcPr>
                            <w:tcW w:w="2268" w:type="dxa"/>
                            <w:tcBorders>
                              <w:top w:val="single" w:color="000000" w:sz="8" w:space="0"/>
                              <w:left w:val="single" w:color="000000" w:sz="8" w:space="0"/>
                              <w:right w:val="nil"/>
                            </w:tcBorders>
                          </w:tcPr>
                          <w:p>
                            <w:pPr>
                              <w:pStyle w:val="11"/>
                              <w:rPr>
                                <w:rFonts w:ascii="Times New Roman"/>
                                <w:sz w:val="18"/>
                              </w:rPr>
                            </w:pPr>
                          </w:p>
                        </w:tc>
                      </w:tr>
                    </w:tbl>
                    <w:p>
                      <w:pPr>
                        <w:pStyle w:val="5"/>
                      </w:pPr>
                    </w:p>
                  </w:txbxContent>
                </v:textbox>
              </v:shape>
            </w:pict>
          </mc:Fallback>
        </mc:AlternateContent>
      </w:r>
      <w:r>
        <w:rPr>
          <w:sz w:val="20"/>
        </w:rPr>
        <w:t>YYYY-MM-DD</w:t>
      </w:r>
    </w:p>
    <w:p>
      <w:pPr>
        <w:spacing w:before="7"/>
        <w:ind w:left="15026" w:right="0" w:firstLine="0"/>
        <w:jc w:val="left"/>
        <w:rPr>
          <w:sz w:val="20"/>
        </w:rPr>
      </w:pPr>
      <w:r>
        <w:rPr>
          <w:spacing w:val="-1"/>
          <w:w w:val="95"/>
          <w:sz w:val="20"/>
        </w:rPr>
        <w:t>单位：万元</w:t>
      </w:r>
    </w:p>
    <w:p>
      <w:pPr>
        <w:spacing w:after="0"/>
        <w:jc w:val="left"/>
        <w:rPr>
          <w:sz w:val="20"/>
        </w:rPr>
        <w:sectPr>
          <w:pgSz w:w="16840" w:h="11910" w:orient="landscape"/>
          <w:pgMar w:top="920" w:right="300" w:bottom="300" w:left="280" w:header="0" w:footer="104" w:gutter="0"/>
          <w:cols w:space="720" w:num="1"/>
        </w:sectPr>
      </w:pPr>
    </w:p>
    <w:p>
      <w:pPr>
        <w:pStyle w:val="5"/>
        <w:rPr>
          <w:sz w:val="20"/>
        </w:rPr>
      </w:pPr>
    </w:p>
    <w:p>
      <w:pPr>
        <w:pStyle w:val="5"/>
        <w:spacing w:before="3"/>
        <w:rPr>
          <w:sz w:val="16"/>
        </w:rPr>
      </w:pPr>
    </w:p>
    <w:p>
      <w:pPr>
        <w:spacing w:before="1"/>
        <w:ind w:left="329" w:right="0" w:firstLine="0"/>
        <w:jc w:val="left"/>
        <w:rPr>
          <w:sz w:val="20"/>
        </w:rPr>
      </w:pPr>
      <w:r>
        <w:rPr>
          <w:sz w:val="20"/>
        </w:rPr>
        <w:t>表号：C30202 （季报）</w:t>
      </w:r>
    </w:p>
    <w:p>
      <w:pPr>
        <w:pStyle w:val="5"/>
        <w:spacing w:before="40"/>
        <w:ind w:left="329"/>
      </w:pPr>
      <w:r>
        <w:br w:type="column"/>
      </w:r>
      <w:r>
        <w:t>融资担保公司主要业务变动因素统计表</w:t>
      </w:r>
    </w:p>
    <w:p>
      <w:pPr>
        <w:pStyle w:val="5"/>
        <w:rPr>
          <w:sz w:val="20"/>
        </w:rPr>
      </w:pPr>
      <w:r>
        <w:br w:type="column"/>
      </w:r>
    </w:p>
    <w:p>
      <w:pPr>
        <w:pStyle w:val="5"/>
        <w:rPr>
          <w:sz w:val="17"/>
        </w:rPr>
      </w:pPr>
    </w:p>
    <w:p>
      <w:pPr>
        <w:spacing w:before="0"/>
        <w:ind w:left="329" w:right="0" w:firstLine="0"/>
        <w:jc w:val="left"/>
        <w:rPr>
          <w:sz w:val="20"/>
        </w:rPr>
      </w:pPr>
      <w:r>
        <w:rPr>
          <w:sz w:val="20"/>
        </w:rPr>
        <w:t>YYYY-MM-DD</w:t>
      </w:r>
    </w:p>
    <w:p>
      <w:pPr>
        <w:spacing w:after="0"/>
        <w:jc w:val="left"/>
        <w:rPr>
          <w:sz w:val="20"/>
        </w:rPr>
        <w:sectPr>
          <w:footerReference r:id="rId20" w:type="default"/>
          <w:pgSz w:w="16840" w:h="11910" w:orient="landscape"/>
          <w:pgMar w:top="540" w:right="300" w:bottom="580" w:left="280" w:header="0" w:footer="392" w:gutter="0"/>
          <w:cols w:equalWidth="0" w:num="3">
            <w:col w:w="2470" w:space="2585"/>
            <w:col w:w="5837" w:space="3659"/>
            <w:col w:w="1709"/>
          </w:cols>
        </w:sectPr>
      </w:pPr>
    </w:p>
    <w:p>
      <w:pPr>
        <w:tabs>
          <w:tab w:val="left" w:pos="2638"/>
          <w:tab w:val="left" w:pos="14892"/>
        </w:tabs>
        <w:spacing w:before="37"/>
        <w:ind w:left="329"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28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80"/>
        <w:gridCol w:w="3194"/>
        <w:gridCol w:w="794"/>
        <w:gridCol w:w="1291"/>
        <w:gridCol w:w="1080"/>
        <w:gridCol w:w="871"/>
        <w:gridCol w:w="1065"/>
        <w:gridCol w:w="1274"/>
        <w:gridCol w:w="1080"/>
        <w:gridCol w:w="960"/>
        <w:gridCol w:w="1080"/>
        <w:gridCol w:w="1080"/>
        <w:gridCol w:w="108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8" w:hRule="atLeast"/>
        </w:trPr>
        <w:tc>
          <w:tcPr>
            <w:tcW w:w="4768" w:type="dxa"/>
            <w:gridSpan w:val="3"/>
            <w:vMerge w:val="restart"/>
            <w:tcBorders>
              <w:left w:val="nil"/>
              <w:bottom w:val="single" w:color="000000" w:sz="8" w:space="0"/>
              <w:right w:val="single" w:color="000000" w:sz="8" w:space="0"/>
            </w:tcBorders>
          </w:tcPr>
          <w:p>
            <w:pPr>
              <w:pStyle w:val="11"/>
              <w:rPr>
                <w:sz w:val="20"/>
              </w:rPr>
            </w:pPr>
          </w:p>
          <w:p>
            <w:pPr>
              <w:pStyle w:val="11"/>
              <w:spacing w:before="7"/>
              <w:rPr>
                <w:sz w:val="18"/>
              </w:rPr>
            </w:pPr>
          </w:p>
          <w:p>
            <w:pPr>
              <w:pStyle w:val="11"/>
              <w:ind w:left="1941" w:right="1876"/>
              <w:jc w:val="center"/>
              <w:rPr>
                <w:sz w:val="20"/>
              </w:rPr>
            </w:pPr>
            <w:r>
              <w:rPr>
                <w:sz w:val="20"/>
              </w:rPr>
              <w:t>项目/编号</w:t>
            </w:r>
          </w:p>
        </w:tc>
        <w:tc>
          <w:tcPr>
            <w:tcW w:w="4307" w:type="dxa"/>
            <w:gridSpan w:val="4"/>
            <w:tcBorders>
              <w:left w:val="single" w:color="000000" w:sz="8" w:space="0"/>
              <w:bottom w:val="nil"/>
              <w:right w:val="single" w:color="000000" w:sz="8" w:space="0"/>
            </w:tcBorders>
          </w:tcPr>
          <w:p>
            <w:pPr>
              <w:pStyle w:val="11"/>
              <w:spacing w:before="8"/>
              <w:rPr>
                <w:sz w:val="17"/>
              </w:rPr>
            </w:pPr>
          </w:p>
          <w:p>
            <w:pPr>
              <w:pStyle w:val="11"/>
              <w:spacing w:line="122" w:lineRule="exact"/>
              <w:ind w:left="60"/>
              <w:rPr>
                <w:sz w:val="20"/>
              </w:rPr>
            </w:pPr>
            <w:r>
              <w:rPr>
                <w:sz w:val="20"/>
              </w:rPr>
              <w:t>融资担保业务</w:t>
            </w:r>
          </w:p>
        </w:tc>
        <w:tc>
          <w:tcPr>
            <w:tcW w:w="6556" w:type="dxa"/>
            <w:gridSpan w:val="6"/>
            <w:tcBorders>
              <w:left w:val="single" w:color="000000" w:sz="8" w:space="0"/>
              <w:bottom w:val="nil"/>
              <w:right w:val="nil"/>
            </w:tcBorders>
          </w:tcPr>
          <w:p>
            <w:pPr>
              <w:pStyle w:val="11"/>
              <w:spacing w:before="7"/>
              <w:rPr>
                <w:sz w:val="17"/>
              </w:rPr>
            </w:pPr>
          </w:p>
          <w:p>
            <w:pPr>
              <w:pStyle w:val="11"/>
              <w:spacing w:before="1" w:line="123" w:lineRule="exact"/>
              <w:ind w:left="51"/>
              <w:rPr>
                <w:sz w:val="20"/>
              </w:rPr>
            </w:pPr>
            <w:r>
              <w:rPr>
                <w:sz w:val="20"/>
              </w:rPr>
              <w:t>融资担保业务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6" w:hRule="atLeast"/>
        </w:trPr>
        <w:tc>
          <w:tcPr>
            <w:tcW w:w="4768" w:type="dxa"/>
            <w:gridSpan w:val="3"/>
            <w:vMerge w:val="continue"/>
            <w:tcBorders>
              <w:top w:val="nil"/>
              <w:left w:val="nil"/>
              <w:bottom w:val="single" w:color="000000" w:sz="8" w:space="0"/>
              <w:right w:val="single" w:color="000000" w:sz="8" w:space="0"/>
            </w:tcBorders>
          </w:tcPr>
          <w:p>
            <w:pPr>
              <w:rPr>
                <w:sz w:val="2"/>
                <w:szCs w:val="2"/>
              </w:rPr>
            </w:pPr>
          </w:p>
        </w:tc>
        <w:tc>
          <w:tcPr>
            <w:tcW w:w="1291" w:type="dxa"/>
            <w:tcBorders>
              <w:top w:val="nil"/>
              <w:left w:val="single" w:color="000000" w:sz="8" w:space="0"/>
              <w:bottom w:val="single" w:color="000000" w:sz="8" w:space="0"/>
              <w:right w:val="single" w:color="000000" w:sz="8" w:space="0"/>
            </w:tcBorders>
          </w:tcPr>
          <w:p>
            <w:pPr>
              <w:pStyle w:val="11"/>
              <w:spacing w:before="84"/>
              <w:ind w:left="44"/>
              <w:jc w:val="center"/>
              <w:rPr>
                <w:sz w:val="20"/>
              </w:rPr>
            </w:pPr>
            <w:r>
              <w:rPr>
                <w:sz w:val="20"/>
              </w:rPr>
              <w:t>当年累计发放</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161"/>
              <w:ind w:left="130" w:right="86"/>
              <w:jc w:val="center"/>
              <w:rPr>
                <w:sz w:val="20"/>
              </w:rPr>
            </w:pPr>
            <w:r>
              <w:rPr>
                <w:sz w:val="20"/>
              </w:rPr>
              <w:t>直接发放</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161"/>
              <w:ind w:left="57"/>
              <w:jc w:val="center"/>
              <w:rPr>
                <w:sz w:val="20"/>
              </w:rPr>
            </w:pPr>
            <w:r>
              <w:rPr>
                <w:sz w:val="20"/>
              </w:rPr>
              <w:t>转入</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44" w:line="230" w:lineRule="auto"/>
              <w:ind w:left="444" w:hanging="399"/>
              <w:rPr>
                <w:sz w:val="20"/>
              </w:rPr>
            </w:pPr>
            <w:r>
              <w:rPr>
                <w:sz w:val="20"/>
              </w:rPr>
              <w:t>其他发放方式</w:t>
            </w:r>
          </w:p>
        </w:tc>
        <w:tc>
          <w:tcPr>
            <w:tcW w:w="1274" w:type="dxa"/>
            <w:tcBorders>
              <w:top w:val="nil"/>
              <w:left w:val="single" w:color="000000" w:sz="8" w:space="0"/>
              <w:bottom w:val="single" w:color="000000" w:sz="8" w:space="0"/>
              <w:right w:val="single" w:color="000000" w:sz="8" w:space="0"/>
            </w:tcBorders>
          </w:tcPr>
          <w:p>
            <w:pPr>
              <w:pStyle w:val="11"/>
              <w:spacing w:before="84"/>
              <w:ind w:left="59" w:right="15"/>
              <w:jc w:val="center"/>
              <w:rPr>
                <w:sz w:val="20"/>
              </w:rPr>
            </w:pPr>
            <w:r>
              <w:rPr>
                <w:w w:val="95"/>
                <w:sz w:val="20"/>
              </w:rPr>
              <w:t>当年累计收回</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161"/>
              <w:ind w:left="132" w:right="85"/>
              <w:jc w:val="center"/>
              <w:rPr>
                <w:sz w:val="20"/>
              </w:rPr>
            </w:pPr>
            <w:r>
              <w:rPr>
                <w:sz w:val="20"/>
              </w:rPr>
              <w:t>直接收回</w:t>
            </w:r>
          </w:p>
        </w:tc>
        <w:tc>
          <w:tcPr>
            <w:tcW w:w="960" w:type="dxa"/>
            <w:tcBorders>
              <w:top w:val="single" w:color="000000" w:sz="8" w:space="0"/>
              <w:left w:val="single" w:color="000000" w:sz="8" w:space="0"/>
              <w:bottom w:val="single" w:color="000000" w:sz="8" w:space="0"/>
              <w:right w:val="single" w:color="000000" w:sz="8" w:space="0"/>
            </w:tcBorders>
          </w:tcPr>
          <w:p>
            <w:pPr>
              <w:pStyle w:val="11"/>
              <w:spacing w:before="161"/>
              <w:ind w:right="238"/>
              <w:jc w:val="right"/>
              <w:rPr>
                <w:sz w:val="20"/>
              </w:rPr>
            </w:pPr>
            <w:r>
              <w:rPr>
                <w:w w:val="95"/>
                <w:sz w:val="20"/>
              </w:rPr>
              <w:t>转出</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161"/>
              <w:ind w:left="132" w:right="71"/>
              <w:jc w:val="center"/>
              <w:rPr>
                <w:sz w:val="20"/>
              </w:rPr>
            </w:pPr>
            <w:r>
              <w:rPr>
                <w:sz w:val="20"/>
              </w:rPr>
              <w:t>发行ABS</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161"/>
              <w:ind w:left="132" w:right="71"/>
              <w:jc w:val="center"/>
              <w:rPr>
                <w:sz w:val="20"/>
              </w:rPr>
            </w:pPr>
            <w:r>
              <w:rPr>
                <w:sz w:val="20"/>
              </w:rPr>
              <w:t>核销</w:t>
            </w:r>
          </w:p>
        </w:tc>
        <w:tc>
          <w:tcPr>
            <w:tcW w:w="1082" w:type="dxa"/>
            <w:tcBorders>
              <w:top w:val="single" w:color="000000" w:sz="8" w:space="0"/>
              <w:left w:val="single" w:color="000000" w:sz="8" w:space="0"/>
              <w:bottom w:val="single" w:color="000000" w:sz="8" w:space="0"/>
              <w:right w:val="nil"/>
            </w:tcBorders>
          </w:tcPr>
          <w:p>
            <w:pPr>
              <w:pStyle w:val="11"/>
              <w:spacing w:before="44" w:line="230" w:lineRule="auto"/>
              <w:ind w:left="452" w:right="19" w:hanging="399"/>
              <w:rPr>
                <w:sz w:val="20"/>
              </w:rPr>
            </w:pPr>
            <w:r>
              <w:rPr>
                <w:sz w:val="20"/>
              </w:rPr>
              <w:t>其他收回方式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2" w:hRule="atLeast"/>
        </w:trPr>
        <w:tc>
          <w:tcPr>
            <w:tcW w:w="4768" w:type="dxa"/>
            <w:gridSpan w:val="3"/>
            <w:vMerge w:val="continue"/>
            <w:tcBorders>
              <w:top w:val="nil"/>
              <w:left w:val="nil"/>
              <w:bottom w:val="single" w:color="000000" w:sz="8" w:space="0"/>
              <w:right w:val="single" w:color="000000" w:sz="8" w:space="0"/>
            </w:tcBorders>
          </w:tcPr>
          <w:p>
            <w:pPr>
              <w:rPr>
                <w:sz w:val="2"/>
                <w:szCs w:val="2"/>
              </w:rPr>
            </w:pPr>
          </w:p>
        </w:tc>
        <w:tc>
          <w:tcPr>
            <w:tcW w:w="1291"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40"/>
              <w:jc w:val="center"/>
              <w:rPr>
                <w:sz w:val="20"/>
              </w:rPr>
            </w:pPr>
            <w:r>
              <w:rPr>
                <w:sz w:val="20"/>
              </w:rPr>
              <w:t>C001</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126" w:right="86"/>
              <w:jc w:val="center"/>
              <w:rPr>
                <w:sz w:val="20"/>
              </w:rPr>
            </w:pPr>
            <w:r>
              <w:rPr>
                <w:sz w:val="20"/>
              </w:rPr>
              <w:t>C002</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38"/>
              <w:jc w:val="center"/>
              <w:rPr>
                <w:sz w:val="20"/>
              </w:rPr>
            </w:pPr>
            <w:r>
              <w:rPr>
                <w:sz w:val="20"/>
              </w:rPr>
              <w:t>C003</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343"/>
              <w:rPr>
                <w:sz w:val="20"/>
              </w:rPr>
            </w:pPr>
            <w:r>
              <w:rPr>
                <w:sz w:val="20"/>
              </w:rPr>
              <w:t>C004</w:t>
            </w:r>
          </w:p>
        </w:tc>
        <w:tc>
          <w:tcPr>
            <w:tcW w:w="1274"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55" w:right="15"/>
              <w:jc w:val="center"/>
              <w:rPr>
                <w:sz w:val="20"/>
              </w:rPr>
            </w:pPr>
            <w:r>
              <w:rPr>
                <w:sz w:val="20"/>
              </w:rPr>
              <w:t>C005</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128" w:right="86"/>
              <w:jc w:val="center"/>
              <w:rPr>
                <w:sz w:val="20"/>
              </w:rPr>
            </w:pPr>
            <w:r>
              <w:rPr>
                <w:sz w:val="20"/>
              </w:rPr>
              <w:t>C006</w:t>
            </w:r>
          </w:p>
        </w:tc>
        <w:tc>
          <w:tcPr>
            <w:tcW w:w="960"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right="247"/>
              <w:jc w:val="right"/>
              <w:rPr>
                <w:sz w:val="20"/>
              </w:rPr>
            </w:pPr>
            <w:r>
              <w:rPr>
                <w:w w:val="95"/>
                <w:sz w:val="20"/>
              </w:rPr>
              <w:t>C007</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129" w:right="86"/>
              <w:jc w:val="center"/>
              <w:rPr>
                <w:sz w:val="20"/>
              </w:rPr>
            </w:pPr>
            <w:r>
              <w:rPr>
                <w:sz w:val="20"/>
              </w:rPr>
              <w:t>C008</w:t>
            </w:r>
          </w:p>
        </w:tc>
        <w:tc>
          <w:tcPr>
            <w:tcW w:w="1080" w:type="dxa"/>
            <w:tcBorders>
              <w:top w:val="single" w:color="000000" w:sz="8" w:space="0"/>
              <w:left w:val="single" w:color="000000" w:sz="8" w:space="0"/>
              <w:bottom w:val="single" w:color="000000" w:sz="8" w:space="0"/>
              <w:right w:val="single" w:color="000000" w:sz="8" w:space="0"/>
            </w:tcBorders>
          </w:tcPr>
          <w:p>
            <w:pPr>
              <w:pStyle w:val="11"/>
              <w:spacing w:before="7" w:line="245" w:lineRule="exact"/>
              <w:ind w:left="129" w:right="86"/>
              <w:jc w:val="center"/>
              <w:rPr>
                <w:sz w:val="20"/>
              </w:rPr>
            </w:pPr>
            <w:r>
              <w:rPr>
                <w:sz w:val="20"/>
              </w:rPr>
              <w:t>C009</w:t>
            </w:r>
          </w:p>
        </w:tc>
        <w:tc>
          <w:tcPr>
            <w:tcW w:w="1082" w:type="dxa"/>
            <w:tcBorders>
              <w:top w:val="single" w:color="000000" w:sz="8" w:space="0"/>
              <w:left w:val="single" w:color="000000" w:sz="8" w:space="0"/>
              <w:bottom w:val="single" w:color="000000" w:sz="8" w:space="0"/>
              <w:right w:val="nil"/>
            </w:tcBorders>
          </w:tcPr>
          <w:p>
            <w:pPr>
              <w:pStyle w:val="11"/>
              <w:spacing w:before="7" w:line="245" w:lineRule="exact"/>
              <w:ind w:left="352"/>
              <w:rPr>
                <w:sz w:val="20"/>
              </w:rPr>
            </w:pPr>
            <w:r>
              <w:rPr>
                <w:sz w:val="20"/>
              </w:rPr>
              <w:t>C010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974" w:type="dxa"/>
            <w:gridSpan w:val="2"/>
            <w:tcBorders>
              <w:top w:val="single" w:color="000000" w:sz="8" w:space="0"/>
              <w:left w:val="nil"/>
              <w:bottom w:val="single" w:color="000000" w:sz="8" w:space="0"/>
              <w:right w:val="single" w:color="000000" w:sz="8" w:space="0"/>
            </w:tcBorders>
          </w:tcPr>
          <w:p>
            <w:pPr>
              <w:pStyle w:val="11"/>
              <w:spacing w:before="36"/>
              <w:ind w:left="1795" w:right="1728"/>
              <w:jc w:val="center"/>
              <w:rPr>
                <w:sz w:val="20"/>
              </w:rPr>
            </w:pPr>
            <w:r>
              <w:rPr>
                <w:sz w:val="20"/>
              </w:rPr>
              <w:t>合计</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6"/>
              <w:ind w:left="213"/>
              <w:rPr>
                <w:sz w:val="20"/>
              </w:rPr>
            </w:pPr>
            <w:r>
              <w:rPr>
                <w:sz w:val="20"/>
              </w:rPr>
              <w:t>R001</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974" w:type="dxa"/>
            <w:gridSpan w:val="2"/>
            <w:tcBorders>
              <w:top w:val="single" w:color="000000" w:sz="8" w:space="0"/>
              <w:left w:val="nil"/>
              <w:bottom w:val="single" w:color="000000" w:sz="8" w:space="0"/>
              <w:right w:val="single" w:color="000000" w:sz="8" w:space="0"/>
            </w:tcBorders>
          </w:tcPr>
          <w:p>
            <w:pPr>
              <w:pStyle w:val="11"/>
              <w:spacing w:before="36"/>
              <w:ind w:left="55"/>
              <w:rPr>
                <w:sz w:val="20"/>
              </w:rPr>
            </w:pPr>
            <w:r>
              <w:rPr>
                <w:sz w:val="20"/>
              </w:rPr>
              <w:t>住户</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6"/>
              <w:ind w:left="213"/>
              <w:rPr>
                <w:sz w:val="20"/>
              </w:rPr>
            </w:pPr>
            <w:r>
              <w:rPr>
                <w:sz w:val="20"/>
              </w:rPr>
              <w:t>R002</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974" w:type="dxa"/>
            <w:gridSpan w:val="2"/>
            <w:tcBorders>
              <w:top w:val="single" w:color="000000" w:sz="8" w:space="0"/>
              <w:left w:val="nil"/>
              <w:bottom w:val="single" w:color="000000" w:sz="8" w:space="0"/>
              <w:right w:val="single" w:color="000000" w:sz="8" w:space="0"/>
            </w:tcBorders>
          </w:tcPr>
          <w:p>
            <w:pPr>
              <w:pStyle w:val="11"/>
              <w:spacing w:before="36"/>
              <w:ind w:left="55"/>
              <w:rPr>
                <w:sz w:val="20"/>
              </w:rPr>
            </w:pPr>
            <w:r>
              <w:rPr>
                <w:sz w:val="20"/>
              </w:rPr>
              <w:t>非金融企业</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6"/>
              <w:ind w:left="213"/>
              <w:rPr>
                <w:sz w:val="20"/>
              </w:rPr>
            </w:pPr>
            <w:r>
              <w:rPr>
                <w:sz w:val="20"/>
              </w:rPr>
              <w:t>R003</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5"/>
              <w:rPr>
                <w:sz w:val="17"/>
              </w:rPr>
            </w:pPr>
          </w:p>
          <w:p>
            <w:pPr>
              <w:pStyle w:val="11"/>
              <w:spacing w:line="230" w:lineRule="auto"/>
              <w:ind w:left="311" w:right="57" w:hanging="200"/>
              <w:rPr>
                <w:sz w:val="20"/>
              </w:rPr>
            </w:pPr>
            <w:r>
              <w:rPr>
                <w:sz w:val="20"/>
              </w:rPr>
              <w:t>金融机构</w:t>
            </w: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6"/>
              <w:ind w:left="45"/>
              <w:rPr>
                <w:sz w:val="20"/>
              </w:rPr>
            </w:pPr>
            <w:r>
              <w:rPr>
                <w:sz w:val="20"/>
              </w:rPr>
              <w:t>银行业存款类金融机构</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6"/>
              <w:ind w:left="213"/>
              <w:rPr>
                <w:sz w:val="20"/>
              </w:rPr>
            </w:pPr>
            <w:r>
              <w:rPr>
                <w:sz w:val="20"/>
              </w:rPr>
              <w:t>R004</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right="534"/>
              <w:jc w:val="right"/>
              <w:rPr>
                <w:sz w:val="20"/>
              </w:rPr>
            </w:pPr>
            <w:r>
              <w:rPr>
                <w:w w:val="95"/>
                <w:sz w:val="20"/>
              </w:rPr>
              <w:t>国家开发银行及政策性银行</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R005</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246"/>
              <w:rPr>
                <w:sz w:val="20"/>
              </w:rPr>
            </w:pPr>
            <w:r>
              <w:rPr>
                <w:sz w:val="20"/>
              </w:rPr>
              <w:t>四大国有商业银行</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R006</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02"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106" w:line="230" w:lineRule="auto"/>
              <w:ind w:left="246" w:right="335"/>
              <w:rPr>
                <w:sz w:val="20"/>
              </w:rPr>
            </w:pPr>
            <w:r>
              <w:rPr>
                <w:w w:val="95"/>
                <w:sz w:val="20"/>
              </w:rPr>
              <w:t>交通银行、中国邮政储蓄银行</w:t>
            </w:r>
            <w:r>
              <w:rPr>
                <w:sz w:val="20"/>
              </w:rPr>
              <w:t>及股份制商业银行</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5"/>
              <w:rPr>
                <w:sz w:val="17"/>
              </w:rPr>
            </w:pPr>
          </w:p>
          <w:p>
            <w:pPr>
              <w:pStyle w:val="11"/>
              <w:ind w:left="213"/>
              <w:rPr>
                <w:sz w:val="20"/>
              </w:rPr>
            </w:pPr>
            <w:r>
              <w:rPr>
                <w:sz w:val="20"/>
              </w:rPr>
              <w:t>R007</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246"/>
              <w:rPr>
                <w:sz w:val="20"/>
              </w:rPr>
            </w:pPr>
            <w:r>
              <w:rPr>
                <w:sz w:val="20"/>
              </w:rPr>
              <w:t>城市商业银行</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R008</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246"/>
              <w:rPr>
                <w:sz w:val="20"/>
              </w:rPr>
            </w:pPr>
            <w:r>
              <w:rPr>
                <w:sz w:val="20"/>
              </w:rPr>
              <w:t>农村合作金融机构</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R009</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right="534"/>
              <w:jc w:val="right"/>
              <w:rPr>
                <w:sz w:val="20"/>
              </w:rPr>
            </w:pPr>
            <w:r>
              <w:rPr>
                <w:w w:val="95"/>
                <w:sz w:val="20"/>
              </w:rPr>
              <w:t>其他银行业存款类金融机构</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R010</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银行业非存款类金融机构</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R011</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非银行业金融机构</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R012</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特定目的载体</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R013</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6"/>
              <w:rPr>
                <w:sz w:val="20"/>
              </w:rPr>
            </w:pPr>
          </w:p>
          <w:p>
            <w:pPr>
              <w:pStyle w:val="11"/>
              <w:spacing w:line="230" w:lineRule="auto"/>
              <w:ind w:left="112" w:right="57"/>
              <w:rPr>
                <w:sz w:val="20"/>
              </w:rPr>
            </w:pPr>
            <w:r>
              <w:rPr>
                <w:sz w:val="20"/>
              </w:rPr>
              <w:t>地方金融组织</w:t>
            </w: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小额贷款公司</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R014</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融资担保公司</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R015</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区域性股权市场</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R016</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典当行</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R017</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5"/>
              <w:ind w:left="45"/>
              <w:rPr>
                <w:sz w:val="20"/>
              </w:rPr>
            </w:pPr>
            <w:r>
              <w:rPr>
                <w:sz w:val="20"/>
              </w:rPr>
              <w:t>融资租赁公司</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5"/>
              <w:ind w:left="213"/>
              <w:rPr>
                <w:sz w:val="20"/>
              </w:rPr>
            </w:pPr>
            <w:r>
              <w:rPr>
                <w:sz w:val="20"/>
              </w:rPr>
              <w:t>R018</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4"/>
              <w:ind w:left="45"/>
              <w:rPr>
                <w:sz w:val="20"/>
              </w:rPr>
            </w:pPr>
            <w:r>
              <w:rPr>
                <w:sz w:val="20"/>
              </w:rPr>
              <w:t>商业保理公司</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4"/>
              <w:ind w:left="213"/>
              <w:rPr>
                <w:sz w:val="20"/>
              </w:rPr>
            </w:pPr>
            <w:r>
              <w:rPr>
                <w:sz w:val="20"/>
              </w:rPr>
              <w:t>R019</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80" w:type="dxa"/>
            <w:vMerge w:val="continue"/>
            <w:tcBorders>
              <w:top w:val="nil"/>
              <w:left w:val="nil"/>
              <w:bottom w:val="single" w:color="000000" w:sz="8" w:space="0"/>
              <w:right w:val="single" w:color="000000" w:sz="8" w:space="0"/>
            </w:tcBorders>
          </w:tcPr>
          <w:p>
            <w:pPr>
              <w:rPr>
                <w:sz w:val="2"/>
                <w:szCs w:val="2"/>
              </w:rPr>
            </w:pPr>
          </w:p>
        </w:tc>
        <w:tc>
          <w:tcPr>
            <w:tcW w:w="3194" w:type="dxa"/>
            <w:tcBorders>
              <w:top w:val="single" w:color="000000" w:sz="8" w:space="0"/>
              <w:left w:val="single" w:color="000000" w:sz="8" w:space="0"/>
              <w:bottom w:val="single" w:color="000000" w:sz="8" w:space="0"/>
              <w:right w:val="single" w:color="000000" w:sz="8" w:space="0"/>
            </w:tcBorders>
          </w:tcPr>
          <w:p>
            <w:pPr>
              <w:pStyle w:val="11"/>
              <w:spacing w:before="44"/>
              <w:ind w:left="45"/>
              <w:rPr>
                <w:sz w:val="20"/>
              </w:rPr>
            </w:pPr>
            <w:r>
              <w:rPr>
                <w:sz w:val="20"/>
              </w:rPr>
              <w:t>地方资产管理公司</w:t>
            </w:r>
          </w:p>
        </w:tc>
        <w:tc>
          <w:tcPr>
            <w:tcW w:w="794" w:type="dxa"/>
            <w:tcBorders>
              <w:top w:val="single" w:color="000000" w:sz="8" w:space="0"/>
              <w:left w:val="single" w:color="000000" w:sz="8" w:space="0"/>
              <w:bottom w:val="single" w:color="000000" w:sz="8" w:space="0"/>
              <w:right w:val="single" w:color="000000" w:sz="8" w:space="0"/>
            </w:tcBorders>
          </w:tcPr>
          <w:p>
            <w:pPr>
              <w:pStyle w:val="11"/>
              <w:spacing w:before="44"/>
              <w:ind w:left="213"/>
              <w:rPr>
                <w:sz w:val="20"/>
              </w:rPr>
            </w:pPr>
            <w:r>
              <w:rPr>
                <w:sz w:val="20"/>
              </w:rPr>
              <w:t>R020</w:t>
            </w:r>
          </w:p>
        </w:tc>
        <w:tc>
          <w:tcPr>
            <w:tcW w:w="129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974" w:type="dxa"/>
            <w:gridSpan w:val="2"/>
            <w:tcBorders>
              <w:top w:val="single" w:color="000000" w:sz="8" w:space="0"/>
              <w:left w:val="nil"/>
              <w:right w:val="single" w:color="000000" w:sz="8" w:space="0"/>
            </w:tcBorders>
          </w:tcPr>
          <w:p>
            <w:pPr>
              <w:pStyle w:val="11"/>
              <w:spacing w:before="36"/>
              <w:ind w:left="55"/>
              <w:rPr>
                <w:sz w:val="20"/>
              </w:rPr>
            </w:pPr>
            <w:r>
              <w:rPr>
                <w:sz w:val="20"/>
              </w:rPr>
              <w:t>其他</w:t>
            </w:r>
          </w:p>
        </w:tc>
        <w:tc>
          <w:tcPr>
            <w:tcW w:w="794" w:type="dxa"/>
            <w:tcBorders>
              <w:top w:val="single" w:color="000000" w:sz="8" w:space="0"/>
              <w:left w:val="single" w:color="000000" w:sz="8" w:space="0"/>
              <w:right w:val="single" w:color="000000" w:sz="8" w:space="0"/>
            </w:tcBorders>
          </w:tcPr>
          <w:p>
            <w:pPr>
              <w:pStyle w:val="11"/>
              <w:spacing w:before="44"/>
              <w:ind w:left="213"/>
              <w:rPr>
                <w:sz w:val="20"/>
              </w:rPr>
            </w:pPr>
            <w:r>
              <w:rPr>
                <w:sz w:val="20"/>
              </w:rPr>
              <w:t>R021</w:t>
            </w:r>
          </w:p>
        </w:tc>
        <w:tc>
          <w:tcPr>
            <w:tcW w:w="1291" w:type="dxa"/>
            <w:tcBorders>
              <w:top w:val="single" w:color="000000" w:sz="8" w:space="0"/>
              <w:left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right w:val="single" w:color="000000" w:sz="8" w:space="0"/>
            </w:tcBorders>
          </w:tcPr>
          <w:p>
            <w:pPr>
              <w:pStyle w:val="11"/>
              <w:rPr>
                <w:rFonts w:ascii="Times New Roman"/>
                <w:sz w:val="20"/>
              </w:rPr>
            </w:pPr>
          </w:p>
        </w:tc>
        <w:tc>
          <w:tcPr>
            <w:tcW w:w="1274" w:type="dxa"/>
            <w:tcBorders>
              <w:top w:val="single" w:color="000000" w:sz="8" w:space="0"/>
              <w:left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right w:val="single" w:color="000000" w:sz="8" w:space="0"/>
            </w:tcBorders>
          </w:tcPr>
          <w:p>
            <w:pPr>
              <w:pStyle w:val="11"/>
              <w:rPr>
                <w:rFonts w:ascii="Times New Roman"/>
                <w:sz w:val="20"/>
              </w:rPr>
            </w:pPr>
          </w:p>
        </w:tc>
        <w:tc>
          <w:tcPr>
            <w:tcW w:w="1080" w:type="dxa"/>
            <w:tcBorders>
              <w:top w:val="single" w:color="000000" w:sz="8" w:space="0"/>
              <w:left w:val="single" w:color="000000" w:sz="8" w:space="0"/>
              <w:right w:val="single" w:color="000000" w:sz="8" w:space="0"/>
            </w:tcBorders>
          </w:tcPr>
          <w:p>
            <w:pPr>
              <w:pStyle w:val="11"/>
              <w:rPr>
                <w:rFonts w:ascii="Times New Roman"/>
                <w:sz w:val="20"/>
              </w:rPr>
            </w:pPr>
          </w:p>
        </w:tc>
        <w:tc>
          <w:tcPr>
            <w:tcW w:w="1082"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300" w:bottom="1400" w:left="280" w:header="720" w:footer="720" w:gutter="0"/>
          <w:cols w:space="720" w:num="1"/>
        </w:sectPr>
      </w:pPr>
    </w:p>
    <w:p>
      <w:pPr>
        <w:pStyle w:val="5"/>
        <w:spacing w:before="36"/>
        <w:ind w:left="1198" w:right="1159"/>
        <w:jc w:val="center"/>
      </w:pPr>
      <w:r>
        <w:t>融资担保公司主要业务分地区统计表</w:t>
      </w:r>
    </w:p>
    <w:p>
      <w:pPr>
        <w:tabs>
          <w:tab w:val="left" w:pos="1820"/>
        </w:tabs>
        <w:spacing w:before="137"/>
        <w:ind w:left="416" w:right="0" w:firstLine="0"/>
        <w:jc w:val="left"/>
        <w:rPr>
          <w:sz w:val="20"/>
        </w:rPr>
      </w:pPr>
      <w:r>
        <w:rPr>
          <w:sz w:val="20"/>
        </w:rPr>
        <w:t>表号：C30203</w:t>
      </w:r>
      <w:r>
        <w:rPr>
          <w:sz w:val="20"/>
        </w:rPr>
        <w:tab/>
      </w:r>
      <w:r>
        <w:rPr>
          <w:sz w:val="20"/>
        </w:rPr>
        <w:t>（季报）</w:t>
      </w:r>
    </w:p>
    <w:p>
      <w:pPr>
        <w:tabs>
          <w:tab w:val="left" w:pos="2725"/>
        </w:tabs>
        <w:spacing w:before="113" w:after="26"/>
        <w:ind w:left="416" w:right="0" w:firstLine="0"/>
        <w:jc w:val="left"/>
        <w:rPr>
          <w:sz w:val="20"/>
        </w:rPr>
      </w:pPr>
      <w:r>
        <w:rPr>
          <w:sz w:val="20"/>
        </w:rPr>
        <w:t>机构名称:</w:t>
      </w:r>
      <w:r>
        <w:rPr>
          <w:sz w:val="20"/>
        </w:rPr>
        <w:tab/>
      </w:r>
      <w:r>
        <w:rPr>
          <w:sz w:val="20"/>
        </w:rPr>
        <w:t>统一社会信用代码:</w:t>
      </w:r>
    </w:p>
    <w:tbl>
      <w:tblPr>
        <w:tblStyle w:val="7"/>
        <w:tblW w:w="0" w:type="auto"/>
        <w:tblInd w:w="36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066"/>
        <w:gridCol w:w="586"/>
        <w:gridCol w:w="975"/>
        <w:gridCol w:w="975"/>
        <w:gridCol w:w="1066"/>
        <w:gridCol w:w="975"/>
        <w:gridCol w:w="975"/>
        <w:gridCol w:w="975"/>
        <w:gridCol w:w="975"/>
        <w:gridCol w:w="1186"/>
        <w:gridCol w:w="97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652"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2"/>
              <w:rPr>
                <w:sz w:val="14"/>
              </w:rPr>
            </w:pPr>
          </w:p>
          <w:p>
            <w:pPr>
              <w:pStyle w:val="11"/>
              <w:ind w:left="405"/>
              <w:rPr>
                <w:sz w:val="20"/>
              </w:rPr>
            </w:pPr>
            <w:r>
              <w:rPr>
                <w:sz w:val="20"/>
              </w:rPr>
              <w:t>项目/编号</w:t>
            </w:r>
          </w:p>
        </w:tc>
        <w:tc>
          <w:tcPr>
            <w:tcW w:w="9077" w:type="dxa"/>
            <w:gridSpan w:val="9"/>
            <w:tcBorders>
              <w:left w:val="single" w:color="000000" w:sz="8" w:space="0"/>
              <w:bottom w:val="single" w:color="000000" w:sz="8" w:space="0"/>
              <w:right w:val="single" w:color="000000" w:sz="8" w:space="0"/>
            </w:tcBorders>
          </w:tcPr>
          <w:p>
            <w:pPr>
              <w:pStyle w:val="11"/>
              <w:spacing w:before="36"/>
              <w:ind w:left="3440" w:right="4376"/>
              <w:jc w:val="center"/>
              <w:rPr>
                <w:sz w:val="20"/>
              </w:rPr>
            </w:pPr>
            <w:r>
              <w:rPr>
                <w:sz w:val="20"/>
              </w:rPr>
              <w:t>按业务种类分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1652" w:type="dxa"/>
            <w:gridSpan w:val="2"/>
            <w:vMerge w:val="continue"/>
            <w:tcBorders>
              <w:top w:val="nil"/>
              <w:left w:val="nil"/>
              <w:bottom w:val="single" w:color="000000" w:sz="8" w:space="0"/>
              <w:right w:val="single" w:color="000000" w:sz="8" w:space="0"/>
            </w:tcBorders>
          </w:tcPr>
          <w:p>
            <w:pPr>
              <w:rPr>
                <w:sz w:val="2"/>
                <w:szCs w:val="2"/>
              </w:rPr>
            </w:pPr>
          </w:p>
        </w:tc>
        <w:tc>
          <w:tcPr>
            <w:tcW w:w="8102" w:type="dxa"/>
            <w:gridSpan w:val="8"/>
            <w:tcBorders>
              <w:top w:val="single" w:color="000000" w:sz="8" w:space="0"/>
              <w:left w:val="single" w:color="000000" w:sz="8" w:space="0"/>
              <w:bottom w:val="nil"/>
              <w:right w:val="single" w:color="000000" w:sz="8" w:space="0"/>
            </w:tcBorders>
          </w:tcPr>
          <w:p>
            <w:pPr>
              <w:pStyle w:val="11"/>
              <w:rPr>
                <w:rFonts w:ascii="Times New Roman"/>
                <w:sz w:val="16"/>
              </w:rPr>
            </w:pPr>
          </w:p>
        </w:tc>
        <w:tc>
          <w:tcPr>
            <w:tcW w:w="97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2"/>
              <w:rPr>
                <w:sz w:val="18"/>
              </w:rPr>
            </w:pPr>
          </w:p>
          <w:p>
            <w:pPr>
              <w:pStyle w:val="11"/>
              <w:spacing w:line="230" w:lineRule="auto"/>
              <w:ind w:left="196" w:right="60" w:hanging="101"/>
              <w:rPr>
                <w:sz w:val="20"/>
              </w:rPr>
            </w:pPr>
            <w:r>
              <w:rPr>
                <w:sz w:val="20"/>
              </w:rPr>
              <w:t>非融资担保业务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95" w:hRule="atLeast"/>
        </w:trPr>
        <w:tc>
          <w:tcPr>
            <w:tcW w:w="1652" w:type="dxa"/>
            <w:gridSpan w:val="2"/>
            <w:vMerge w:val="continue"/>
            <w:tcBorders>
              <w:top w:val="nil"/>
              <w:left w:val="nil"/>
              <w:bottom w:val="single" w:color="000000" w:sz="8" w:space="0"/>
              <w:right w:val="single" w:color="000000" w:sz="8" w:space="0"/>
            </w:tcBorders>
          </w:tcPr>
          <w:p>
            <w:pPr>
              <w:rPr>
                <w:sz w:val="2"/>
                <w:szCs w:val="2"/>
              </w:rPr>
            </w:pPr>
          </w:p>
        </w:tc>
        <w:tc>
          <w:tcPr>
            <w:tcW w:w="975" w:type="dxa"/>
            <w:vMerge w:val="restart"/>
            <w:tcBorders>
              <w:top w:val="nil"/>
              <w:left w:val="single" w:color="000000" w:sz="8" w:space="0"/>
              <w:bottom w:val="single" w:color="000000" w:sz="8" w:space="0"/>
              <w:right w:val="single" w:color="000000" w:sz="8" w:space="0"/>
            </w:tcBorders>
          </w:tcPr>
          <w:p>
            <w:pPr>
              <w:pStyle w:val="11"/>
              <w:spacing w:before="10"/>
              <w:rPr>
                <w:sz w:val="19"/>
              </w:rPr>
            </w:pPr>
          </w:p>
          <w:p>
            <w:pPr>
              <w:pStyle w:val="11"/>
              <w:spacing w:line="230" w:lineRule="auto"/>
              <w:ind w:left="298" w:right="56" w:hanging="200"/>
              <w:rPr>
                <w:sz w:val="20"/>
              </w:rPr>
            </w:pPr>
            <w:r>
              <w:rPr>
                <w:sz w:val="20"/>
              </w:rPr>
              <w:t>融资担保业务</w:t>
            </w:r>
          </w:p>
        </w:tc>
        <w:tc>
          <w:tcPr>
            <w:tcW w:w="2041" w:type="dxa"/>
            <w:gridSpan w:val="2"/>
            <w:tcBorders>
              <w:top w:val="single" w:color="000000" w:sz="8" w:space="0"/>
              <w:left w:val="single" w:color="000000" w:sz="8" w:space="0"/>
              <w:bottom w:val="single" w:color="000000" w:sz="8" w:space="0"/>
              <w:right w:val="single" w:color="000000" w:sz="8" w:space="0"/>
            </w:tcBorders>
          </w:tcPr>
          <w:p>
            <w:pPr>
              <w:pStyle w:val="11"/>
              <w:spacing w:before="73"/>
              <w:ind w:left="331"/>
              <w:rPr>
                <w:sz w:val="20"/>
              </w:rPr>
            </w:pPr>
            <w:r>
              <w:rPr>
                <w:sz w:val="20"/>
              </w:rPr>
              <w:t>借款类担保业务</w:t>
            </w:r>
          </w:p>
        </w:tc>
        <w:tc>
          <w:tcPr>
            <w:tcW w:w="1950" w:type="dxa"/>
            <w:gridSpan w:val="2"/>
            <w:tcBorders>
              <w:top w:val="single" w:color="000000" w:sz="8" w:space="0"/>
              <w:left w:val="single" w:color="000000" w:sz="8" w:space="0"/>
              <w:bottom w:val="single" w:color="000000" w:sz="8" w:space="0"/>
              <w:right w:val="single" w:color="000000" w:sz="8" w:space="0"/>
            </w:tcBorders>
          </w:tcPr>
          <w:p>
            <w:pPr>
              <w:pStyle w:val="11"/>
              <w:spacing w:before="73"/>
              <w:ind w:left="186"/>
              <w:rPr>
                <w:sz w:val="20"/>
              </w:rPr>
            </w:pPr>
            <w:r>
              <w:rPr>
                <w:sz w:val="20"/>
              </w:rPr>
              <w:t>发行债券担保业务</w:t>
            </w:r>
          </w:p>
        </w:tc>
        <w:tc>
          <w:tcPr>
            <w:tcW w:w="975"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29"/>
              </w:rPr>
            </w:pPr>
          </w:p>
          <w:p>
            <w:pPr>
              <w:pStyle w:val="11"/>
              <w:spacing w:before="1" w:line="230" w:lineRule="auto"/>
              <w:ind w:left="96" w:right="59"/>
              <w:rPr>
                <w:sz w:val="20"/>
              </w:rPr>
            </w:pPr>
            <w:r>
              <w:rPr>
                <w:sz w:val="20"/>
              </w:rPr>
              <w:t>其他融资担保业务</w:t>
            </w:r>
          </w:p>
        </w:tc>
        <w:tc>
          <w:tcPr>
            <w:tcW w:w="2161"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975" w:type="dxa"/>
            <w:vMerge w:val="continue"/>
            <w:tcBorders>
              <w:top w:val="nil"/>
              <w:left w:val="single" w:color="000000" w:sz="8" w:space="0"/>
              <w:bottom w:val="single" w:color="000000" w:sz="8" w:space="0"/>
              <w:right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20" w:hRule="atLeast"/>
        </w:trPr>
        <w:tc>
          <w:tcPr>
            <w:tcW w:w="1652" w:type="dxa"/>
            <w:gridSpan w:val="2"/>
            <w:vMerge w:val="continue"/>
            <w:tcBorders>
              <w:top w:val="nil"/>
              <w:left w:val="nil"/>
              <w:bottom w:val="single" w:color="000000" w:sz="8" w:space="0"/>
              <w:right w:val="single" w:color="000000" w:sz="8" w:space="0"/>
            </w:tcBorders>
          </w:tcPr>
          <w:p>
            <w:pPr>
              <w:rPr>
                <w:sz w:val="2"/>
                <w:szCs w:val="2"/>
              </w:rPr>
            </w:pPr>
          </w:p>
        </w:tc>
        <w:tc>
          <w:tcPr>
            <w:tcW w:w="975" w:type="dxa"/>
            <w:vMerge w:val="continue"/>
            <w:tcBorders>
              <w:top w:val="nil"/>
              <w:left w:val="single" w:color="000000" w:sz="8" w:space="0"/>
              <w:bottom w:val="single" w:color="000000" w:sz="8" w:space="0"/>
              <w:right w:val="single" w:color="000000" w:sz="8" w:space="0"/>
            </w:tcBorders>
          </w:tcPr>
          <w:p>
            <w:pPr>
              <w:rPr>
                <w:sz w:val="2"/>
                <w:szCs w:val="2"/>
              </w:rPr>
            </w:pP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12"/>
              <w:rPr>
                <w:sz w:val="22"/>
              </w:rPr>
            </w:pPr>
          </w:p>
          <w:p>
            <w:pPr>
              <w:pStyle w:val="11"/>
              <w:ind w:left="74" w:right="34"/>
              <w:jc w:val="center"/>
              <w:rPr>
                <w:sz w:val="20"/>
              </w:rPr>
            </w:pPr>
            <w:r>
              <w:rPr>
                <w:sz w:val="20"/>
              </w:rPr>
              <w:t>贷款担保</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179" w:line="230" w:lineRule="auto"/>
              <w:ind w:left="144" w:right="1" w:hanging="101"/>
              <w:rPr>
                <w:sz w:val="20"/>
              </w:rPr>
            </w:pPr>
            <w:r>
              <w:rPr>
                <w:sz w:val="20"/>
              </w:rPr>
              <w:t>其他借款类融资担保</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179" w:line="230" w:lineRule="auto"/>
              <w:ind w:left="98" w:right="28" w:firstLine="100"/>
              <w:rPr>
                <w:sz w:val="20"/>
              </w:rPr>
            </w:pPr>
            <w:r>
              <w:rPr>
                <w:sz w:val="20"/>
              </w:rPr>
              <w:t>城投债发行担保</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179" w:line="230" w:lineRule="auto"/>
              <w:ind w:left="97" w:right="58"/>
              <w:rPr>
                <w:sz w:val="20"/>
              </w:rPr>
            </w:pPr>
            <w:r>
              <w:rPr>
                <w:sz w:val="20"/>
              </w:rPr>
              <w:t>其他债券发行担保</w:t>
            </w:r>
          </w:p>
        </w:tc>
        <w:tc>
          <w:tcPr>
            <w:tcW w:w="975" w:type="dxa"/>
            <w:vMerge w:val="continue"/>
            <w:tcBorders>
              <w:top w:val="nil"/>
              <w:left w:val="single" w:color="000000" w:sz="8" w:space="0"/>
              <w:bottom w:val="single" w:color="000000" w:sz="8" w:space="0"/>
              <w:right w:val="single" w:color="000000" w:sz="8" w:space="0"/>
            </w:tcBorders>
          </w:tcPr>
          <w:p>
            <w:pPr>
              <w:rPr>
                <w:sz w:val="2"/>
                <w:szCs w:val="2"/>
              </w:rPr>
            </w:pPr>
          </w:p>
        </w:tc>
        <w:tc>
          <w:tcPr>
            <w:tcW w:w="975" w:type="dxa"/>
            <w:tcBorders>
              <w:top w:val="nil"/>
              <w:left w:val="single" w:color="000000" w:sz="8" w:space="0"/>
              <w:bottom w:val="single" w:color="000000" w:sz="8" w:space="0"/>
              <w:right w:val="single" w:color="000000" w:sz="8" w:space="0"/>
            </w:tcBorders>
          </w:tcPr>
          <w:p>
            <w:pPr>
              <w:pStyle w:val="11"/>
              <w:spacing w:line="205" w:lineRule="exact"/>
              <w:ind w:left="71" w:right="37"/>
              <w:jc w:val="center"/>
              <w:rPr>
                <w:sz w:val="20"/>
              </w:rPr>
            </w:pPr>
            <w:r>
              <w:rPr>
                <w:sz w:val="20"/>
              </w:rPr>
              <w:t>再担保业</w:t>
            </w:r>
          </w:p>
          <w:p>
            <w:pPr>
              <w:pStyle w:val="11"/>
              <w:spacing w:line="252" w:lineRule="exact"/>
              <w:ind w:left="36"/>
              <w:jc w:val="center"/>
              <w:rPr>
                <w:sz w:val="20"/>
              </w:rPr>
            </w:pPr>
            <w:r>
              <w:rPr>
                <w:w w:val="99"/>
                <w:sz w:val="20"/>
              </w:rPr>
              <w:t>务</w:t>
            </w:r>
          </w:p>
        </w:tc>
        <w:tc>
          <w:tcPr>
            <w:tcW w:w="1186" w:type="dxa"/>
            <w:tcBorders>
              <w:top w:val="single" w:color="000000" w:sz="8" w:space="0"/>
              <w:left w:val="single" w:color="000000" w:sz="8" w:space="0"/>
              <w:bottom w:val="single" w:color="000000" w:sz="8" w:space="0"/>
              <w:right w:val="single" w:color="000000" w:sz="8" w:space="0"/>
            </w:tcBorders>
          </w:tcPr>
          <w:p>
            <w:pPr>
              <w:pStyle w:val="11"/>
              <w:spacing w:before="55" w:line="230" w:lineRule="auto"/>
              <w:ind w:left="40" w:right="26"/>
              <w:rPr>
                <w:sz w:val="20"/>
              </w:rPr>
            </w:pPr>
            <w:r>
              <w:rPr>
                <w:sz w:val="20"/>
              </w:rPr>
              <w:t>其中:为控股或参股子公司再担保</w:t>
            </w:r>
          </w:p>
        </w:tc>
        <w:tc>
          <w:tcPr>
            <w:tcW w:w="975" w:type="dxa"/>
            <w:vMerge w:val="continue"/>
            <w:tcBorders>
              <w:top w:val="nil"/>
              <w:left w:val="single" w:color="000000" w:sz="8" w:space="0"/>
              <w:bottom w:val="single" w:color="000000" w:sz="8" w:space="0"/>
              <w:right w:val="single" w:color="000000" w:sz="8" w:space="0"/>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1652" w:type="dxa"/>
            <w:gridSpan w:val="2"/>
            <w:vMerge w:val="continue"/>
            <w:tcBorders>
              <w:top w:val="nil"/>
              <w:left w:val="nil"/>
              <w:bottom w:val="single" w:color="000000" w:sz="8" w:space="0"/>
              <w:right w:val="single" w:color="000000" w:sz="8" w:space="0"/>
            </w:tcBorders>
          </w:tcPr>
          <w:p>
            <w:pPr>
              <w:rPr>
                <w:sz w:val="2"/>
                <w:szCs w:val="2"/>
              </w:rPr>
            </w:pP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296"/>
              <w:rPr>
                <w:sz w:val="20"/>
              </w:rPr>
            </w:pPr>
            <w:r>
              <w:rPr>
                <w:sz w:val="20"/>
              </w:rPr>
              <w:t>C001</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72" w:right="37"/>
              <w:jc w:val="center"/>
              <w:rPr>
                <w:sz w:val="20"/>
              </w:rPr>
            </w:pPr>
            <w:r>
              <w:rPr>
                <w:sz w:val="20"/>
              </w:rPr>
              <w:t>C002</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47"/>
              <w:ind w:left="341"/>
              <w:rPr>
                <w:sz w:val="20"/>
              </w:rPr>
            </w:pPr>
            <w:r>
              <w:rPr>
                <w:sz w:val="20"/>
              </w:rPr>
              <w:t>C003</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295"/>
              <w:rPr>
                <w:sz w:val="20"/>
              </w:rPr>
            </w:pPr>
            <w:r>
              <w:rPr>
                <w:sz w:val="20"/>
              </w:rPr>
              <w:t>C004</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294"/>
              <w:rPr>
                <w:sz w:val="20"/>
              </w:rPr>
            </w:pPr>
            <w:r>
              <w:rPr>
                <w:sz w:val="20"/>
              </w:rPr>
              <w:t>C005</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294"/>
              <w:rPr>
                <w:sz w:val="20"/>
              </w:rPr>
            </w:pPr>
            <w:r>
              <w:rPr>
                <w:sz w:val="20"/>
              </w:rPr>
              <w:t>C006</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293"/>
              <w:rPr>
                <w:sz w:val="20"/>
              </w:rPr>
            </w:pPr>
            <w:r>
              <w:rPr>
                <w:sz w:val="20"/>
              </w:rPr>
              <w:t>C007</w:t>
            </w:r>
          </w:p>
        </w:tc>
        <w:tc>
          <w:tcPr>
            <w:tcW w:w="1186" w:type="dxa"/>
            <w:tcBorders>
              <w:top w:val="single" w:color="000000" w:sz="8" w:space="0"/>
              <w:left w:val="single" w:color="000000" w:sz="8" w:space="0"/>
              <w:bottom w:val="single" w:color="000000" w:sz="8" w:space="0"/>
              <w:right w:val="single" w:color="000000" w:sz="8" w:space="0"/>
            </w:tcBorders>
          </w:tcPr>
          <w:p>
            <w:pPr>
              <w:pStyle w:val="11"/>
              <w:spacing w:before="47"/>
              <w:ind w:left="398"/>
              <w:rPr>
                <w:sz w:val="20"/>
              </w:rPr>
            </w:pPr>
            <w:r>
              <w:rPr>
                <w:sz w:val="20"/>
              </w:rPr>
              <w:t>C008</w:t>
            </w:r>
          </w:p>
        </w:tc>
        <w:tc>
          <w:tcPr>
            <w:tcW w:w="975" w:type="dxa"/>
            <w:tcBorders>
              <w:top w:val="single" w:color="000000" w:sz="8" w:space="0"/>
              <w:left w:val="single" w:color="000000" w:sz="8" w:space="0"/>
              <w:bottom w:val="single" w:color="000000" w:sz="8" w:space="0"/>
              <w:right w:val="single" w:color="000000" w:sz="8" w:space="0"/>
            </w:tcBorders>
          </w:tcPr>
          <w:p>
            <w:pPr>
              <w:pStyle w:val="11"/>
              <w:spacing w:before="47"/>
              <w:ind w:left="292"/>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9"/>
              <w:ind w:right="202"/>
              <w:jc w:val="right"/>
              <w:rPr>
                <w:sz w:val="20"/>
              </w:rPr>
            </w:pPr>
            <w:r>
              <w:rPr>
                <w:w w:val="95"/>
                <w:sz w:val="20"/>
              </w:rPr>
              <w:t>地区合计</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9"/>
              <w:ind w:left="80" w:right="29"/>
              <w:jc w:val="center"/>
              <w:rPr>
                <w:sz w:val="20"/>
              </w:rPr>
            </w:pPr>
            <w:r>
              <w:rPr>
                <w:sz w:val="20"/>
              </w:rPr>
              <w:t>R001</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9"/>
              <w:ind w:left="256"/>
              <w:rPr>
                <w:sz w:val="20"/>
              </w:rPr>
            </w:pPr>
            <w:r>
              <w:rPr>
                <w:sz w:val="20"/>
              </w:rPr>
              <w:t>北京</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9"/>
              <w:ind w:left="80" w:right="29"/>
              <w:jc w:val="center"/>
              <w:rPr>
                <w:sz w:val="20"/>
              </w:rPr>
            </w:pPr>
            <w:r>
              <w:rPr>
                <w:sz w:val="20"/>
              </w:rPr>
              <w:t>R002</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R003</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R004</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R005</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right="199"/>
              <w:jc w:val="right"/>
              <w:rPr>
                <w:sz w:val="20"/>
              </w:rPr>
            </w:pPr>
            <w:r>
              <w:rPr>
                <w:w w:val="95"/>
                <w:sz w:val="20"/>
              </w:rPr>
              <w:t>内蒙古</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R006</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R007</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R008</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right="199"/>
              <w:jc w:val="right"/>
              <w:rPr>
                <w:sz w:val="20"/>
              </w:rPr>
            </w:pPr>
            <w:r>
              <w:rPr>
                <w:w w:val="95"/>
                <w:sz w:val="20"/>
              </w:rPr>
              <w:t>黑龙江</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R009</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上海</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R010</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江苏</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R011</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浙江</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R012</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安徽</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R013</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福建</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R014</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R015</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R016</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R017</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R018</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R019</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R020</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R021</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海南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R022</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重庆</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R023</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四川</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R024</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贵州</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R025</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云南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R026</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R027</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R028</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R029</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R030</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R031</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66"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R032</w:t>
            </w: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066"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586" w:type="dxa"/>
            <w:tcBorders>
              <w:top w:val="single" w:color="000000" w:sz="8" w:space="0"/>
              <w:left w:val="single" w:color="000000" w:sz="8" w:space="0"/>
              <w:right w:val="single" w:color="000000" w:sz="8" w:space="0"/>
            </w:tcBorders>
          </w:tcPr>
          <w:p>
            <w:pPr>
              <w:pStyle w:val="11"/>
              <w:spacing w:before="56"/>
              <w:ind w:left="74" w:right="37"/>
              <w:jc w:val="center"/>
              <w:rPr>
                <w:sz w:val="20"/>
              </w:rPr>
            </w:pPr>
            <w:r>
              <w:rPr>
                <w:sz w:val="20"/>
              </w:rPr>
              <w:t>R033</w:t>
            </w: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c>
          <w:tcPr>
            <w:tcW w:w="1186" w:type="dxa"/>
            <w:tcBorders>
              <w:top w:val="single" w:color="000000" w:sz="8" w:space="0"/>
              <w:left w:val="single" w:color="000000" w:sz="8" w:space="0"/>
              <w:right w:val="single" w:color="000000" w:sz="8" w:space="0"/>
            </w:tcBorders>
          </w:tcPr>
          <w:p>
            <w:pPr>
              <w:pStyle w:val="11"/>
              <w:rPr>
                <w:rFonts w:ascii="Times New Roman"/>
                <w:sz w:val="20"/>
              </w:rPr>
            </w:pPr>
          </w:p>
        </w:tc>
        <w:tc>
          <w:tcPr>
            <w:tcW w:w="975" w:type="dxa"/>
            <w:tcBorders>
              <w:top w:val="single" w:color="000000" w:sz="8" w:space="0"/>
              <w:left w:val="single" w:color="000000" w:sz="8" w:space="0"/>
              <w:right w:val="single" w:color="000000" w:sz="8" w:space="0"/>
            </w:tcBorders>
          </w:tcPr>
          <w:p>
            <w:pPr>
              <w:pStyle w:val="11"/>
              <w:rPr>
                <w:rFonts w:ascii="Times New Roman"/>
                <w:sz w:val="20"/>
              </w:rPr>
            </w:pPr>
          </w:p>
        </w:tc>
      </w:tr>
    </w:tbl>
    <w:p>
      <w:pPr>
        <w:spacing w:after="0"/>
        <w:rPr>
          <w:rFonts w:ascii="Times New Roman"/>
          <w:sz w:val="20"/>
        </w:rPr>
        <w:sectPr>
          <w:footerReference r:id="rId21" w:type="default"/>
          <w:pgSz w:w="11910" w:h="16840"/>
          <w:pgMar w:top="400" w:right="240" w:bottom="580" w:left="200" w:header="0" w:footer="392" w:gutter="0"/>
          <w:pgNumType w:start="13"/>
          <w:cols w:space="720" w:num="1"/>
        </w:sectPr>
      </w:pPr>
    </w:p>
    <w:p>
      <w:pPr>
        <w:spacing w:before="43"/>
        <w:ind w:left="9582" w:right="0" w:firstLine="0"/>
        <w:jc w:val="left"/>
        <w:rPr>
          <w:sz w:val="20"/>
        </w:rPr>
      </w:pPr>
      <w:r>
        <w:rPr>
          <w:sz w:val="20"/>
        </w:rPr>
        <w:t>YYYY-MM-DD</w:t>
      </w:r>
    </w:p>
    <w:p>
      <w:pPr>
        <w:spacing w:before="113" w:after="26"/>
        <w:ind w:left="9594" w:right="0" w:firstLine="0"/>
        <w:jc w:val="left"/>
        <w:rPr>
          <w:sz w:val="20"/>
        </w:rPr>
      </w:pPr>
      <w:r>
        <w:rPr>
          <w:w w:val="95"/>
          <w:sz w:val="20"/>
        </w:rPr>
        <w:t>单位：万元</w:t>
      </w:r>
    </w:p>
    <w:tbl>
      <w:tblPr>
        <w:tblStyle w:val="7"/>
        <w:tblW w:w="0" w:type="auto"/>
        <w:tblInd w:w="87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394"/>
        <w:gridCol w:w="1394"/>
        <w:gridCol w:w="1394"/>
        <w:gridCol w:w="1394"/>
        <w:gridCol w:w="1394"/>
        <w:gridCol w:w="1394"/>
        <w:gridCol w:w="139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760" w:type="dxa"/>
            <w:gridSpan w:val="7"/>
            <w:tcBorders>
              <w:left w:val="single" w:color="000000" w:sz="8" w:space="0"/>
              <w:bottom w:val="single" w:color="000000" w:sz="8" w:space="0"/>
              <w:right w:val="nil"/>
            </w:tcBorders>
          </w:tcPr>
          <w:p>
            <w:pPr>
              <w:pStyle w:val="11"/>
              <w:spacing w:before="36"/>
              <w:ind w:left="4261" w:right="4249"/>
              <w:jc w:val="center"/>
              <w:rPr>
                <w:sz w:val="20"/>
              </w:rPr>
            </w:pPr>
            <w:r>
              <w:rPr>
                <w:sz w:val="20"/>
              </w:rPr>
              <w:t>按政策类型分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8364" w:type="dxa"/>
            <w:gridSpan w:val="6"/>
            <w:tcBorders>
              <w:top w:val="single" w:color="000000" w:sz="8" w:space="0"/>
              <w:left w:val="single" w:color="000000" w:sz="8" w:space="0"/>
              <w:bottom w:val="nil"/>
              <w:right w:val="single" w:color="000000" w:sz="8" w:space="0"/>
            </w:tcBorders>
          </w:tcPr>
          <w:p>
            <w:pPr>
              <w:pStyle w:val="11"/>
              <w:rPr>
                <w:rFonts w:ascii="Times New Roman"/>
                <w:sz w:val="16"/>
              </w:rPr>
            </w:pPr>
          </w:p>
        </w:tc>
        <w:tc>
          <w:tcPr>
            <w:tcW w:w="1396" w:type="dxa"/>
            <w:vMerge w:val="restart"/>
            <w:tcBorders>
              <w:top w:val="single" w:color="000000" w:sz="8" w:space="0"/>
              <w:left w:val="single" w:color="000000" w:sz="8" w:space="0"/>
              <w:bottom w:val="single" w:color="000000" w:sz="8" w:space="0"/>
              <w:right w:val="nil"/>
            </w:tcBorders>
          </w:tcPr>
          <w:p>
            <w:pPr>
              <w:pStyle w:val="11"/>
              <w:rPr>
                <w:sz w:val="20"/>
              </w:rPr>
            </w:pPr>
          </w:p>
          <w:p>
            <w:pPr>
              <w:pStyle w:val="11"/>
              <w:spacing w:before="12"/>
              <w:rPr>
                <w:sz w:val="18"/>
              </w:rPr>
            </w:pPr>
          </w:p>
          <w:p>
            <w:pPr>
              <w:pStyle w:val="11"/>
              <w:spacing w:line="230" w:lineRule="auto"/>
              <w:ind w:left="302" w:right="244"/>
              <w:rPr>
                <w:sz w:val="20"/>
              </w:rPr>
            </w:pPr>
            <w:r>
              <w:rPr>
                <w:sz w:val="20"/>
              </w:rPr>
              <w:t>非政策性担保业务</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235" w:hRule="atLeast"/>
        </w:trPr>
        <w:tc>
          <w:tcPr>
            <w:tcW w:w="1394" w:type="dxa"/>
            <w:tcBorders>
              <w:top w:val="nil"/>
              <w:left w:val="single" w:color="000000" w:sz="8" w:space="0"/>
              <w:bottom w:val="single" w:color="000000" w:sz="8" w:space="0"/>
              <w:right w:val="single" w:color="000000" w:sz="8" w:space="0"/>
            </w:tcBorders>
          </w:tcPr>
          <w:p>
            <w:pPr>
              <w:pStyle w:val="11"/>
              <w:spacing w:before="10"/>
              <w:rPr>
                <w:sz w:val="19"/>
              </w:rPr>
            </w:pPr>
          </w:p>
          <w:p>
            <w:pPr>
              <w:pStyle w:val="11"/>
              <w:spacing w:line="230" w:lineRule="auto"/>
              <w:ind w:left="599" w:right="37" w:hanging="500"/>
              <w:rPr>
                <w:sz w:val="20"/>
              </w:rPr>
            </w:pPr>
            <w:r>
              <w:rPr>
                <w:sz w:val="20"/>
              </w:rPr>
              <w:t>政策性担保业务</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
              <w:rPr>
                <w:sz w:val="29"/>
              </w:rPr>
            </w:pPr>
          </w:p>
          <w:p>
            <w:pPr>
              <w:pStyle w:val="11"/>
              <w:spacing w:before="1" w:line="230" w:lineRule="auto"/>
              <w:ind w:left="499" w:right="275" w:hanging="200"/>
              <w:rPr>
                <w:sz w:val="20"/>
              </w:rPr>
            </w:pPr>
            <w:r>
              <w:rPr>
                <w:sz w:val="20"/>
              </w:rPr>
              <w:t>支持小微企业</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
              <w:rPr>
                <w:sz w:val="29"/>
              </w:rPr>
            </w:pPr>
          </w:p>
          <w:p>
            <w:pPr>
              <w:pStyle w:val="11"/>
              <w:spacing w:before="1" w:line="230" w:lineRule="auto"/>
              <w:ind w:left="499" w:right="37" w:hanging="399"/>
              <w:rPr>
                <w:sz w:val="20"/>
              </w:rPr>
            </w:pPr>
            <w:r>
              <w:rPr>
                <w:sz w:val="20"/>
              </w:rPr>
              <w:t>支持“三农” 主体</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
              <w:rPr>
                <w:sz w:val="29"/>
              </w:rPr>
            </w:pPr>
          </w:p>
          <w:p>
            <w:pPr>
              <w:pStyle w:val="11"/>
              <w:spacing w:line="230" w:lineRule="auto"/>
              <w:ind w:left="401" w:right="37" w:hanging="301"/>
              <w:rPr>
                <w:sz w:val="20"/>
              </w:rPr>
            </w:pPr>
            <w:r>
              <w:rPr>
                <w:sz w:val="20"/>
              </w:rPr>
              <w:t>支持战略性新兴产业</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
              <w:rPr>
                <w:sz w:val="29"/>
              </w:rPr>
            </w:pPr>
          </w:p>
          <w:p>
            <w:pPr>
              <w:pStyle w:val="11"/>
              <w:spacing w:line="230" w:lineRule="auto"/>
              <w:ind w:left="301" w:right="36" w:hanging="200"/>
              <w:rPr>
                <w:sz w:val="20"/>
              </w:rPr>
            </w:pPr>
            <w:r>
              <w:rPr>
                <w:sz w:val="20"/>
              </w:rPr>
              <w:t>支持“双创双服”主体</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
              <w:rPr>
                <w:sz w:val="29"/>
              </w:rPr>
            </w:pPr>
          </w:p>
          <w:p>
            <w:pPr>
              <w:pStyle w:val="11"/>
              <w:spacing w:before="1" w:line="230" w:lineRule="auto"/>
              <w:ind w:left="402" w:right="36" w:hanging="301"/>
              <w:rPr>
                <w:sz w:val="20"/>
              </w:rPr>
            </w:pPr>
            <w:r>
              <w:rPr>
                <w:sz w:val="20"/>
              </w:rPr>
              <w:t>其他政策性担保业务</w:t>
            </w:r>
          </w:p>
        </w:tc>
        <w:tc>
          <w:tcPr>
            <w:tcW w:w="139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1394" w:type="dxa"/>
            <w:tcBorders>
              <w:top w:val="single" w:color="000000" w:sz="8" w:space="0"/>
              <w:left w:val="single" w:color="000000" w:sz="8" w:space="0"/>
              <w:bottom w:val="single" w:color="000000" w:sz="8" w:space="0"/>
              <w:right w:val="single" w:color="000000" w:sz="8" w:space="0"/>
            </w:tcBorders>
          </w:tcPr>
          <w:p>
            <w:pPr>
              <w:pStyle w:val="11"/>
              <w:spacing w:before="46"/>
              <w:ind w:left="473" w:right="457"/>
              <w:jc w:val="center"/>
              <w:rPr>
                <w:sz w:val="20"/>
              </w:rPr>
            </w:pPr>
            <w:r>
              <w:rPr>
                <w:sz w:val="20"/>
              </w:rPr>
              <w:t>C010</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6"/>
              <w:ind w:left="474" w:right="457"/>
              <w:jc w:val="center"/>
              <w:rPr>
                <w:sz w:val="20"/>
              </w:rPr>
            </w:pPr>
            <w:r>
              <w:rPr>
                <w:sz w:val="20"/>
              </w:rPr>
              <w:t>C011</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6"/>
              <w:ind w:left="475" w:right="457"/>
              <w:jc w:val="center"/>
              <w:rPr>
                <w:sz w:val="20"/>
              </w:rPr>
            </w:pPr>
            <w:r>
              <w:rPr>
                <w:sz w:val="20"/>
              </w:rPr>
              <w:t>C012</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6"/>
              <w:ind w:left="475" w:right="457"/>
              <w:jc w:val="center"/>
              <w:rPr>
                <w:sz w:val="20"/>
              </w:rPr>
            </w:pPr>
            <w:r>
              <w:rPr>
                <w:sz w:val="20"/>
              </w:rPr>
              <w:t>C013</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6"/>
              <w:ind w:left="475" w:right="456"/>
              <w:jc w:val="center"/>
              <w:rPr>
                <w:sz w:val="20"/>
              </w:rPr>
            </w:pPr>
            <w:r>
              <w:rPr>
                <w:sz w:val="20"/>
              </w:rPr>
              <w:t>C014</w:t>
            </w:r>
          </w:p>
        </w:tc>
        <w:tc>
          <w:tcPr>
            <w:tcW w:w="1394" w:type="dxa"/>
            <w:tcBorders>
              <w:top w:val="single" w:color="000000" w:sz="8" w:space="0"/>
              <w:left w:val="single" w:color="000000" w:sz="8" w:space="0"/>
              <w:bottom w:val="single" w:color="000000" w:sz="8" w:space="0"/>
              <w:right w:val="single" w:color="000000" w:sz="8" w:space="0"/>
            </w:tcBorders>
          </w:tcPr>
          <w:p>
            <w:pPr>
              <w:pStyle w:val="11"/>
              <w:spacing w:before="46"/>
              <w:ind w:left="475" w:right="455"/>
              <w:jc w:val="center"/>
              <w:rPr>
                <w:sz w:val="20"/>
              </w:rPr>
            </w:pPr>
            <w:r>
              <w:rPr>
                <w:sz w:val="20"/>
              </w:rPr>
              <w:t>C015</w:t>
            </w:r>
          </w:p>
        </w:tc>
        <w:tc>
          <w:tcPr>
            <w:tcW w:w="1396" w:type="dxa"/>
            <w:tcBorders>
              <w:top w:val="single" w:color="000000" w:sz="8" w:space="0"/>
              <w:left w:val="single" w:color="000000" w:sz="8" w:space="0"/>
              <w:bottom w:val="single" w:color="000000" w:sz="8" w:space="0"/>
              <w:right w:val="nil"/>
            </w:tcBorders>
          </w:tcPr>
          <w:p>
            <w:pPr>
              <w:pStyle w:val="11"/>
              <w:spacing w:before="46"/>
              <w:ind w:left="477" w:right="469"/>
              <w:jc w:val="center"/>
              <w:rPr>
                <w:sz w:val="20"/>
              </w:rPr>
            </w:pPr>
            <w:r>
              <w:rPr>
                <w:sz w:val="20"/>
              </w:rPr>
              <w:t>C016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394" w:type="dxa"/>
            <w:tcBorders>
              <w:top w:val="single" w:color="000000" w:sz="8" w:space="0"/>
              <w:left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right w:val="single" w:color="000000" w:sz="8" w:space="0"/>
            </w:tcBorders>
          </w:tcPr>
          <w:p>
            <w:pPr>
              <w:pStyle w:val="11"/>
              <w:rPr>
                <w:rFonts w:ascii="Times New Roman"/>
                <w:sz w:val="18"/>
              </w:rPr>
            </w:pPr>
          </w:p>
        </w:tc>
        <w:tc>
          <w:tcPr>
            <w:tcW w:w="1394" w:type="dxa"/>
            <w:tcBorders>
              <w:top w:val="single" w:color="000000" w:sz="8" w:space="0"/>
              <w:left w:val="single" w:color="000000" w:sz="8" w:space="0"/>
              <w:right w:val="single" w:color="000000" w:sz="8" w:space="0"/>
            </w:tcBorders>
          </w:tcPr>
          <w:p>
            <w:pPr>
              <w:pStyle w:val="11"/>
              <w:rPr>
                <w:rFonts w:ascii="Times New Roman"/>
                <w:sz w:val="18"/>
              </w:rPr>
            </w:pPr>
          </w:p>
        </w:tc>
        <w:tc>
          <w:tcPr>
            <w:tcW w:w="1396" w:type="dxa"/>
            <w:tcBorders>
              <w:top w:val="single" w:color="000000" w:sz="8" w:space="0"/>
              <w:left w:val="single" w:color="000000" w:sz="8" w:space="0"/>
              <w:right w:val="nil"/>
            </w:tcBorders>
          </w:tcPr>
          <w:p>
            <w:pPr>
              <w:pStyle w:val="11"/>
              <w:rPr>
                <w:rFonts w:ascii="Times New Roman"/>
                <w:sz w:val="18"/>
              </w:rPr>
            </w:pPr>
          </w:p>
        </w:tc>
      </w:tr>
    </w:tbl>
    <w:p>
      <w:pPr>
        <w:spacing w:after="0"/>
        <w:rPr>
          <w:rFonts w:ascii="Times New Roman"/>
          <w:sz w:val="18"/>
        </w:rPr>
        <w:sectPr>
          <w:pgSz w:w="11910" w:h="16840"/>
          <w:pgMar w:top="940" w:right="240" w:bottom="580" w:left="200" w:header="0" w:footer="392" w:gutter="0"/>
          <w:cols w:space="720" w:num="1"/>
        </w:sectPr>
      </w:pPr>
    </w:p>
    <w:p>
      <w:pPr>
        <w:spacing w:before="48"/>
        <w:ind w:left="1196" w:right="1159" w:firstLine="0"/>
        <w:jc w:val="center"/>
        <w:rPr>
          <w:sz w:val="31"/>
        </w:rPr>
      </w:pPr>
      <w:r>
        <w:rPr>
          <w:sz w:val="31"/>
        </w:rPr>
        <w:t>融资担保公司主要业务融资投向统计表</w:t>
      </w:r>
    </w:p>
    <w:p>
      <w:pPr>
        <w:tabs>
          <w:tab w:val="left" w:pos="1578"/>
          <w:tab w:val="left" w:pos="10302"/>
        </w:tabs>
        <w:spacing w:before="107"/>
        <w:ind w:left="174" w:right="0" w:firstLine="0"/>
        <w:jc w:val="left"/>
        <w:rPr>
          <w:sz w:val="20"/>
        </w:rPr>
      </w:pPr>
      <w:r>
        <w:rPr>
          <w:sz w:val="20"/>
        </w:rPr>
        <w:t>表号：C30204</w:t>
      </w:r>
      <w:r>
        <w:rPr>
          <w:sz w:val="20"/>
        </w:rPr>
        <w:tab/>
      </w:r>
      <w:r>
        <w:rPr>
          <w:sz w:val="20"/>
        </w:rPr>
        <w:t>（季报）</w:t>
      </w:r>
      <w:r>
        <w:rPr>
          <w:sz w:val="20"/>
        </w:rPr>
        <w:tab/>
      </w:r>
      <w:r>
        <w:rPr>
          <w:sz w:val="20"/>
        </w:rPr>
        <w:t>YYYY-MM-DD</w:t>
      </w:r>
    </w:p>
    <w:p>
      <w:pPr>
        <w:tabs>
          <w:tab w:val="left" w:pos="2483"/>
          <w:tab w:val="left" w:pos="10314"/>
        </w:tabs>
        <w:spacing w:before="108" w:after="23"/>
        <w:ind w:left="174"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2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734"/>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97" w:hRule="atLeast"/>
        </w:trPr>
        <w:tc>
          <w:tcPr>
            <w:tcW w:w="4588"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spacing w:before="135"/>
              <w:ind w:left="1846" w:right="1792"/>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4588"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5"/>
              <w:rPr>
                <w:sz w:val="19"/>
              </w:rPr>
            </w:pPr>
          </w:p>
          <w:p>
            <w:pPr>
              <w:pStyle w:val="11"/>
              <w:ind w:left="127"/>
              <w:rPr>
                <w:sz w:val="20"/>
              </w:rPr>
            </w:pPr>
            <w:r>
              <w:rPr>
                <w:sz w:val="20"/>
              </w:rPr>
              <w:t>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2"/>
              <w:rPr>
                <w:sz w:val="18"/>
              </w:rPr>
            </w:pPr>
          </w:p>
          <w:p>
            <w:pPr>
              <w:pStyle w:val="11"/>
              <w:spacing w:line="230" w:lineRule="auto"/>
              <w:ind w:left="127" w:right="82"/>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12"/>
              <w:rPr>
                <w:sz w:val="18"/>
              </w:rPr>
            </w:pPr>
          </w:p>
          <w:p>
            <w:pPr>
              <w:pStyle w:val="11"/>
              <w:spacing w:line="230" w:lineRule="auto"/>
              <w:ind w:left="127"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156" w:type="dxa"/>
            <w:vMerge w:val="restart"/>
            <w:tcBorders>
              <w:top w:val="single" w:color="000000" w:sz="8" w:space="0"/>
              <w:left w:val="single" w:color="000000" w:sz="8" w:space="0"/>
              <w:bottom w:val="single" w:color="000000" w:sz="8" w:space="0"/>
              <w:right w:val="nil"/>
            </w:tcBorders>
          </w:tcPr>
          <w:p>
            <w:pPr>
              <w:pStyle w:val="11"/>
              <w:spacing w:before="7"/>
              <w:rPr>
                <w:sz w:val="28"/>
              </w:rPr>
            </w:pPr>
          </w:p>
          <w:p>
            <w:pPr>
              <w:pStyle w:val="11"/>
              <w:spacing w:before="1" w:line="252" w:lineRule="exact"/>
              <w:ind w:left="93"/>
              <w:rPr>
                <w:sz w:val="20"/>
              </w:rPr>
            </w:pPr>
            <w:r>
              <w:rPr>
                <w:w w:val="95"/>
                <w:sz w:val="20"/>
              </w:rPr>
              <w:t>其他（住户</w:t>
            </w:r>
          </w:p>
          <w:p>
            <w:pPr>
              <w:pStyle w:val="11"/>
              <w:spacing w:before="3" w:line="230" w:lineRule="auto"/>
              <w:ind w:left="194"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95" w:hRule="atLeast"/>
        </w:trPr>
        <w:tc>
          <w:tcPr>
            <w:tcW w:w="4588"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before="12" w:line="230" w:lineRule="auto"/>
              <w:ind w:left="128" w:right="82"/>
              <w:rPr>
                <w:sz w:val="20"/>
              </w:rPr>
            </w:pPr>
            <w:r>
              <w:rPr>
                <w:sz w:val="20"/>
              </w:rPr>
              <w:t>小型企业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43" w:line="230" w:lineRule="auto"/>
              <w:ind w:left="46"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before="12" w:line="230" w:lineRule="auto"/>
              <w:ind w:left="128" w:right="81"/>
              <w:rPr>
                <w:sz w:val="20"/>
              </w:rPr>
            </w:pPr>
            <w:r>
              <w:rPr>
                <w:sz w:val="20"/>
              </w:rPr>
              <w:t>微型企业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43" w:line="230" w:lineRule="auto"/>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8" w:hRule="atLeast"/>
        </w:trPr>
        <w:tc>
          <w:tcPr>
            <w:tcW w:w="4588"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25"/>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25"/>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25"/>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25"/>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68"/>
              <w:ind w:left="387"/>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26"/>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68"/>
              <w:ind w:left="388"/>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before="68"/>
              <w:ind w:left="388"/>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55"/>
              <w:rPr>
                <w:sz w:val="20"/>
              </w:rPr>
            </w:pPr>
            <w:r>
              <w:rPr>
                <w:sz w:val="20"/>
              </w:rPr>
              <w:t>融资担保业务总计</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4"/>
              <w:rPr>
                <w:sz w:val="20"/>
              </w:rPr>
            </w:pPr>
            <w:r>
              <w:rPr>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4"/>
              <w:rPr>
                <w:sz w:val="20"/>
              </w:rPr>
            </w:pPr>
            <w:r>
              <w:rPr>
                <w:sz w:val="20"/>
              </w:rPr>
              <w:t>农、林、牧、渔业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3"/>
              <w:rPr>
                <w:sz w:val="20"/>
              </w:rPr>
            </w:pPr>
            <w:r>
              <w:rPr>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采矿业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2"/>
              <w:rPr>
                <w:sz w:val="20"/>
              </w:rPr>
            </w:pPr>
            <w:r>
              <w:rPr>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制造业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2"/>
              <w:rPr>
                <w:sz w:val="20"/>
              </w:rPr>
            </w:pPr>
            <w:r>
              <w:rPr>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4"/>
              <w:rPr>
                <w:sz w:val="20"/>
              </w:rPr>
            </w:pPr>
            <w:r>
              <w:rPr>
                <w:sz w:val="20"/>
              </w:rPr>
              <w:t>电力、热力、燃气及水生产和供应业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3"/>
              <w:rPr>
                <w:sz w:val="20"/>
              </w:rPr>
            </w:pPr>
            <w:r>
              <w:rPr>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建筑业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2"/>
              <w:rPr>
                <w:sz w:val="20"/>
              </w:rPr>
            </w:pPr>
            <w:r>
              <w:rPr>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4"/>
              <w:rPr>
                <w:sz w:val="20"/>
              </w:rPr>
            </w:pPr>
            <w:r>
              <w:rPr>
                <w:sz w:val="20"/>
              </w:rPr>
              <w:t>批发和零售业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2"/>
              <w:rPr>
                <w:sz w:val="20"/>
              </w:rPr>
            </w:pPr>
            <w:r>
              <w:rPr>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4"/>
              <w:rPr>
                <w:sz w:val="20"/>
              </w:rPr>
            </w:pPr>
            <w:r>
              <w:rPr>
                <w:sz w:val="20"/>
              </w:rPr>
              <w:t>交通运输、仓储和邮政业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3"/>
              <w:rPr>
                <w:sz w:val="20"/>
              </w:rPr>
            </w:pPr>
            <w:r>
              <w:rPr>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6"/>
              <w:ind w:left="454"/>
              <w:rPr>
                <w:sz w:val="20"/>
              </w:rPr>
            </w:pPr>
            <w:r>
              <w:rPr>
                <w:sz w:val="20"/>
              </w:rPr>
              <w:t>住宿和餐饮业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6"/>
              <w:ind w:left="182"/>
              <w:rPr>
                <w:sz w:val="20"/>
              </w:rPr>
            </w:pPr>
            <w:r>
              <w:rPr>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信息传输、软件和信息技术服务业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5"/>
              <w:rPr>
                <w:sz w:val="20"/>
              </w:rPr>
            </w:pPr>
            <w:r>
              <w:rPr>
                <w:sz w:val="20"/>
              </w:rPr>
              <w:t>金融业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2"/>
              <w:rPr>
                <w:sz w:val="20"/>
              </w:rPr>
            </w:pPr>
            <w:r>
              <w:rPr>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房地产业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2"/>
              <w:rPr>
                <w:sz w:val="20"/>
              </w:rPr>
            </w:pPr>
            <w:r>
              <w:rPr>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租赁和商务服务业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科学研究和技术服务业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水利、环境和公共设施管理业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居民服务、修理和其他服务业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5"/>
              <w:rPr>
                <w:sz w:val="20"/>
              </w:rPr>
            </w:pPr>
            <w:r>
              <w:rPr>
                <w:sz w:val="20"/>
              </w:rPr>
              <w:t>教育</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2"/>
              <w:rPr>
                <w:sz w:val="20"/>
              </w:rPr>
            </w:pPr>
            <w:r>
              <w:rPr>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卫生和社会工作</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2"/>
              <w:rPr>
                <w:sz w:val="20"/>
              </w:rPr>
            </w:pPr>
            <w:r>
              <w:rPr>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文化、体育和娱乐业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公共管理、社会保障和社会组织</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3"/>
              <w:rPr>
                <w:sz w:val="20"/>
              </w:rPr>
            </w:pPr>
            <w:r>
              <w:rPr>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国际组织</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2"/>
              <w:rPr>
                <w:sz w:val="20"/>
              </w:rPr>
            </w:pPr>
            <w:r>
              <w:rPr>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454"/>
              <w:rPr>
                <w:sz w:val="20"/>
              </w:rPr>
            </w:pPr>
            <w:r>
              <w:rPr>
                <w:sz w:val="20"/>
              </w:rPr>
              <w:t>境内个人</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2"/>
              <w:rPr>
                <w:sz w:val="20"/>
              </w:rPr>
            </w:pPr>
            <w:r>
              <w:rPr>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861"/>
              <w:rPr>
                <w:sz w:val="20"/>
              </w:rPr>
            </w:pPr>
            <w:r>
              <w:rPr>
                <w:sz w:val="20"/>
              </w:rPr>
              <w:t>其中：个体工商户</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4"/>
              <w:rPr>
                <w:sz w:val="20"/>
              </w:rPr>
            </w:pPr>
            <w:r>
              <w:rPr>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5"/>
              <w:ind w:left="1443" w:right="1359"/>
              <w:jc w:val="center"/>
              <w:rPr>
                <w:sz w:val="20"/>
              </w:rPr>
            </w:pPr>
            <w:r>
              <w:rPr>
                <w:sz w:val="20"/>
              </w:rPr>
              <w:t>小微企业主</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5"/>
              <w:ind w:left="184"/>
              <w:rPr>
                <w:sz w:val="20"/>
              </w:rPr>
            </w:pPr>
            <w:r>
              <w:rPr>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4"/>
              <w:ind w:left="455"/>
              <w:rPr>
                <w:sz w:val="20"/>
              </w:rPr>
            </w:pPr>
            <w:r>
              <w:rPr>
                <w:sz w:val="20"/>
              </w:rPr>
              <w:t>境外</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4"/>
              <w:ind w:left="182"/>
              <w:rPr>
                <w:sz w:val="20"/>
              </w:rPr>
            </w:pPr>
            <w:r>
              <w:rPr>
                <w:sz w:val="20"/>
              </w:rPr>
              <w:t>R025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4"/>
              <w:ind w:left="55"/>
              <w:rPr>
                <w:sz w:val="20"/>
              </w:rPr>
            </w:pPr>
            <w:r>
              <w:rPr>
                <w:sz w:val="20"/>
              </w:rPr>
              <w:t>附：非金融企业部门融资担保业务合计</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4"/>
              <w:ind w:left="184"/>
              <w:rPr>
                <w:sz w:val="20"/>
              </w:rPr>
            </w:pPr>
            <w:r>
              <w:rPr>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4"/>
              <w:ind w:left="554"/>
              <w:rPr>
                <w:sz w:val="20"/>
              </w:rPr>
            </w:pPr>
            <w:r>
              <w:rPr>
                <w:sz w:val="20"/>
              </w:rPr>
              <w:t>国有控股企业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4"/>
              <w:ind w:left="182"/>
              <w:rPr>
                <w:sz w:val="20"/>
              </w:rPr>
            </w:pPr>
            <w:r>
              <w:rPr>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4"/>
              <w:ind w:left="554"/>
              <w:rPr>
                <w:sz w:val="20"/>
              </w:rPr>
            </w:pPr>
            <w:r>
              <w:rPr>
                <w:sz w:val="20"/>
              </w:rPr>
              <w:t>集体控股企业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4"/>
              <w:ind w:left="182"/>
              <w:rPr>
                <w:sz w:val="20"/>
              </w:rPr>
            </w:pPr>
            <w:r>
              <w:rPr>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4"/>
              <w:ind w:left="554"/>
              <w:rPr>
                <w:sz w:val="20"/>
              </w:rPr>
            </w:pPr>
            <w:r>
              <w:rPr>
                <w:sz w:val="20"/>
              </w:rPr>
              <w:t>私人控股企业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4"/>
              <w:ind w:left="182"/>
              <w:rPr>
                <w:sz w:val="20"/>
              </w:rPr>
            </w:pPr>
            <w:r>
              <w:rPr>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4" w:hRule="atLeast"/>
        </w:trPr>
        <w:tc>
          <w:tcPr>
            <w:tcW w:w="3854" w:type="dxa"/>
            <w:tcBorders>
              <w:top w:val="single" w:color="000000" w:sz="8" w:space="0"/>
              <w:left w:val="nil"/>
              <w:bottom w:val="single" w:color="000000" w:sz="8" w:space="0"/>
              <w:right w:val="single" w:color="000000" w:sz="8" w:space="0"/>
            </w:tcBorders>
          </w:tcPr>
          <w:p>
            <w:pPr>
              <w:pStyle w:val="11"/>
              <w:spacing w:before="54"/>
              <w:ind w:left="555"/>
              <w:rPr>
                <w:sz w:val="20"/>
              </w:rPr>
            </w:pPr>
            <w:r>
              <w:rPr>
                <w:sz w:val="20"/>
              </w:rPr>
              <w:t>港澳台商控股企业</w:t>
            </w:r>
          </w:p>
        </w:tc>
        <w:tc>
          <w:tcPr>
            <w:tcW w:w="734" w:type="dxa"/>
            <w:tcBorders>
              <w:top w:val="single" w:color="000000" w:sz="8" w:space="0"/>
              <w:left w:val="single" w:color="000000" w:sz="8" w:space="0"/>
              <w:bottom w:val="single" w:color="000000" w:sz="8" w:space="0"/>
              <w:right w:val="single" w:color="000000" w:sz="8" w:space="0"/>
            </w:tcBorders>
          </w:tcPr>
          <w:p>
            <w:pPr>
              <w:pStyle w:val="11"/>
              <w:spacing w:before="54"/>
              <w:ind w:left="184"/>
              <w:rPr>
                <w:sz w:val="20"/>
              </w:rPr>
            </w:pPr>
            <w:r>
              <w:rPr>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3854" w:type="dxa"/>
            <w:tcBorders>
              <w:top w:val="single" w:color="000000" w:sz="8" w:space="0"/>
              <w:left w:val="nil"/>
              <w:right w:val="single" w:color="000000" w:sz="8" w:space="0"/>
            </w:tcBorders>
          </w:tcPr>
          <w:p>
            <w:pPr>
              <w:pStyle w:val="11"/>
              <w:spacing w:before="54"/>
              <w:ind w:left="554"/>
              <w:rPr>
                <w:sz w:val="20"/>
              </w:rPr>
            </w:pPr>
            <w:r>
              <w:rPr>
                <w:sz w:val="20"/>
              </w:rPr>
              <w:t>外商控股企业</w:t>
            </w:r>
          </w:p>
        </w:tc>
        <w:tc>
          <w:tcPr>
            <w:tcW w:w="734" w:type="dxa"/>
            <w:tcBorders>
              <w:top w:val="single" w:color="000000" w:sz="8" w:space="0"/>
              <w:left w:val="single" w:color="000000" w:sz="8" w:space="0"/>
              <w:right w:val="single" w:color="000000" w:sz="8" w:space="0"/>
            </w:tcBorders>
          </w:tcPr>
          <w:p>
            <w:pPr>
              <w:pStyle w:val="11"/>
              <w:spacing w:before="54"/>
              <w:ind w:left="175"/>
              <w:rPr>
                <w:sz w:val="20"/>
              </w:rPr>
            </w:pPr>
            <w:r>
              <w:rPr>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9"/>
        <w:ind w:left="174" w:right="0" w:firstLine="0"/>
        <w:jc w:val="left"/>
        <w:rPr>
          <w:sz w:val="20"/>
        </w:rPr>
      </w:pPr>
      <w:r>
        <w:rPr>
          <w:sz w:val="20"/>
        </w:rPr>
        <w:t>注：灰色区域不用填报。</w:t>
      </w:r>
    </w:p>
    <w:p>
      <w:pPr>
        <w:spacing w:after="0"/>
        <w:jc w:val="left"/>
        <w:rPr>
          <w:sz w:val="20"/>
        </w:rPr>
        <w:sectPr>
          <w:pgSz w:w="11910" w:h="16840"/>
          <w:pgMar w:top="700" w:right="240" w:bottom="580" w:left="200" w:header="0" w:footer="392" w:gutter="0"/>
          <w:cols w:space="720" w:num="1"/>
        </w:sectPr>
      </w:pPr>
    </w:p>
    <w:p>
      <w:pPr>
        <w:pStyle w:val="5"/>
        <w:rPr>
          <w:sz w:val="20"/>
        </w:rPr>
      </w:pPr>
    </w:p>
    <w:p>
      <w:pPr>
        <w:pStyle w:val="5"/>
        <w:spacing w:before="1"/>
        <w:rPr>
          <w:sz w:val="25"/>
        </w:rPr>
      </w:pPr>
    </w:p>
    <w:p>
      <w:pPr>
        <w:tabs>
          <w:tab w:val="left" w:pos="1837"/>
        </w:tabs>
        <w:spacing w:before="0"/>
        <w:ind w:left="433" w:right="0" w:firstLine="0"/>
        <w:jc w:val="left"/>
        <w:rPr>
          <w:sz w:val="20"/>
        </w:rPr>
      </w:pPr>
      <w:r>
        <w:rPr>
          <w:sz w:val="20"/>
        </w:rPr>
        <w:t>表号：C30205</w:t>
      </w:r>
      <w:r>
        <w:rPr>
          <w:sz w:val="20"/>
        </w:rPr>
        <w:tab/>
      </w:r>
      <w:r>
        <w:rPr>
          <w:sz w:val="20"/>
        </w:rPr>
        <w:t>（季报</w:t>
      </w:r>
      <w:r>
        <w:rPr>
          <w:spacing w:val="-20"/>
          <w:sz w:val="20"/>
        </w:rPr>
        <w:t>）</w:t>
      </w:r>
    </w:p>
    <w:p>
      <w:pPr>
        <w:pStyle w:val="5"/>
        <w:spacing w:before="35"/>
        <w:ind w:left="346"/>
      </w:pPr>
      <w:r>
        <w:br w:type="column"/>
      </w:r>
      <w:r>
        <w:t>融资担保公司主要业务综合费率统计表</w:t>
      </w:r>
    </w:p>
    <w:p>
      <w:pPr>
        <w:pStyle w:val="5"/>
        <w:rPr>
          <w:sz w:val="20"/>
        </w:rPr>
      </w:pPr>
      <w:r>
        <w:br w:type="column"/>
      </w:r>
    </w:p>
    <w:p>
      <w:pPr>
        <w:pStyle w:val="5"/>
        <w:spacing w:before="10"/>
        <w:rPr>
          <w:sz w:val="25"/>
        </w:rPr>
      </w:pPr>
    </w:p>
    <w:p>
      <w:pPr>
        <w:spacing w:before="0"/>
        <w:ind w:left="433" w:right="0" w:firstLine="0"/>
        <w:jc w:val="left"/>
        <w:rPr>
          <w:sz w:val="20"/>
        </w:rPr>
      </w:pPr>
      <w:r>
        <w:rPr>
          <w:sz w:val="20"/>
        </w:rPr>
        <w:t>YYYY-MM-DD</w:t>
      </w:r>
    </w:p>
    <w:p>
      <w:pPr>
        <w:spacing w:after="0"/>
        <w:jc w:val="left"/>
        <w:rPr>
          <w:sz w:val="20"/>
        </w:rPr>
        <w:sectPr>
          <w:pgSz w:w="11910" w:h="16840"/>
          <w:pgMar w:top="1140" w:right="240" w:bottom="580" w:left="200" w:header="0" w:footer="392" w:gutter="0"/>
          <w:cols w:equalWidth="0" w:num="3">
            <w:col w:w="2635" w:space="40"/>
            <w:col w:w="5854" w:space="1085"/>
            <w:col w:w="1856"/>
          </w:cols>
        </w:sectPr>
      </w:pPr>
    </w:p>
    <w:p>
      <w:pPr>
        <w:tabs>
          <w:tab w:val="left" w:pos="2742"/>
          <w:tab w:val="left" w:pos="10357"/>
        </w:tabs>
        <w:spacing w:before="114"/>
        <w:ind w:left="433" w:right="0" w:firstLine="0"/>
        <w:jc w:val="left"/>
        <w:rPr>
          <w:sz w:val="20"/>
        </w:rPr>
      </w:pPr>
      <w:r>
        <w:rPr>
          <w:sz w:val="20"/>
        </w:rPr>
        <w:t>机构名称:</w:t>
      </w:r>
      <w:r>
        <w:rPr>
          <w:sz w:val="20"/>
        </w:rPr>
        <w:tab/>
      </w:r>
      <w:r>
        <w:rPr>
          <w:sz w:val="20"/>
        </w:rPr>
        <w:t>统一社会信用代码:</w:t>
      </w:r>
      <w:r>
        <w:rPr>
          <w:sz w:val="20"/>
        </w:rPr>
        <w:tab/>
      </w:r>
      <w:r>
        <w:rPr>
          <w:sz w:val="20"/>
        </w:rPr>
        <w:t>单位：%</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22"/>
        </w:rPr>
      </w:pPr>
    </w:p>
    <w:p>
      <w:pPr>
        <w:pStyle w:val="5"/>
        <w:rPr>
          <w:sz w:val="2"/>
        </w:rPr>
      </w:pPr>
    </w:p>
    <w:p>
      <w:pPr>
        <w:pStyle w:val="5"/>
        <w:rPr>
          <w:sz w:val="2"/>
        </w:rPr>
      </w:pPr>
    </w:p>
    <w:p>
      <w:pPr>
        <w:pStyle w:val="5"/>
        <w:rPr>
          <w:sz w:val="2"/>
        </w:rPr>
      </w:pPr>
    </w:p>
    <w:p>
      <w:pPr>
        <w:pStyle w:val="5"/>
        <w:rPr>
          <w:sz w:val="2"/>
        </w:rPr>
      </w:pPr>
    </w:p>
    <w:p>
      <w:pPr>
        <w:tabs>
          <w:tab w:val="left" w:pos="400"/>
        </w:tabs>
        <w:spacing w:before="0"/>
        <w:ind w:left="0" w:right="1159" w:firstLine="0"/>
        <w:jc w:val="center"/>
        <w:rPr>
          <w:rFonts w:ascii="Times New Roman" w:hAnsi="Times New Roman"/>
          <w:i/>
          <w:sz w:val="2"/>
        </w:rPr>
      </w:pPr>
      <w:r>
        <mc:AlternateContent>
          <mc:Choice Requires="wps">
            <w:drawing>
              <wp:anchor distT="0" distB="0" distL="114300" distR="114300" simplePos="0" relativeHeight="251685888" behindDoc="0" locked="0" layoutInCell="1" allowOverlap="1">
                <wp:simplePos x="0" y="0"/>
                <wp:positionH relativeFrom="page">
                  <wp:posOffset>373380</wp:posOffset>
                </wp:positionH>
                <wp:positionV relativeFrom="paragraph">
                  <wp:posOffset>-4465955</wp:posOffset>
                </wp:positionV>
                <wp:extent cx="6798945" cy="5393690"/>
                <wp:effectExtent l="0" t="0" r="0" b="0"/>
                <wp:wrapNone/>
                <wp:docPr id="19" name="文本框 4"/>
                <wp:cNvGraphicFramePr/>
                <a:graphic xmlns:a="http://schemas.openxmlformats.org/drawingml/2006/main">
                  <a:graphicData uri="http://schemas.microsoft.com/office/word/2010/wordprocessingShape">
                    <wps:wsp>
                      <wps:cNvSpPr txBox="1"/>
                      <wps:spPr>
                        <a:xfrm>
                          <a:off x="0" y="0"/>
                          <a:ext cx="6798945" cy="5393690"/>
                        </a:xfrm>
                        <a:prstGeom prst="rect">
                          <a:avLst/>
                        </a:prstGeom>
                        <a:noFill/>
                        <a:ln>
                          <a:noFill/>
                        </a:ln>
                      </wps:spPr>
                      <wps:txbx>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950"/>
                              <w:gridCol w:w="3554"/>
                              <w:gridCol w:w="645"/>
                              <w:gridCol w:w="1754"/>
                              <w:gridCol w:w="1754"/>
                              <w:gridCol w:w="202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5149" w:type="dxa"/>
                                  <w:gridSpan w:val="3"/>
                                  <w:vMerge w:val="restart"/>
                                  <w:tcBorders>
                                    <w:left w:val="nil"/>
                                    <w:bottom w:val="single" w:color="000000" w:sz="8" w:space="0"/>
                                    <w:right w:val="single" w:color="000000" w:sz="8" w:space="0"/>
                                  </w:tcBorders>
                                </w:tcPr>
                                <w:p>
                                  <w:pPr>
                                    <w:pStyle w:val="11"/>
                                    <w:spacing w:before="2"/>
                                    <w:rPr>
                                      <w:sz w:val="17"/>
                                    </w:rPr>
                                  </w:pPr>
                                </w:p>
                                <w:p>
                                  <w:pPr>
                                    <w:pStyle w:val="11"/>
                                    <w:ind w:left="2129" w:right="2070"/>
                                    <w:jc w:val="center"/>
                                    <w:rPr>
                                      <w:sz w:val="20"/>
                                    </w:rPr>
                                  </w:pPr>
                                  <w:r>
                                    <w:rPr>
                                      <w:sz w:val="20"/>
                                    </w:rPr>
                                    <w:t>项目/编号</w:t>
                                  </w:r>
                                </w:p>
                              </w:tc>
                              <w:tc>
                                <w:tcPr>
                                  <w:tcW w:w="1754" w:type="dxa"/>
                                  <w:tcBorders>
                                    <w:left w:val="single" w:color="000000" w:sz="8" w:space="0"/>
                                    <w:bottom w:val="single" w:color="000000" w:sz="8" w:space="0"/>
                                    <w:right w:val="single" w:color="000000" w:sz="8" w:space="0"/>
                                  </w:tcBorders>
                                </w:tcPr>
                                <w:p>
                                  <w:pPr>
                                    <w:pStyle w:val="11"/>
                                    <w:spacing w:before="46"/>
                                    <w:ind w:left="261" w:right="218"/>
                                    <w:jc w:val="center"/>
                                    <w:rPr>
                                      <w:sz w:val="20"/>
                                    </w:rPr>
                                  </w:pPr>
                                  <w:r>
                                    <w:rPr>
                                      <w:sz w:val="20"/>
                                    </w:rPr>
                                    <w:t>平均综合费率</w:t>
                                  </w:r>
                                </w:p>
                              </w:tc>
                              <w:tc>
                                <w:tcPr>
                                  <w:tcW w:w="1754" w:type="dxa"/>
                                  <w:tcBorders>
                                    <w:left w:val="single" w:color="000000" w:sz="8" w:space="0"/>
                                    <w:bottom w:val="single" w:color="000000" w:sz="8" w:space="0"/>
                                    <w:right w:val="single" w:color="000000" w:sz="8" w:space="0"/>
                                  </w:tcBorders>
                                </w:tcPr>
                                <w:p>
                                  <w:pPr>
                                    <w:pStyle w:val="11"/>
                                    <w:spacing w:before="46"/>
                                    <w:ind w:left="268" w:right="210"/>
                                    <w:jc w:val="center"/>
                                    <w:rPr>
                                      <w:sz w:val="20"/>
                                    </w:rPr>
                                  </w:pPr>
                                  <w:r>
                                    <w:rPr>
                                      <w:sz w:val="20"/>
                                    </w:rPr>
                                    <w:t>最高综合费率</w:t>
                                  </w:r>
                                </w:p>
                              </w:tc>
                              <w:tc>
                                <w:tcPr>
                                  <w:tcW w:w="2028" w:type="dxa"/>
                                  <w:tcBorders>
                                    <w:left w:val="single" w:color="000000" w:sz="8" w:space="0"/>
                                    <w:bottom w:val="single" w:color="000000" w:sz="8" w:space="0"/>
                                    <w:right w:val="nil"/>
                                  </w:tcBorders>
                                </w:tcPr>
                                <w:p>
                                  <w:pPr>
                                    <w:pStyle w:val="11"/>
                                    <w:spacing w:before="46"/>
                                    <w:ind w:left="310" w:right="261"/>
                                    <w:jc w:val="center"/>
                                    <w:rPr>
                                      <w:sz w:val="20"/>
                                    </w:rPr>
                                  </w:pPr>
                                  <w:r>
                                    <w:rPr>
                                      <w:sz w:val="20"/>
                                    </w:rPr>
                                    <w:t>最低综合费率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149" w:type="dxa"/>
                                  <w:gridSpan w:val="3"/>
                                  <w:vMerge w:val="continue"/>
                                  <w:tcBorders>
                                    <w:top w:val="nil"/>
                                    <w:left w:val="nil"/>
                                    <w:bottom w:val="single" w:color="000000" w:sz="8" w:space="0"/>
                                    <w:right w:val="single" w:color="000000" w:sz="8" w:space="0"/>
                                  </w:tcBorders>
                                </w:tcPr>
                                <w:p>
                                  <w:pPr>
                                    <w:rPr>
                                      <w:sz w:val="2"/>
                                      <w:szCs w:val="2"/>
                                    </w:rPr>
                                  </w:pPr>
                                </w:p>
                              </w:tc>
                              <w:tc>
                                <w:tcPr>
                                  <w:tcW w:w="1754" w:type="dxa"/>
                                  <w:tcBorders>
                                    <w:top w:val="single" w:color="000000" w:sz="8" w:space="0"/>
                                    <w:left w:val="single" w:color="000000" w:sz="8" w:space="0"/>
                                    <w:bottom w:val="single" w:color="000000" w:sz="8" w:space="0"/>
                                    <w:right w:val="single" w:color="000000" w:sz="8" w:space="0"/>
                                  </w:tcBorders>
                                </w:tcPr>
                                <w:p>
                                  <w:pPr>
                                    <w:pStyle w:val="11"/>
                                    <w:spacing w:before="58"/>
                                    <w:ind w:left="261" w:right="218"/>
                                    <w:jc w:val="center"/>
                                    <w:rPr>
                                      <w:sz w:val="20"/>
                                    </w:rPr>
                                  </w:pPr>
                                  <w:r>
                                    <w:rPr>
                                      <w:sz w:val="20"/>
                                    </w:rPr>
                                    <w:t>C001</w:t>
                                  </w:r>
                                </w:p>
                              </w:tc>
                              <w:tc>
                                <w:tcPr>
                                  <w:tcW w:w="1754" w:type="dxa"/>
                                  <w:tcBorders>
                                    <w:top w:val="single" w:color="000000" w:sz="8" w:space="0"/>
                                    <w:left w:val="single" w:color="000000" w:sz="8" w:space="0"/>
                                    <w:bottom w:val="single" w:color="000000" w:sz="8" w:space="0"/>
                                    <w:right w:val="single" w:color="000000" w:sz="8" w:space="0"/>
                                  </w:tcBorders>
                                </w:tcPr>
                                <w:p>
                                  <w:pPr>
                                    <w:pStyle w:val="11"/>
                                    <w:spacing w:before="58"/>
                                    <w:ind w:left="262" w:right="218"/>
                                    <w:jc w:val="center"/>
                                    <w:rPr>
                                      <w:sz w:val="20"/>
                                    </w:rPr>
                                  </w:pPr>
                                  <w:r>
                                    <w:rPr>
                                      <w:sz w:val="20"/>
                                    </w:rPr>
                                    <w:t>C002</w:t>
                                  </w:r>
                                </w:p>
                              </w:tc>
                              <w:tc>
                                <w:tcPr>
                                  <w:tcW w:w="2028" w:type="dxa"/>
                                  <w:tcBorders>
                                    <w:top w:val="single" w:color="000000" w:sz="8" w:space="0"/>
                                    <w:left w:val="single" w:color="000000" w:sz="8" w:space="0"/>
                                    <w:bottom w:val="single" w:color="000000" w:sz="8" w:space="0"/>
                                    <w:right w:val="nil"/>
                                  </w:tcBorders>
                                </w:tcPr>
                                <w:p>
                                  <w:pPr>
                                    <w:pStyle w:val="11"/>
                                    <w:spacing w:before="58"/>
                                    <w:ind w:left="302" w:right="268"/>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19"/>
                                    </w:rPr>
                                  </w:pPr>
                                </w:p>
                                <w:p>
                                  <w:pPr>
                                    <w:pStyle w:val="11"/>
                                    <w:spacing w:line="230" w:lineRule="auto"/>
                                    <w:ind w:left="292" w:right="47" w:hanging="200"/>
                                    <w:rPr>
                                      <w:sz w:val="20"/>
                                    </w:rPr>
                                  </w:pPr>
                                  <w:r>
                                    <w:rPr>
                                      <w:sz w:val="20"/>
                                    </w:rPr>
                                    <w:t>按业务种类分</w:t>
                                  </w: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融资担保业务合计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R001</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借款类担保业务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R002</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6"/>
                                    <w:rPr>
                                      <w:sz w:val="20"/>
                                    </w:rPr>
                                  </w:pPr>
                                  <w:r>
                                    <w:rPr>
                                      <w:sz w:val="20"/>
                                    </w:rPr>
                                    <w:t>贷款担保业务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3"/>
                                    <w:rPr>
                                      <w:sz w:val="20"/>
                                    </w:rPr>
                                  </w:pPr>
                                  <w:r>
                                    <w:rPr>
                                      <w:sz w:val="20"/>
                                    </w:rPr>
                                    <w:t>R003</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5"/>
                                    <w:rPr>
                                      <w:sz w:val="20"/>
                                    </w:rPr>
                                  </w:pPr>
                                  <w:r>
                                    <w:rPr>
                                      <w:sz w:val="20"/>
                                    </w:rPr>
                                    <w:t>其他借款类融资担保业务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R004</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发行债券担保业务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R005</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5"/>
                                    <w:rPr>
                                      <w:sz w:val="20"/>
                                    </w:rPr>
                                  </w:pPr>
                                  <w:r>
                                    <w:rPr>
                                      <w:sz w:val="20"/>
                                    </w:rPr>
                                    <w:t>城投债发行担保业务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R006</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5"/>
                                    <w:rPr>
                                      <w:sz w:val="20"/>
                                    </w:rPr>
                                  </w:pPr>
                                  <w:r>
                                    <w:rPr>
                                      <w:sz w:val="20"/>
                                    </w:rPr>
                                    <w:t>其他债券发行担保业务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R007</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其他融资担保业务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R008</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246"/>
                                    <w:rPr>
                                      <w:sz w:val="20"/>
                                    </w:rPr>
                                  </w:pPr>
                                  <w:r>
                                    <w:rPr>
                                      <w:sz w:val="20"/>
                                    </w:rPr>
                                    <w:t>再担保业务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3"/>
                                    <w:rPr>
                                      <w:sz w:val="20"/>
                                    </w:rPr>
                                  </w:pPr>
                                  <w:r>
                                    <w:rPr>
                                      <w:sz w:val="20"/>
                                    </w:rPr>
                                    <w:t>R009</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346"/>
                                    <w:rPr>
                                      <w:sz w:val="20"/>
                                    </w:rPr>
                                  </w:pPr>
                                  <w:r>
                                    <w:rPr>
                                      <w:sz w:val="20"/>
                                    </w:rPr>
                                    <w:t>其中:为控股或参股子公司再担保</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5"/>
                                    <w:rPr>
                                      <w:sz w:val="20"/>
                                    </w:rPr>
                                  </w:pPr>
                                  <w:r>
                                    <w:rPr>
                                      <w:sz w:val="20"/>
                                    </w:rPr>
                                    <w:t>R010</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非融资担保业务合计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5"/>
                                    <w:rPr>
                                      <w:sz w:val="20"/>
                                    </w:rPr>
                                  </w:pPr>
                                  <w:r>
                                    <w:rPr>
                                      <w:sz w:val="20"/>
                                    </w:rPr>
                                    <w:t>R011</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7"/>
                                    <w:rPr>
                                      <w:sz w:val="21"/>
                                    </w:rPr>
                                  </w:pPr>
                                </w:p>
                                <w:p>
                                  <w:pPr>
                                    <w:pStyle w:val="11"/>
                                    <w:spacing w:line="230" w:lineRule="auto"/>
                                    <w:ind w:left="292" w:right="47" w:hanging="200"/>
                                    <w:rPr>
                                      <w:sz w:val="20"/>
                                    </w:rPr>
                                  </w:pPr>
                                  <w:r>
                                    <w:rPr>
                                      <w:sz w:val="20"/>
                                    </w:rPr>
                                    <w:t>按政策类型分</w:t>
                                  </w: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政策性担保业务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4"/>
                                    <w:rPr>
                                      <w:sz w:val="20"/>
                                    </w:rPr>
                                  </w:pPr>
                                  <w:r>
                                    <w:rPr>
                                      <w:sz w:val="20"/>
                                    </w:rPr>
                                    <w:t>R012</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2"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61"/>
                                    <w:ind w:left="246"/>
                                    <w:rPr>
                                      <w:sz w:val="20"/>
                                    </w:rPr>
                                  </w:pPr>
                                  <w:r>
                                    <w:rPr>
                                      <w:sz w:val="20"/>
                                    </w:rPr>
                                    <w:t>支持小微企业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61"/>
                                    <w:ind w:left="134"/>
                                    <w:rPr>
                                      <w:sz w:val="20"/>
                                    </w:rPr>
                                  </w:pPr>
                                  <w:r>
                                    <w:rPr>
                                      <w:sz w:val="20"/>
                                    </w:rPr>
                                    <w:t>R013</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支持“三农”主体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R014</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支持战略性新兴产业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R015</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支持“双创双服”主体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R016</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其他政策性担保业务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R017</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非政策性担保业务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42"/>
                                    <w:rPr>
                                      <w:sz w:val="20"/>
                                    </w:rPr>
                                  </w:pPr>
                                  <w:r>
                                    <w:rPr>
                                      <w:sz w:val="20"/>
                                    </w:rPr>
                                    <w:t>R018</w:t>
                                  </w:r>
                                </w:p>
                              </w:tc>
                              <w:tc>
                                <w:tcPr>
                                  <w:tcW w:w="1754" w:type="dxa"/>
                                  <w:tcBorders>
                                    <w:top w:val="single" w:color="000000" w:sz="8" w:space="0"/>
                                    <w:left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9" w:hRule="atLeast"/>
                              </w:trPr>
                              <w:tc>
                                <w:tcPr>
                                  <w:tcW w:w="5149" w:type="dxa"/>
                                  <w:gridSpan w:val="3"/>
                                  <w:tcBorders>
                                    <w:top w:val="single" w:color="000000" w:sz="8" w:space="0"/>
                                    <w:left w:val="nil"/>
                                    <w:bottom w:val="single" w:color="000000" w:sz="8" w:space="0"/>
                                    <w:right w:val="single" w:color="000000" w:sz="8" w:space="0"/>
                                  </w:tcBorders>
                                  <w:shd w:val="clear" w:color="auto" w:fill="C0C0C0"/>
                                </w:tcPr>
                                <w:p>
                                  <w:pPr>
                                    <w:pStyle w:val="11"/>
                                    <w:rPr>
                                      <w:rFonts w:ascii="Times New Roman"/>
                                      <w:sz w:val="20"/>
                                    </w:rPr>
                                  </w:pPr>
                                </w:p>
                              </w:tc>
                              <w:tc>
                                <w:tcPr>
                                  <w:tcW w:w="1754" w:type="dxa"/>
                                  <w:tcBorders>
                                    <w:left w:val="single" w:color="000000" w:sz="8" w:space="0"/>
                                    <w:bottom w:val="single" w:color="000000" w:sz="8" w:space="0"/>
                                    <w:right w:val="single" w:color="000000" w:sz="8" w:space="0"/>
                                  </w:tcBorders>
                                </w:tcPr>
                                <w:p>
                                  <w:pPr>
                                    <w:pStyle w:val="11"/>
                                    <w:spacing w:before="22" w:line="247" w:lineRule="exact"/>
                                    <w:ind w:left="262" w:right="218"/>
                                    <w:jc w:val="center"/>
                                    <w:rPr>
                                      <w:sz w:val="20"/>
                                    </w:rPr>
                                  </w:pPr>
                                  <w:r>
                                    <w:rPr>
                                      <w:sz w:val="20"/>
                                    </w:rPr>
                                    <w:t>平均利率</w:t>
                                  </w:r>
                                </w:p>
                              </w:tc>
                              <w:tc>
                                <w:tcPr>
                                  <w:tcW w:w="1754" w:type="dxa"/>
                                  <w:tcBorders>
                                    <w:left w:val="single" w:color="000000" w:sz="8" w:space="0"/>
                                    <w:bottom w:val="single" w:color="000000" w:sz="8" w:space="0"/>
                                    <w:right w:val="single" w:color="000000" w:sz="8" w:space="0"/>
                                  </w:tcBorders>
                                </w:tcPr>
                                <w:p>
                                  <w:pPr>
                                    <w:pStyle w:val="11"/>
                                    <w:spacing w:before="22" w:line="247" w:lineRule="exact"/>
                                    <w:ind w:left="268" w:right="209"/>
                                    <w:jc w:val="center"/>
                                    <w:rPr>
                                      <w:sz w:val="20"/>
                                    </w:rPr>
                                  </w:pPr>
                                  <w:r>
                                    <w:rPr>
                                      <w:sz w:val="20"/>
                                    </w:rPr>
                                    <w:t>最高利率</w:t>
                                  </w:r>
                                </w:p>
                              </w:tc>
                              <w:tc>
                                <w:tcPr>
                                  <w:tcW w:w="2028" w:type="dxa"/>
                                  <w:tcBorders>
                                    <w:left w:val="single" w:color="000000" w:sz="8" w:space="0"/>
                                    <w:bottom w:val="single" w:color="000000" w:sz="8" w:space="0"/>
                                    <w:right w:val="nil"/>
                                  </w:tcBorders>
                                </w:tcPr>
                                <w:p>
                                  <w:pPr>
                                    <w:pStyle w:val="11"/>
                                    <w:spacing w:before="22" w:line="247" w:lineRule="exact"/>
                                    <w:ind w:left="310" w:right="261"/>
                                    <w:jc w:val="center"/>
                                    <w:rPr>
                                      <w:sz w:val="20"/>
                                    </w:rPr>
                                  </w:pPr>
                                  <w:r>
                                    <w:rPr>
                                      <w:sz w:val="20"/>
                                    </w:rPr>
                                    <w:t>最低利率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50" w:type="dxa"/>
                                  <w:vMerge w:val="restart"/>
                                  <w:tcBorders>
                                    <w:top w:val="single" w:color="000000" w:sz="8" w:space="0"/>
                                    <w:left w:val="nil"/>
                                    <w:right w:val="single" w:color="000000" w:sz="8" w:space="0"/>
                                  </w:tcBorders>
                                </w:tcPr>
                                <w:p>
                                  <w:pPr>
                                    <w:pStyle w:val="11"/>
                                    <w:spacing w:before="2"/>
                                    <w:rPr>
                                      <w:sz w:val="18"/>
                                    </w:rPr>
                                  </w:pPr>
                                </w:p>
                                <w:p>
                                  <w:pPr>
                                    <w:pStyle w:val="11"/>
                                    <w:spacing w:before="1"/>
                                    <w:ind w:left="292"/>
                                    <w:rPr>
                                      <w:sz w:val="20"/>
                                    </w:rPr>
                                  </w:pPr>
                                  <w:r>
                                    <w:rPr>
                                      <w:sz w:val="20"/>
                                    </w:rPr>
                                    <w:t>附：</w:t>
                                  </w: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贷款利率（贷款担保业务）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5"/>
                                    <w:rPr>
                                      <w:sz w:val="20"/>
                                    </w:rPr>
                                  </w:pPr>
                                  <w:r>
                                    <w:rPr>
                                      <w:sz w:val="20"/>
                                    </w:rPr>
                                    <w:t>R019</w:t>
                                  </w:r>
                                </w:p>
                                <w:p>
                                  <w:pPr>
                                    <w:pStyle w:val="11"/>
                                    <w:tabs>
                                      <w:tab w:val="left" w:pos="449"/>
                                    </w:tabs>
                                    <w:spacing w:before="3" w:line="32" w:lineRule="exact"/>
                                    <w:ind w:left="48"/>
                                    <w:rPr>
                                      <w:rFonts w:ascii="Times New Roman" w:hAnsi="Times New Roman"/>
                                      <w:i/>
                                      <w:sz w:val="2"/>
                                    </w:rPr>
                                  </w:pPr>
                                  <w:r>
                                    <w:rPr>
                                      <w:rFonts w:ascii="Symbol" w:hAnsi="Symbol"/>
                                      <w:i/>
                                      <w:w w:val="85"/>
                                      <w:sz w:val="2"/>
                                    </w:rPr>
                                    <w:t></w:t>
                                  </w:r>
                                  <w:r>
                                    <w:rPr>
                                      <w:rFonts w:ascii="Times New Roman" w:hAnsi="Times New Roman"/>
                                      <w:i/>
                                      <w:w w:val="85"/>
                                      <w:sz w:val="2"/>
                                    </w:rPr>
                                    <w:t>i</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950" w:type="dxa"/>
                                  <w:vMerge w:val="continue"/>
                                  <w:tcBorders>
                                    <w:top w:val="nil"/>
                                    <w:left w:val="nil"/>
                                    <w:right w:val="single" w:color="000000" w:sz="8" w:space="0"/>
                                  </w:tcBorders>
                                </w:tcPr>
                                <w:p>
                                  <w:pPr>
                                    <w:rPr>
                                      <w:sz w:val="2"/>
                                      <w:szCs w:val="2"/>
                                    </w:rPr>
                                  </w:pPr>
                                </w:p>
                              </w:tc>
                              <w:tc>
                                <w:tcPr>
                                  <w:tcW w:w="3554" w:type="dxa"/>
                                  <w:tcBorders>
                                    <w:top w:val="single" w:color="000000" w:sz="8" w:space="0"/>
                                    <w:left w:val="single" w:color="000000" w:sz="8" w:space="0"/>
                                    <w:right w:val="single" w:color="000000" w:sz="8" w:space="0"/>
                                  </w:tcBorders>
                                </w:tcPr>
                                <w:p>
                                  <w:pPr>
                                    <w:pStyle w:val="11"/>
                                    <w:spacing w:before="33"/>
                                    <w:ind w:left="45"/>
                                    <w:rPr>
                                      <w:sz w:val="20"/>
                                    </w:rPr>
                                  </w:pPr>
                                  <w:r>
                                    <w:rPr>
                                      <w:sz w:val="20"/>
                                    </w:rPr>
                                    <w:t>债券发行利率（债券发行担保业务）</w:t>
                                  </w:r>
                                </w:p>
                              </w:tc>
                              <w:tc>
                                <w:tcPr>
                                  <w:tcW w:w="645" w:type="dxa"/>
                                  <w:tcBorders>
                                    <w:top w:val="single" w:color="000000" w:sz="8" w:space="0"/>
                                    <w:left w:val="single" w:color="000000" w:sz="8" w:space="0"/>
                                    <w:right w:val="single" w:color="000000" w:sz="8" w:space="0"/>
                                  </w:tcBorders>
                                </w:tcPr>
                                <w:p>
                                  <w:pPr>
                                    <w:pStyle w:val="11"/>
                                    <w:spacing w:before="33"/>
                                    <w:ind w:left="142"/>
                                    <w:rPr>
                                      <w:sz w:val="20"/>
                                    </w:rPr>
                                  </w:pPr>
                                  <w:r>
                                    <w:rPr>
                                      <w:sz w:val="20"/>
                                    </w:rPr>
                                    <w:t>R020</w:t>
                                  </w:r>
                                </w:p>
                              </w:tc>
                              <w:tc>
                                <w:tcPr>
                                  <w:tcW w:w="1754" w:type="dxa"/>
                                  <w:tcBorders>
                                    <w:top w:val="single" w:color="000000" w:sz="8" w:space="0"/>
                                    <w:left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pStyle w:val="5"/>
                            </w:pPr>
                          </w:p>
                        </w:txbxContent>
                      </wps:txbx>
                      <wps:bodyPr lIns="0" tIns="0" rIns="0" bIns="0" upright="1"/>
                    </wps:wsp>
                  </a:graphicData>
                </a:graphic>
              </wp:anchor>
            </w:drawing>
          </mc:Choice>
          <mc:Fallback>
            <w:pict>
              <v:shape id="文本框 4" o:spid="_x0000_s1026" o:spt="202" type="#_x0000_t202" style="position:absolute;left:0pt;margin-left:29.4pt;margin-top:-351.65pt;height:424.7pt;width:535.35pt;mso-position-horizontal-relative:page;z-index:251685888;mso-width-relative:page;mso-height-relative:page;" filled="f" stroked="f" coordsize="21600,21600" o:gfxdata="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6aRI03AAAAAwBAAAPAAAAAAAAAAEAIAAAACIAAABkcnMvZG93bnJldi54&#10;bWxQSwECFAAUAAAACACHTuJANvxeiL0BAAB0AwAADgAAAAAAAAABACAAAAArAQAAZHJzL2Uyb0Rv&#10;Yy54bWxQSwUGAAAAAAYABgBZAQAAWgUAAAAA&#10;">
                <v:fill on="f" focussize="0,0"/>
                <v:stroke on="f"/>
                <v:imagedata o:title=""/>
                <o:lock v:ext="edit" aspectratio="f"/>
                <v:textbox inset="0mm,0mm,0mm,0mm">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950"/>
                        <w:gridCol w:w="3554"/>
                        <w:gridCol w:w="645"/>
                        <w:gridCol w:w="1754"/>
                        <w:gridCol w:w="1754"/>
                        <w:gridCol w:w="202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5149" w:type="dxa"/>
                            <w:gridSpan w:val="3"/>
                            <w:vMerge w:val="restart"/>
                            <w:tcBorders>
                              <w:left w:val="nil"/>
                              <w:bottom w:val="single" w:color="000000" w:sz="8" w:space="0"/>
                              <w:right w:val="single" w:color="000000" w:sz="8" w:space="0"/>
                            </w:tcBorders>
                          </w:tcPr>
                          <w:p>
                            <w:pPr>
                              <w:pStyle w:val="11"/>
                              <w:spacing w:before="2"/>
                              <w:rPr>
                                <w:sz w:val="17"/>
                              </w:rPr>
                            </w:pPr>
                          </w:p>
                          <w:p>
                            <w:pPr>
                              <w:pStyle w:val="11"/>
                              <w:ind w:left="2129" w:right="2070"/>
                              <w:jc w:val="center"/>
                              <w:rPr>
                                <w:sz w:val="20"/>
                              </w:rPr>
                            </w:pPr>
                            <w:r>
                              <w:rPr>
                                <w:sz w:val="20"/>
                              </w:rPr>
                              <w:t>项目/编号</w:t>
                            </w:r>
                          </w:p>
                        </w:tc>
                        <w:tc>
                          <w:tcPr>
                            <w:tcW w:w="1754" w:type="dxa"/>
                            <w:tcBorders>
                              <w:left w:val="single" w:color="000000" w:sz="8" w:space="0"/>
                              <w:bottom w:val="single" w:color="000000" w:sz="8" w:space="0"/>
                              <w:right w:val="single" w:color="000000" w:sz="8" w:space="0"/>
                            </w:tcBorders>
                          </w:tcPr>
                          <w:p>
                            <w:pPr>
                              <w:pStyle w:val="11"/>
                              <w:spacing w:before="46"/>
                              <w:ind w:left="261" w:right="218"/>
                              <w:jc w:val="center"/>
                              <w:rPr>
                                <w:sz w:val="20"/>
                              </w:rPr>
                            </w:pPr>
                            <w:r>
                              <w:rPr>
                                <w:sz w:val="20"/>
                              </w:rPr>
                              <w:t>平均综合费率</w:t>
                            </w:r>
                          </w:p>
                        </w:tc>
                        <w:tc>
                          <w:tcPr>
                            <w:tcW w:w="1754" w:type="dxa"/>
                            <w:tcBorders>
                              <w:left w:val="single" w:color="000000" w:sz="8" w:space="0"/>
                              <w:bottom w:val="single" w:color="000000" w:sz="8" w:space="0"/>
                              <w:right w:val="single" w:color="000000" w:sz="8" w:space="0"/>
                            </w:tcBorders>
                          </w:tcPr>
                          <w:p>
                            <w:pPr>
                              <w:pStyle w:val="11"/>
                              <w:spacing w:before="46"/>
                              <w:ind w:left="268" w:right="210"/>
                              <w:jc w:val="center"/>
                              <w:rPr>
                                <w:sz w:val="20"/>
                              </w:rPr>
                            </w:pPr>
                            <w:r>
                              <w:rPr>
                                <w:sz w:val="20"/>
                              </w:rPr>
                              <w:t>最高综合费率</w:t>
                            </w:r>
                          </w:p>
                        </w:tc>
                        <w:tc>
                          <w:tcPr>
                            <w:tcW w:w="2028" w:type="dxa"/>
                            <w:tcBorders>
                              <w:left w:val="single" w:color="000000" w:sz="8" w:space="0"/>
                              <w:bottom w:val="single" w:color="000000" w:sz="8" w:space="0"/>
                              <w:right w:val="nil"/>
                            </w:tcBorders>
                          </w:tcPr>
                          <w:p>
                            <w:pPr>
                              <w:pStyle w:val="11"/>
                              <w:spacing w:before="46"/>
                              <w:ind w:left="310" w:right="261"/>
                              <w:jc w:val="center"/>
                              <w:rPr>
                                <w:sz w:val="20"/>
                              </w:rPr>
                            </w:pPr>
                            <w:r>
                              <w:rPr>
                                <w:sz w:val="20"/>
                              </w:rPr>
                              <w:t>最低综合费率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149" w:type="dxa"/>
                            <w:gridSpan w:val="3"/>
                            <w:vMerge w:val="continue"/>
                            <w:tcBorders>
                              <w:top w:val="nil"/>
                              <w:left w:val="nil"/>
                              <w:bottom w:val="single" w:color="000000" w:sz="8" w:space="0"/>
                              <w:right w:val="single" w:color="000000" w:sz="8" w:space="0"/>
                            </w:tcBorders>
                          </w:tcPr>
                          <w:p>
                            <w:pPr>
                              <w:rPr>
                                <w:sz w:val="2"/>
                                <w:szCs w:val="2"/>
                              </w:rPr>
                            </w:pPr>
                          </w:p>
                        </w:tc>
                        <w:tc>
                          <w:tcPr>
                            <w:tcW w:w="1754" w:type="dxa"/>
                            <w:tcBorders>
                              <w:top w:val="single" w:color="000000" w:sz="8" w:space="0"/>
                              <w:left w:val="single" w:color="000000" w:sz="8" w:space="0"/>
                              <w:bottom w:val="single" w:color="000000" w:sz="8" w:space="0"/>
                              <w:right w:val="single" w:color="000000" w:sz="8" w:space="0"/>
                            </w:tcBorders>
                          </w:tcPr>
                          <w:p>
                            <w:pPr>
                              <w:pStyle w:val="11"/>
                              <w:spacing w:before="58"/>
                              <w:ind w:left="261" w:right="218"/>
                              <w:jc w:val="center"/>
                              <w:rPr>
                                <w:sz w:val="20"/>
                              </w:rPr>
                            </w:pPr>
                            <w:r>
                              <w:rPr>
                                <w:sz w:val="20"/>
                              </w:rPr>
                              <w:t>C001</w:t>
                            </w:r>
                          </w:p>
                        </w:tc>
                        <w:tc>
                          <w:tcPr>
                            <w:tcW w:w="1754" w:type="dxa"/>
                            <w:tcBorders>
                              <w:top w:val="single" w:color="000000" w:sz="8" w:space="0"/>
                              <w:left w:val="single" w:color="000000" w:sz="8" w:space="0"/>
                              <w:bottom w:val="single" w:color="000000" w:sz="8" w:space="0"/>
                              <w:right w:val="single" w:color="000000" w:sz="8" w:space="0"/>
                            </w:tcBorders>
                          </w:tcPr>
                          <w:p>
                            <w:pPr>
                              <w:pStyle w:val="11"/>
                              <w:spacing w:before="58"/>
                              <w:ind w:left="262" w:right="218"/>
                              <w:jc w:val="center"/>
                              <w:rPr>
                                <w:sz w:val="20"/>
                              </w:rPr>
                            </w:pPr>
                            <w:r>
                              <w:rPr>
                                <w:sz w:val="20"/>
                              </w:rPr>
                              <w:t>C002</w:t>
                            </w:r>
                          </w:p>
                        </w:tc>
                        <w:tc>
                          <w:tcPr>
                            <w:tcW w:w="2028" w:type="dxa"/>
                            <w:tcBorders>
                              <w:top w:val="single" w:color="000000" w:sz="8" w:space="0"/>
                              <w:left w:val="single" w:color="000000" w:sz="8" w:space="0"/>
                              <w:bottom w:val="single" w:color="000000" w:sz="8" w:space="0"/>
                              <w:right w:val="nil"/>
                            </w:tcBorders>
                          </w:tcPr>
                          <w:p>
                            <w:pPr>
                              <w:pStyle w:val="11"/>
                              <w:spacing w:before="58"/>
                              <w:ind w:left="302" w:right="268"/>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19"/>
                              </w:rPr>
                            </w:pPr>
                          </w:p>
                          <w:p>
                            <w:pPr>
                              <w:pStyle w:val="11"/>
                              <w:spacing w:line="230" w:lineRule="auto"/>
                              <w:ind w:left="292" w:right="47" w:hanging="200"/>
                              <w:rPr>
                                <w:sz w:val="20"/>
                              </w:rPr>
                            </w:pPr>
                            <w:r>
                              <w:rPr>
                                <w:sz w:val="20"/>
                              </w:rPr>
                              <w:t>按业务种类分</w:t>
                            </w: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融资担保业务合计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R001</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借款类担保业务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R002</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6"/>
                              <w:rPr>
                                <w:sz w:val="20"/>
                              </w:rPr>
                            </w:pPr>
                            <w:r>
                              <w:rPr>
                                <w:sz w:val="20"/>
                              </w:rPr>
                              <w:t>贷款担保业务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3"/>
                              <w:rPr>
                                <w:sz w:val="20"/>
                              </w:rPr>
                            </w:pPr>
                            <w:r>
                              <w:rPr>
                                <w:sz w:val="20"/>
                              </w:rPr>
                              <w:t>R003</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5"/>
                              <w:rPr>
                                <w:sz w:val="20"/>
                              </w:rPr>
                            </w:pPr>
                            <w:r>
                              <w:rPr>
                                <w:sz w:val="20"/>
                              </w:rPr>
                              <w:t>其他借款类融资担保业务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R004</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发行债券担保业务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R005</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5"/>
                              <w:rPr>
                                <w:sz w:val="20"/>
                              </w:rPr>
                            </w:pPr>
                            <w:r>
                              <w:rPr>
                                <w:sz w:val="20"/>
                              </w:rPr>
                              <w:t>城投债发行担保业务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R006</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45"/>
                              <w:rPr>
                                <w:sz w:val="20"/>
                              </w:rPr>
                            </w:pPr>
                            <w:r>
                              <w:rPr>
                                <w:sz w:val="20"/>
                              </w:rPr>
                              <w:t>其他债券发行担保业务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R007</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其他融资担保业务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R008</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246"/>
                              <w:rPr>
                                <w:sz w:val="20"/>
                              </w:rPr>
                            </w:pPr>
                            <w:r>
                              <w:rPr>
                                <w:sz w:val="20"/>
                              </w:rPr>
                              <w:t>再担保业务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3"/>
                              <w:rPr>
                                <w:sz w:val="20"/>
                              </w:rPr>
                            </w:pPr>
                            <w:r>
                              <w:rPr>
                                <w:sz w:val="20"/>
                              </w:rPr>
                              <w:t>R009</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346"/>
                              <w:rPr>
                                <w:sz w:val="20"/>
                              </w:rPr>
                            </w:pPr>
                            <w:r>
                              <w:rPr>
                                <w:sz w:val="20"/>
                              </w:rPr>
                              <w:t>其中:为控股或参股子公司再担保</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5"/>
                              <w:rPr>
                                <w:sz w:val="20"/>
                              </w:rPr>
                            </w:pPr>
                            <w:r>
                              <w:rPr>
                                <w:sz w:val="20"/>
                              </w:rPr>
                              <w:t>R010</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非融资担保业务合计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5"/>
                              <w:rPr>
                                <w:sz w:val="20"/>
                              </w:rPr>
                            </w:pPr>
                            <w:r>
                              <w:rPr>
                                <w:sz w:val="20"/>
                              </w:rPr>
                              <w:t>R011</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7"/>
                              <w:rPr>
                                <w:sz w:val="21"/>
                              </w:rPr>
                            </w:pPr>
                          </w:p>
                          <w:p>
                            <w:pPr>
                              <w:pStyle w:val="11"/>
                              <w:spacing w:line="230" w:lineRule="auto"/>
                              <w:ind w:left="292" w:right="47" w:hanging="200"/>
                              <w:rPr>
                                <w:sz w:val="20"/>
                              </w:rPr>
                            </w:pPr>
                            <w:r>
                              <w:rPr>
                                <w:sz w:val="20"/>
                              </w:rPr>
                              <w:t>按政策类型分</w:t>
                            </w: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政策性担保业务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4"/>
                              <w:rPr>
                                <w:sz w:val="20"/>
                              </w:rPr>
                            </w:pPr>
                            <w:r>
                              <w:rPr>
                                <w:sz w:val="20"/>
                              </w:rPr>
                              <w:t>R012</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2"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61"/>
                              <w:ind w:left="246"/>
                              <w:rPr>
                                <w:sz w:val="20"/>
                              </w:rPr>
                            </w:pPr>
                            <w:r>
                              <w:rPr>
                                <w:sz w:val="20"/>
                              </w:rPr>
                              <w:t>支持小微企业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61"/>
                              <w:ind w:left="134"/>
                              <w:rPr>
                                <w:sz w:val="20"/>
                              </w:rPr>
                            </w:pPr>
                            <w:r>
                              <w:rPr>
                                <w:sz w:val="20"/>
                              </w:rPr>
                              <w:t>R013</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支持“三农”主体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4"/>
                              <w:rPr>
                                <w:sz w:val="20"/>
                              </w:rPr>
                            </w:pPr>
                            <w:r>
                              <w:rPr>
                                <w:sz w:val="20"/>
                              </w:rPr>
                              <w:t>R014</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支持战略性新兴产业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R015</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支持“双创双服”主体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R016</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245"/>
                              <w:rPr>
                                <w:sz w:val="20"/>
                              </w:rPr>
                            </w:pPr>
                            <w:r>
                              <w:rPr>
                                <w:sz w:val="20"/>
                              </w:rPr>
                              <w:t>其他政策性担保业务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2"/>
                              <w:rPr>
                                <w:sz w:val="20"/>
                              </w:rPr>
                            </w:pPr>
                            <w:r>
                              <w:rPr>
                                <w:sz w:val="20"/>
                              </w:rPr>
                              <w:t>R017</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50" w:type="dxa"/>
                            <w:vMerge w:val="continue"/>
                            <w:tcBorders>
                              <w:top w:val="nil"/>
                              <w:left w:val="nil"/>
                              <w:bottom w:val="single" w:color="000000" w:sz="8" w:space="0"/>
                              <w:right w:val="single" w:color="000000" w:sz="8" w:space="0"/>
                            </w:tcBorders>
                          </w:tcPr>
                          <w:p>
                            <w:pPr>
                              <w:rPr>
                                <w:sz w:val="2"/>
                                <w:szCs w:val="2"/>
                              </w:rPr>
                            </w:pP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非政策性担保业务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42"/>
                              <w:rPr>
                                <w:sz w:val="20"/>
                              </w:rPr>
                            </w:pPr>
                            <w:r>
                              <w:rPr>
                                <w:sz w:val="20"/>
                              </w:rPr>
                              <w:t>R018</w:t>
                            </w:r>
                          </w:p>
                        </w:tc>
                        <w:tc>
                          <w:tcPr>
                            <w:tcW w:w="1754" w:type="dxa"/>
                            <w:tcBorders>
                              <w:top w:val="single" w:color="000000" w:sz="8" w:space="0"/>
                              <w:left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9" w:hRule="atLeast"/>
                        </w:trPr>
                        <w:tc>
                          <w:tcPr>
                            <w:tcW w:w="5149" w:type="dxa"/>
                            <w:gridSpan w:val="3"/>
                            <w:tcBorders>
                              <w:top w:val="single" w:color="000000" w:sz="8" w:space="0"/>
                              <w:left w:val="nil"/>
                              <w:bottom w:val="single" w:color="000000" w:sz="8" w:space="0"/>
                              <w:right w:val="single" w:color="000000" w:sz="8" w:space="0"/>
                            </w:tcBorders>
                            <w:shd w:val="clear" w:color="auto" w:fill="C0C0C0"/>
                          </w:tcPr>
                          <w:p>
                            <w:pPr>
                              <w:pStyle w:val="11"/>
                              <w:rPr>
                                <w:rFonts w:ascii="Times New Roman"/>
                                <w:sz w:val="20"/>
                              </w:rPr>
                            </w:pPr>
                          </w:p>
                        </w:tc>
                        <w:tc>
                          <w:tcPr>
                            <w:tcW w:w="1754" w:type="dxa"/>
                            <w:tcBorders>
                              <w:left w:val="single" w:color="000000" w:sz="8" w:space="0"/>
                              <w:bottom w:val="single" w:color="000000" w:sz="8" w:space="0"/>
                              <w:right w:val="single" w:color="000000" w:sz="8" w:space="0"/>
                            </w:tcBorders>
                          </w:tcPr>
                          <w:p>
                            <w:pPr>
                              <w:pStyle w:val="11"/>
                              <w:spacing w:before="22" w:line="247" w:lineRule="exact"/>
                              <w:ind w:left="262" w:right="218"/>
                              <w:jc w:val="center"/>
                              <w:rPr>
                                <w:sz w:val="20"/>
                              </w:rPr>
                            </w:pPr>
                            <w:r>
                              <w:rPr>
                                <w:sz w:val="20"/>
                              </w:rPr>
                              <w:t>平均利率</w:t>
                            </w:r>
                          </w:p>
                        </w:tc>
                        <w:tc>
                          <w:tcPr>
                            <w:tcW w:w="1754" w:type="dxa"/>
                            <w:tcBorders>
                              <w:left w:val="single" w:color="000000" w:sz="8" w:space="0"/>
                              <w:bottom w:val="single" w:color="000000" w:sz="8" w:space="0"/>
                              <w:right w:val="single" w:color="000000" w:sz="8" w:space="0"/>
                            </w:tcBorders>
                          </w:tcPr>
                          <w:p>
                            <w:pPr>
                              <w:pStyle w:val="11"/>
                              <w:spacing w:before="22" w:line="247" w:lineRule="exact"/>
                              <w:ind w:left="268" w:right="209"/>
                              <w:jc w:val="center"/>
                              <w:rPr>
                                <w:sz w:val="20"/>
                              </w:rPr>
                            </w:pPr>
                            <w:r>
                              <w:rPr>
                                <w:sz w:val="20"/>
                              </w:rPr>
                              <w:t>最高利率</w:t>
                            </w:r>
                          </w:p>
                        </w:tc>
                        <w:tc>
                          <w:tcPr>
                            <w:tcW w:w="2028" w:type="dxa"/>
                            <w:tcBorders>
                              <w:left w:val="single" w:color="000000" w:sz="8" w:space="0"/>
                              <w:bottom w:val="single" w:color="000000" w:sz="8" w:space="0"/>
                              <w:right w:val="nil"/>
                            </w:tcBorders>
                          </w:tcPr>
                          <w:p>
                            <w:pPr>
                              <w:pStyle w:val="11"/>
                              <w:spacing w:before="22" w:line="247" w:lineRule="exact"/>
                              <w:ind w:left="310" w:right="261"/>
                              <w:jc w:val="center"/>
                              <w:rPr>
                                <w:sz w:val="20"/>
                              </w:rPr>
                            </w:pPr>
                            <w:r>
                              <w:rPr>
                                <w:sz w:val="20"/>
                              </w:rPr>
                              <w:t>最低利率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50" w:type="dxa"/>
                            <w:vMerge w:val="restart"/>
                            <w:tcBorders>
                              <w:top w:val="single" w:color="000000" w:sz="8" w:space="0"/>
                              <w:left w:val="nil"/>
                              <w:right w:val="single" w:color="000000" w:sz="8" w:space="0"/>
                            </w:tcBorders>
                          </w:tcPr>
                          <w:p>
                            <w:pPr>
                              <w:pStyle w:val="11"/>
                              <w:spacing w:before="2"/>
                              <w:rPr>
                                <w:sz w:val="18"/>
                              </w:rPr>
                            </w:pPr>
                          </w:p>
                          <w:p>
                            <w:pPr>
                              <w:pStyle w:val="11"/>
                              <w:spacing w:before="1"/>
                              <w:ind w:left="292"/>
                              <w:rPr>
                                <w:sz w:val="20"/>
                              </w:rPr>
                            </w:pPr>
                            <w:r>
                              <w:rPr>
                                <w:sz w:val="20"/>
                              </w:rPr>
                              <w:t>附：</w:t>
                            </w:r>
                          </w:p>
                        </w:tc>
                        <w:tc>
                          <w:tcPr>
                            <w:tcW w:w="355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贷款利率（贷款担保业务）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5"/>
                              <w:rPr>
                                <w:sz w:val="20"/>
                              </w:rPr>
                            </w:pPr>
                            <w:r>
                              <w:rPr>
                                <w:sz w:val="20"/>
                              </w:rPr>
                              <w:t>R019</w:t>
                            </w:r>
                          </w:p>
                          <w:p>
                            <w:pPr>
                              <w:pStyle w:val="11"/>
                              <w:tabs>
                                <w:tab w:val="left" w:pos="449"/>
                              </w:tabs>
                              <w:spacing w:before="3" w:line="32" w:lineRule="exact"/>
                              <w:ind w:left="48"/>
                              <w:rPr>
                                <w:rFonts w:ascii="Times New Roman" w:hAnsi="Times New Roman"/>
                                <w:i/>
                                <w:sz w:val="2"/>
                              </w:rPr>
                            </w:pPr>
                            <w:r>
                              <w:rPr>
                                <w:rFonts w:ascii="Symbol" w:hAnsi="Symbol"/>
                                <w:i/>
                                <w:w w:val="85"/>
                                <w:sz w:val="2"/>
                              </w:rPr>
                              <w:t></w:t>
                            </w:r>
                            <w:r>
                              <w:rPr>
                                <w:rFonts w:ascii="Times New Roman" w:hAnsi="Times New Roman"/>
                                <w:i/>
                                <w:w w:val="85"/>
                                <w:sz w:val="2"/>
                              </w:rPr>
                              <w:t>i</w:t>
                            </w:r>
                          </w:p>
                        </w:tc>
                        <w:tc>
                          <w:tcPr>
                            <w:tcW w:w="17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1" w:hRule="atLeast"/>
                        </w:trPr>
                        <w:tc>
                          <w:tcPr>
                            <w:tcW w:w="950" w:type="dxa"/>
                            <w:vMerge w:val="continue"/>
                            <w:tcBorders>
                              <w:top w:val="nil"/>
                              <w:left w:val="nil"/>
                              <w:right w:val="single" w:color="000000" w:sz="8" w:space="0"/>
                            </w:tcBorders>
                          </w:tcPr>
                          <w:p>
                            <w:pPr>
                              <w:rPr>
                                <w:sz w:val="2"/>
                                <w:szCs w:val="2"/>
                              </w:rPr>
                            </w:pPr>
                          </w:p>
                        </w:tc>
                        <w:tc>
                          <w:tcPr>
                            <w:tcW w:w="3554" w:type="dxa"/>
                            <w:tcBorders>
                              <w:top w:val="single" w:color="000000" w:sz="8" w:space="0"/>
                              <w:left w:val="single" w:color="000000" w:sz="8" w:space="0"/>
                              <w:right w:val="single" w:color="000000" w:sz="8" w:space="0"/>
                            </w:tcBorders>
                          </w:tcPr>
                          <w:p>
                            <w:pPr>
                              <w:pStyle w:val="11"/>
                              <w:spacing w:before="33"/>
                              <w:ind w:left="45"/>
                              <w:rPr>
                                <w:sz w:val="20"/>
                              </w:rPr>
                            </w:pPr>
                            <w:r>
                              <w:rPr>
                                <w:sz w:val="20"/>
                              </w:rPr>
                              <w:t>债券发行利率（债券发行担保业务）</w:t>
                            </w:r>
                          </w:p>
                        </w:tc>
                        <w:tc>
                          <w:tcPr>
                            <w:tcW w:w="645" w:type="dxa"/>
                            <w:tcBorders>
                              <w:top w:val="single" w:color="000000" w:sz="8" w:space="0"/>
                              <w:left w:val="single" w:color="000000" w:sz="8" w:space="0"/>
                              <w:right w:val="single" w:color="000000" w:sz="8" w:space="0"/>
                            </w:tcBorders>
                          </w:tcPr>
                          <w:p>
                            <w:pPr>
                              <w:pStyle w:val="11"/>
                              <w:spacing w:before="33"/>
                              <w:ind w:left="142"/>
                              <w:rPr>
                                <w:sz w:val="20"/>
                              </w:rPr>
                            </w:pPr>
                            <w:r>
                              <w:rPr>
                                <w:sz w:val="20"/>
                              </w:rPr>
                              <w:t>R020</w:t>
                            </w:r>
                          </w:p>
                        </w:tc>
                        <w:tc>
                          <w:tcPr>
                            <w:tcW w:w="1754" w:type="dxa"/>
                            <w:tcBorders>
                              <w:top w:val="single" w:color="000000" w:sz="8" w:space="0"/>
                              <w:left w:val="single" w:color="000000" w:sz="8" w:space="0"/>
                              <w:right w:val="single" w:color="000000" w:sz="8" w:space="0"/>
                            </w:tcBorders>
                          </w:tcPr>
                          <w:p>
                            <w:pPr>
                              <w:pStyle w:val="11"/>
                              <w:rPr>
                                <w:rFonts w:ascii="Times New Roman"/>
                                <w:sz w:val="20"/>
                              </w:rPr>
                            </w:pPr>
                          </w:p>
                        </w:tc>
                        <w:tc>
                          <w:tcPr>
                            <w:tcW w:w="1754"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pStyle w:val="5"/>
                      </w:pPr>
                    </w:p>
                  </w:txbxContent>
                </v:textbox>
              </v:shape>
            </w:pict>
          </mc:Fallback>
        </mc:AlternateContent>
      </w:r>
      <w:r>
        <w:rPr>
          <w:rFonts w:ascii="Symbol" w:hAnsi="Symbol"/>
          <w:i/>
          <w:w w:val="85"/>
          <w:sz w:val="2"/>
        </w:rPr>
        <w:t></w:t>
      </w:r>
      <w:r>
        <w:rPr>
          <w:rFonts w:ascii="Times New Roman" w:hAnsi="Times New Roman"/>
          <w:i/>
          <w:w w:val="85"/>
          <w:sz w:val="2"/>
        </w:rPr>
        <w:t>i</w:t>
      </w: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rPr>
          <w:rFonts w:ascii="Times New Roman"/>
          <w:i/>
          <w:sz w:val="20"/>
        </w:rPr>
      </w:pPr>
    </w:p>
    <w:p>
      <w:pPr>
        <w:pStyle w:val="5"/>
        <w:spacing w:before="1"/>
        <w:rPr>
          <w:rFonts w:ascii="Times New Roman"/>
          <w:i/>
          <w:sz w:val="23"/>
        </w:rPr>
      </w:pPr>
    </w:p>
    <w:p>
      <w:pPr>
        <w:spacing w:before="72"/>
        <w:ind w:left="433" w:right="0" w:firstLine="0"/>
        <w:jc w:val="left"/>
        <w:rPr>
          <w:sz w:val="20"/>
        </w:rPr>
      </w:pPr>
      <w:r>
        <w:rPr>
          <w:sz w:val="20"/>
        </w:rPr>
        <w:t>注：灰色区域不用填报。</w:t>
      </w:r>
    </w:p>
    <w:p>
      <w:pPr>
        <w:spacing w:after="0"/>
        <w:jc w:val="left"/>
        <w:rPr>
          <w:sz w:val="20"/>
        </w:rPr>
        <w:sectPr>
          <w:type w:val="continuous"/>
          <w:pgSz w:w="11910" w:h="16840"/>
          <w:pgMar w:top="1520" w:right="240" w:bottom="1400" w:left="200" w:header="720" w:footer="720" w:gutter="0"/>
          <w:cols w:space="720" w:num="1"/>
        </w:sectPr>
      </w:pPr>
    </w:p>
    <w:p>
      <w:pPr>
        <w:pStyle w:val="5"/>
        <w:rPr>
          <w:sz w:val="20"/>
        </w:rPr>
      </w:pPr>
    </w:p>
    <w:p>
      <w:pPr>
        <w:pStyle w:val="5"/>
        <w:spacing w:before="7"/>
        <w:rPr>
          <w:sz w:val="23"/>
        </w:rPr>
      </w:pPr>
    </w:p>
    <w:p>
      <w:pPr>
        <w:tabs>
          <w:tab w:val="left" w:pos="1899"/>
        </w:tabs>
        <w:spacing w:before="0"/>
        <w:ind w:left="495" w:right="0" w:firstLine="0"/>
        <w:jc w:val="left"/>
        <w:rPr>
          <w:sz w:val="20"/>
        </w:rPr>
      </w:pPr>
      <w:r>
        <w:rPr>
          <w:sz w:val="20"/>
        </w:rPr>
        <w:t>表号：C30206</w:t>
      </w:r>
      <w:r>
        <w:rPr>
          <w:sz w:val="20"/>
        </w:rPr>
        <w:tab/>
      </w:r>
      <w:r>
        <w:rPr>
          <w:sz w:val="20"/>
        </w:rPr>
        <w:t>（季报</w:t>
      </w:r>
      <w:r>
        <w:rPr>
          <w:spacing w:val="-19"/>
          <w:sz w:val="20"/>
        </w:rPr>
        <w:t>）</w:t>
      </w:r>
    </w:p>
    <w:p>
      <w:pPr>
        <w:pStyle w:val="5"/>
        <w:spacing w:before="25"/>
        <w:ind w:left="279"/>
      </w:pPr>
      <w:r>
        <w:br w:type="column"/>
      </w:r>
      <w:r>
        <w:t>融资担保公司主要业务风险分担统计表</w:t>
      </w:r>
    </w:p>
    <w:p>
      <w:pPr>
        <w:pStyle w:val="5"/>
        <w:rPr>
          <w:sz w:val="20"/>
        </w:rPr>
      </w:pPr>
      <w:r>
        <w:br w:type="column"/>
      </w:r>
    </w:p>
    <w:p>
      <w:pPr>
        <w:pStyle w:val="5"/>
        <w:spacing w:before="4"/>
        <w:rPr>
          <w:sz w:val="24"/>
        </w:rPr>
      </w:pPr>
    </w:p>
    <w:p>
      <w:pPr>
        <w:spacing w:before="0"/>
        <w:ind w:left="496" w:right="0" w:firstLine="0"/>
        <w:jc w:val="left"/>
        <w:rPr>
          <w:sz w:val="20"/>
        </w:rPr>
      </w:pPr>
      <w:r>
        <w:rPr>
          <w:sz w:val="20"/>
        </w:rPr>
        <w:t>YYYY-MM-DD</w:t>
      </w:r>
    </w:p>
    <w:p>
      <w:pPr>
        <w:spacing w:after="0"/>
        <w:jc w:val="left"/>
        <w:rPr>
          <w:sz w:val="20"/>
        </w:rPr>
        <w:sectPr>
          <w:pgSz w:w="11910" w:h="16840"/>
          <w:pgMar w:top="1140" w:right="240" w:bottom="580" w:left="200" w:header="0" w:footer="392" w:gutter="0"/>
          <w:cols w:equalWidth="0" w:num="3">
            <w:col w:w="2697" w:space="40"/>
            <w:col w:w="5787" w:space="958"/>
            <w:col w:w="1988"/>
          </w:cols>
        </w:sectPr>
      </w:pPr>
    </w:p>
    <w:p>
      <w:pPr>
        <w:tabs>
          <w:tab w:val="left" w:pos="2804"/>
          <w:tab w:val="left" w:pos="9990"/>
        </w:tabs>
        <w:spacing w:before="113" w:after="26"/>
        <w:ind w:left="495"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44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71"/>
        <w:gridCol w:w="1920"/>
        <w:gridCol w:w="660"/>
        <w:gridCol w:w="2386"/>
        <w:gridCol w:w="2386"/>
        <w:gridCol w:w="264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151" w:type="dxa"/>
            <w:gridSpan w:val="3"/>
            <w:vMerge w:val="restart"/>
            <w:tcBorders>
              <w:left w:val="nil"/>
              <w:bottom w:val="single" w:color="000000" w:sz="8" w:space="0"/>
              <w:right w:val="single" w:color="000000" w:sz="8" w:space="0"/>
            </w:tcBorders>
          </w:tcPr>
          <w:p>
            <w:pPr>
              <w:pStyle w:val="11"/>
              <w:spacing w:before="3"/>
              <w:rPr>
                <w:sz w:val="17"/>
              </w:rPr>
            </w:pPr>
          </w:p>
          <w:p>
            <w:pPr>
              <w:pStyle w:val="11"/>
              <w:ind w:left="1125" w:right="1075"/>
              <w:jc w:val="center"/>
              <w:rPr>
                <w:sz w:val="20"/>
              </w:rPr>
            </w:pPr>
            <w:r>
              <w:rPr>
                <w:sz w:val="20"/>
              </w:rPr>
              <w:t>项目/编号</w:t>
            </w:r>
          </w:p>
        </w:tc>
        <w:tc>
          <w:tcPr>
            <w:tcW w:w="2386" w:type="dxa"/>
            <w:tcBorders>
              <w:left w:val="single" w:color="000000" w:sz="8" w:space="0"/>
              <w:bottom w:val="single" w:color="000000" w:sz="8" w:space="0"/>
              <w:right w:val="single" w:color="000000" w:sz="8" w:space="0"/>
            </w:tcBorders>
          </w:tcPr>
          <w:p>
            <w:pPr>
              <w:pStyle w:val="11"/>
              <w:spacing w:before="46"/>
              <w:ind w:left="377" w:right="334"/>
              <w:jc w:val="center"/>
              <w:rPr>
                <w:sz w:val="20"/>
              </w:rPr>
            </w:pPr>
            <w:r>
              <w:rPr>
                <w:sz w:val="20"/>
              </w:rPr>
              <w:t>在保余额</w:t>
            </w:r>
          </w:p>
        </w:tc>
        <w:tc>
          <w:tcPr>
            <w:tcW w:w="2386" w:type="dxa"/>
            <w:tcBorders>
              <w:left w:val="single" w:color="000000" w:sz="8" w:space="0"/>
              <w:bottom w:val="single" w:color="000000" w:sz="8" w:space="0"/>
              <w:right w:val="single" w:color="000000" w:sz="8" w:space="0"/>
            </w:tcBorders>
          </w:tcPr>
          <w:p>
            <w:pPr>
              <w:pStyle w:val="11"/>
              <w:spacing w:before="46"/>
              <w:ind w:left="376" w:right="334"/>
              <w:jc w:val="center"/>
              <w:rPr>
                <w:sz w:val="20"/>
              </w:rPr>
            </w:pPr>
            <w:r>
              <w:rPr>
                <w:sz w:val="20"/>
              </w:rPr>
              <w:t>当年代偿金额</w:t>
            </w:r>
          </w:p>
        </w:tc>
        <w:tc>
          <w:tcPr>
            <w:tcW w:w="2643" w:type="dxa"/>
            <w:tcBorders>
              <w:left w:val="single" w:color="000000" w:sz="8" w:space="0"/>
              <w:bottom w:val="single" w:color="000000" w:sz="8" w:space="0"/>
              <w:right w:val="nil"/>
            </w:tcBorders>
          </w:tcPr>
          <w:p>
            <w:pPr>
              <w:pStyle w:val="11"/>
              <w:spacing w:before="46"/>
              <w:ind w:left="510" w:right="482"/>
              <w:jc w:val="center"/>
              <w:rPr>
                <w:sz w:val="20"/>
              </w:rPr>
            </w:pPr>
            <w:r>
              <w:rPr>
                <w:sz w:val="20"/>
              </w:rPr>
              <w:t>当年政府奖补金额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151" w:type="dxa"/>
            <w:gridSpan w:val="3"/>
            <w:vMerge w:val="continue"/>
            <w:tcBorders>
              <w:top w:val="nil"/>
              <w:left w:val="nil"/>
              <w:bottom w:val="single" w:color="000000" w:sz="8" w:space="0"/>
              <w:right w:val="single" w:color="000000" w:sz="8" w:space="0"/>
            </w:tcBorders>
          </w:tcPr>
          <w:p>
            <w:pPr>
              <w:rPr>
                <w:sz w:val="2"/>
                <w:szCs w:val="2"/>
              </w:rPr>
            </w:pPr>
          </w:p>
        </w:tc>
        <w:tc>
          <w:tcPr>
            <w:tcW w:w="2386" w:type="dxa"/>
            <w:tcBorders>
              <w:top w:val="single" w:color="000000" w:sz="8" w:space="0"/>
              <w:left w:val="single" w:color="000000" w:sz="8" w:space="0"/>
              <w:bottom w:val="single" w:color="000000" w:sz="8" w:space="0"/>
              <w:right w:val="single" w:color="000000" w:sz="8" w:space="0"/>
            </w:tcBorders>
          </w:tcPr>
          <w:p>
            <w:pPr>
              <w:pStyle w:val="11"/>
              <w:spacing w:before="58"/>
              <w:ind w:left="372" w:right="334"/>
              <w:jc w:val="center"/>
              <w:rPr>
                <w:sz w:val="20"/>
              </w:rPr>
            </w:pPr>
            <w:r>
              <w:rPr>
                <w:sz w:val="20"/>
              </w:rPr>
              <w:t>C001</w:t>
            </w:r>
          </w:p>
        </w:tc>
        <w:tc>
          <w:tcPr>
            <w:tcW w:w="2386" w:type="dxa"/>
            <w:tcBorders>
              <w:top w:val="single" w:color="000000" w:sz="8" w:space="0"/>
              <w:left w:val="single" w:color="000000" w:sz="8" w:space="0"/>
              <w:bottom w:val="single" w:color="000000" w:sz="8" w:space="0"/>
              <w:right w:val="single" w:color="000000" w:sz="8" w:space="0"/>
            </w:tcBorders>
          </w:tcPr>
          <w:p>
            <w:pPr>
              <w:pStyle w:val="11"/>
              <w:spacing w:before="58"/>
              <w:ind w:left="371" w:right="334"/>
              <w:jc w:val="center"/>
              <w:rPr>
                <w:sz w:val="20"/>
              </w:rPr>
            </w:pPr>
            <w:r>
              <w:rPr>
                <w:sz w:val="20"/>
              </w:rPr>
              <w:t>C002</w:t>
            </w:r>
          </w:p>
        </w:tc>
        <w:tc>
          <w:tcPr>
            <w:tcW w:w="2643" w:type="dxa"/>
            <w:tcBorders>
              <w:top w:val="single" w:color="000000" w:sz="8" w:space="0"/>
              <w:left w:val="single" w:color="000000" w:sz="8" w:space="0"/>
              <w:bottom w:val="single" w:color="000000" w:sz="8" w:space="0"/>
              <w:right w:val="nil"/>
            </w:tcBorders>
          </w:tcPr>
          <w:p>
            <w:pPr>
              <w:pStyle w:val="11"/>
              <w:spacing w:before="58"/>
              <w:ind w:left="505" w:right="482"/>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9"/>
              <w:ind w:left="1047" w:right="994"/>
              <w:jc w:val="center"/>
              <w:rPr>
                <w:sz w:val="20"/>
              </w:rPr>
            </w:pPr>
            <w:r>
              <w:rPr>
                <w:sz w:val="20"/>
              </w:rPr>
              <w:t>合计</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R001</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机构自身</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R002</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国家级担保基金</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R003</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省级担保基金</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R004</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省级人民政府</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R005</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省级融资担保公司</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R006</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市级担保基金</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R007</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市级人民政府</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8"/>
              <w:ind w:left="118" w:right="81"/>
              <w:jc w:val="center"/>
              <w:rPr>
                <w:sz w:val="20"/>
              </w:rPr>
            </w:pPr>
            <w:r>
              <w:rPr>
                <w:sz w:val="20"/>
              </w:rPr>
              <w:t>R008</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市级融资担保公司</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R009</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县级人民政府</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R010</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县级融资担保公司</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R011</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7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5"/>
              <w:rPr>
                <w:sz w:val="14"/>
              </w:rPr>
            </w:pPr>
          </w:p>
          <w:p>
            <w:pPr>
              <w:pStyle w:val="11"/>
              <w:ind w:left="55"/>
              <w:rPr>
                <w:sz w:val="20"/>
              </w:rPr>
            </w:pPr>
            <w:r>
              <w:rPr>
                <w:sz w:val="20"/>
              </w:rPr>
              <w:t>银行</w:t>
            </w: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合计</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R012</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4" w:hRule="atLeast"/>
        </w:trPr>
        <w:tc>
          <w:tcPr>
            <w:tcW w:w="571" w:type="dxa"/>
            <w:vMerge w:val="continue"/>
            <w:tcBorders>
              <w:top w:val="nil"/>
              <w:left w:val="nil"/>
              <w:bottom w:val="single" w:color="000000" w:sz="8" w:space="0"/>
              <w:right w:val="single" w:color="000000" w:sz="8" w:space="0"/>
            </w:tcBorders>
          </w:tcPr>
          <w:p>
            <w:pPr>
              <w:rPr>
                <w:sz w:val="2"/>
                <w:szCs w:val="2"/>
              </w:rPr>
            </w:pP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28" w:line="248" w:lineRule="exact"/>
              <w:ind w:left="45" w:right="27"/>
              <w:rPr>
                <w:sz w:val="20"/>
              </w:rPr>
            </w:pPr>
            <w:r>
              <w:rPr>
                <w:sz w:val="20"/>
              </w:rPr>
              <w:t>国家开发银行及政策性银行</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151"/>
              <w:ind w:left="118" w:right="81"/>
              <w:jc w:val="center"/>
              <w:rPr>
                <w:sz w:val="20"/>
              </w:rPr>
            </w:pPr>
            <w:r>
              <w:rPr>
                <w:sz w:val="20"/>
              </w:rPr>
              <w:t>R013</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71" w:type="dxa"/>
            <w:vMerge w:val="continue"/>
            <w:tcBorders>
              <w:top w:val="nil"/>
              <w:left w:val="nil"/>
              <w:bottom w:val="single" w:color="000000" w:sz="8" w:space="0"/>
              <w:right w:val="single" w:color="000000" w:sz="8" w:space="0"/>
            </w:tcBorders>
          </w:tcPr>
          <w:p>
            <w:pPr>
              <w:rPr>
                <w:sz w:val="2"/>
                <w:szCs w:val="2"/>
              </w:rPr>
            </w:pP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四大国有商业银行</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R014</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81" w:hRule="atLeast"/>
        </w:trPr>
        <w:tc>
          <w:tcPr>
            <w:tcW w:w="571" w:type="dxa"/>
            <w:vMerge w:val="continue"/>
            <w:tcBorders>
              <w:top w:val="nil"/>
              <w:left w:val="nil"/>
              <w:bottom w:val="single" w:color="000000" w:sz="8" w:space="0"/>
              <w:right w:val="single" w:color="000000" w:sz="8" w:space="0"/>
            </w:tcBorders>
          </w:tcPr>
          <w:p>
            <w:pPr>
              <w:rPr>
                <w:sz w:val="2"/>
                <w:szCs w:val="2"/>
              </w:rPr>
            </w:pP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28" w:line="248" w:lineRule="exact"/>
              <w:ind w:left="45" w:right="59"/>
              <w:jc w:val="both"/>
              <w:rPr>
                <w:sz w:val="20"/>
              </w:rPr>
            </w:pPr>
            <w:r>
              <w:rPr>
                <w:spacing w:val="-2"/>
                <w:sz w:val="20"/>
              </w:rPr>
              <w:t>交通银行、中国邮政储蓄银行及股份制商</w:t>
            </w:r>
            <w:r>
              <w:rPr>
                <w:sz w:val="20"/>
              </w:rPr>
              <w:t>业银行</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4"/>
              <w:rPr>
                <w:sz w:val="21"/>
              </w:rPr>
            </w:pPr>
          </w:p>
          <w:p>
            <w:pPr>
              <w:pStyle w:val="11"/>
              <w:ind w:left="118" w:right="81"/>
              <w:jc w:val="center"/>
              <w:rPr>
                <w:sz w:val="20"/>
              </w:rPr>
            </w:pPr>
            <w:r>
              <w:rPr>
                <w:sz w:val="20"/>
              </w:rPr>
              <w:t>R015</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71" w:type="dxa"/>
            <w:vMerge w:val="continue"/>
            <w:tcBorders>
              <w:top w:val="nil"/>
              <w:left w:val="nil"/>
              <w:bottom w:val="single" w:color="000000" w:sz="8" w:space="0"/>
              <w:right w:val="single" w:color="000000" w:sz="8" w:space="0"/>
            </w:tcBorders>
          </w:tcPr>
          <w:p>
            <w:pPr>
              <w:rPr>
                <w:sz w:val="2"/>
                <w:szCs w:val="2"/>
              </w:rPr>
            </w:pP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城市商业银行</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R016</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71" w:type="dxa"/>
            <w:vMerge w:val="continue"/>
            <w:tcBorders>
              <w:top w:val="nil"/>
              <w:left w:val="nil"/>
              <w:bottom w:val="single" w:color="000000" w:sz="8" w:space="0"/>
              <w:right w:val="single" w:color="000000" w:sz="8" w:space="0"/>
            </w:tcBorders>
          </w:tcPr>
          <w:p>
            <w:pPr>
              <w:rPr>
                <w:sz w:val="2"/>
                <w:szCs w:val="2"/>
              </w:rPr>
            </w:pP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农村合作金融机构</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R017</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571" w:type="dxa"/>
            <w:vMerge w:val="continue"/>
            <w:tcBorders>
              <w:top w:val="nil"/>
              <w:left w:val="nil"/>
              <w:bottom w:val="single" w:color="000000" w:sz="8" w:space="0"/>
              <w:right w:val="single" w:color="000000" w:sz="8" w:space="0"/>
            </w:tcBorders>
          </w:tcPr>
          <w:p>
            <w:pPr>
              <w:rPr>
                <w:sz w:val="2"/>
                <w:szCs w:val="2"/>
              </w:rPr>
            </w:pPr>
          </w:p>
        </w:tc>
        <w:tc>
          <w:tcPr>
            <w:tcW w:w="1920"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其他银行业金融机构</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R018</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91" w:type="dxa"/>
            <w:gridSpan w:val="2"/>
            <w:tcBorders>
              <w:top w:val="single" w:color="000000" w:sz="8" w:space="0"/>
              <w:left w:val="nil"/>
              <w:bottom w:val="single" w:color="000000" w:sz="8" w:space="0"/>
              <w:right w:val="single" w:color="000000" w:sz="8" w:space="0"/>
            </w:tcBorders>
          </w:tcPr>
          <w:p>
            <w:pPr>
              <w:pStyle w:val="11"/>
              <w:spacing w:before="47"/>
              <w:ind w:left="55"/>
              <w:rPr>
                <w:sz w:val="20"/>
              </w:rPr>
            </w:pPr>
            <w:r>
              <w:rPr>
                <w:sz w:val="20"/>
              </w:rPr>
              <w:t>保险公司</w:t>
            </w:r>
          </w:p>
        </w:tc>
        <w:tc>
          <w:tcPr>
            <w:tcW w:w="660" w:type="dxa"/>
            <w:tcBorders>
              <w:top w:val="single" w:color="000000" w:sz="8" w:space="0"/>
              <w:left w:val="single" w:color="000000" w:sz="8" w:space="0"/>
              <w:bottom w:val="single" w:color="000000" w:sz="8" w:space="0"/>
              <w:right w:val="single" w:color="000000" w:sz="8" w:space="0"/>
            </w:tcBorders>
          </w:tcPr>
          <w:p>
            <w:pPr>
              <w:pStyle w:val="11"/>
              <w:spacing w:before="57"/>
              <w:ind w:left="118" w:right="81"/>
              <w:jc w:val="center"/>
              <w:rPr>
                <w:sz w:val="20"/>
              </w:rPr>
            </w:pPr>
            <w:r>
              <w:rPr>
                <w:sz w:val="20"/>
              </w:rPr>
              <w:t>R019</w:t>
            </w: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491" w:type="dxa"/>
            <w:gridSpan w:val="2"/>
            <w:tcBorders>
              <w:top w:val="single" w:color="000000" w:sz="8" w:space="0"/>
              <w:left w:val="nil"/>
              <w:right w:val="single" w:color="000000" w:sz="8" w:space="0"/>
            </w:tcBorders>
          </w:tcPr>
          <w:p>
            <w:pPr>
              <w:pStyle w:val="11"/>
              <w:spacing w:before="47"/>
              <w:ind w:left="55"/>
              <w:rPr>
                <w:sz w:val="20"/>
              </w:rPr>
            </w:pPr>
            <w:r>
              <w:rPr>
                <w:sz w:val="20"/>
              </w:rPr>
              <w:t>其他</w:t>
            </w:r>
          </w:p>
        </w:tc>
        <w:tc>
          <w:tcPr>
            <w:tcW w:w="660" w:type="dxa"/>
            <w:tcBorders>
              <w:top w:val="single" w:color="000000" w:sz="8" w:space="0"/>
              <w:left w:val="single" w:color="000000" w:sz="8" w:space="0"/>
              <w:right w:val="single" w:color="000000" w:sz="8" w:space="0"/>
            </w:tcBorders>
          </w:tcPr>
          <w:p>
            <w:pPr>
              <w:pStyle w:val="11"/>
              <w:spacing w:before="57"/>
              <w:ind w:left="118" w:right="81"/>
              <w:jc w:val="center"/>
              <w:rPr>
                <w:sz w:val="20"/>
              </w:rPr>
            </w:pPr>
            <w:r>
              <w:rPr>
                <w:sz w:val="20"/>
              </w:rPr>
              <w:t>R020</w:t>
            </w:r>
          </w:p>
        </w:tc>
        <w:tc>
          <w:tcPr>
            <w:tcW w:w="2386" w:type="dxa"/>
            <w:tcBorders>
              <w:top w:val="single" w:color="000000" w:sz="8" w:space="0"/>
              <w:left w:val="single" w:color="000000" w:sz="8" w:space="0"/>
              <w:right w:val="single" w:color="000000" w:sz="8" w:space="0"/>
            </w:tcBorders>
          </w:tcPr>
          <w:p>
            <w:pPr>
              <w:pStyle w:val="11"/>
              <w:rPr>
                <w:rFonts w:ascii="Times New Roman"/>
                <w:sz w:val="20"/>
              </w:rPr>
            </w:pPr>
          </w:p>
        </w:tc>
        <w:tc>
          <w:tcPr>
            <w:tcW w:w="2386" w:type="dxa"/>
            <w:tcBorders>
              <w:top w:val="single" w:color="000000" w:sz="8" w:space="0"/>
              <w:left w:val="single" w:color="000000" w:sz="8" w:space="0"/>
              <w:right w:val="single" w:color="000000" w:sz="8" w:space="0"/>
            </w:tcBorders>
          </w:tcPr>
          <w:p>
            <w:pPr>
              <w:pStyle w:val="11"/>
              <w:rPr>
                <w:rFonts w:ascii="Times New Roman"/>
                <w:sz w:val="20"/>
              </w:rPr>
            </w:pPr>
          </w:p>
        </w:tc>
        <w:tc>
          <w:tcPr>
            <w:tcW w:w="2643"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61" w:line="230" w:lineRule="auto"/>
        <w:ind w:left="496" w:right="608" w:firstLine="0"/>
        <w:jc w:val="left"/>
        <w:rPr>
          <w:sz w:val="20"/>
        </w:rPr>
      </w:pPr>
      <w:r>
        <w:rPr>
          <w:spacing w:val="-1"/>
          <w:w w:val="95"/>
          <w:sz w:val="20"/>
        </w:rPr>
        <w:t xml:space="preserve">注：本表由单笔业务分担比例最高的一家融资担保公司填报，其余分保机构不填报；若出现分保最高比例相同的情况，    </w:t>
      </w:r>
      <w:r>
        <w:rPr>
          <w:sz w:val="20"/>
        </w:rPr>
        <w:t>由行政层级最低的融资担保公司填报。灰色区域不用填报。</w:t>
      </w:r>
    </w:p>
    <w:p>
      <w:pPr>
        <w:spacing w:after="0" w:line="230" w:lineRule="auto"/>
        <w:jc w:val="left"/>
        <w:rPr>
          <w:sz w:val="20"/>
        </w:rPr>
        <w:sectPr>
          <w:type w:val="continuous"/>
          <w:pgSz w:w="11910" w:h="16840"/>
          <w:pgMar w:top="1520" w:right="240" w:bottom="1400" w:left="200" w:header="720" w:footer="720" w:gutter="0"/>
          <w:cols w:space="720" w:num="1"/>
        </w:sectPr>
      </w:pPr>
    </w:p>
    <w:p>
      <w:pPr>
        <w:pStyle w:val="3"/>
        <w:ind w:left="1199" w:right="1159"/>
      </w:pPr>
      <w:bookmarkStart w:id="12" w:name="融资担保公司主要业务统计表校验关系（C302）.pdf"/>
      <w:bookmarkEnd w:id="12"/>
      <w:r>
        <w:t>融资担保公司主要业务统计表校验关系</w:t>
      </w:r>
    </w:p>
    <w:p>
      <w:pPr>
        <w:pStyle w:val="5"/>
        <w:spacing w:before="8"/>
        <w:rPr>
          <w:rFonts w:ascii="微软雅黑"/>
          <w:b/>
          <w:sz w:val="26"/>
        </w:rPr>
      </w:pPr>
    </w:p>
    <w:p>
      <w:pPr>
        <w:pStyle w:val="4"/>
        <w:ind w:left="2243"/>
      </w:pPr>
      <w:r>
        <w:rPr>
          <w:w w:val="95"/>
        </w:rPr>
        <w:t>一、主要业务分交易对手统计表（C30201</w:t>
      </w:r>
      <w:r>
        <w:rPr>
          <w:spacing w:val="3"/>
          <w:w w:val="95"/>
        </w:rPr>
        <w:t xml:space="preserve">  表</w:t>
      </w:r>
      <w:r>
        <w:rPr>
          <w:w w:val="95"/>
        </w:rPr>
        <w:t>）</w:t>
      </w:r>
    </w:p>
    <w:p>
      <w:pPr>
        <w:pStyle w:val="4"/>
        <w:spacing w:before="34"/>
        <w:ind w:left="2082"/>
      </w:pPr>
      <w:r>
        <w:t>（一）各行校验关系：</w:t>
      </w:r>
    </w:p>
    <w:p>
      <w:pPr>
        <w:pStyle w:val="10"/>
        <w:numPr>
          <w:ilvl w:val="0"/>
          <w:numId w:val="7"/>
        </w:numPr>
        <w:tabs>
          <w:tab w:val="left" w:pos="2567"/>
        </w:tabs>
        <w:spacing w:before="137" w:after="0" w:line="364" w:lineRule="auto"/>
        <w:ind w:left="1600" w:right="1550" w:firstLine="639"/>
        <w:jc w:val="both"/>
        <w:rPr>
          <w:sz w:val="32"/>
        </w:rPr>
      </w:pPr>
      <w:r>
        <w:rPr>
          <w:spacing w:val="5"/>
          <w:sz w:val="32"/>
        </w:rPr>
        <w:t>融资担保业务=贷款担保+其他借款类融资担保+城投债发行担保+其他债券发行担保+其他融资担保业务+再担保</w:t>
      </w:r>
      <w:r>
        <w:rPr>
          <w:sz w:val="32"/>
        </w:rPr>
        <w:t>业务。</w:t>
      </w:r>
    </w:p>
    <w:p>
      <w:pPr>
        <w:pStyle w:val="10"/>
        <w:numPr>
          <w:ilvl w:val="0"/>
          <w:numId w:val="7"/>
        </w:numPr>
        <w:tabs>
          <w:tab w:val="left" w:pos="2561"/>
        </w:tabs>
        <w:spacing w:before="2" w:after="0" w:line="240" w:lineRule="auto"/>
        <w:ind w:left="2560" w:right="0" w:hanging="322"/>
        <w:jc w:val="left"/>
        <w:rPr>
          <w:sz w:val="32"/>
        </w:rPr>
      </w:pPr>
      <w:r>
        <w:rPr>
          <w:sz w:val="32"/>
        </w:rPr>
        <w:t>再担保业务≥其中:为控股或参股子公司再担保。</w:t>
      </w:r>
    </w:p>
    <w:p>
      <w:pPr>
        <w:pStyle w:val="10"/>
        <w:numPr>
          <w:ilvl w:val="0"/>
          <w:numId w:val="7"/>
        </w:numPr>
        <w:tabs>
          <w:tab w:val="left" w:pos="2561"/>
        </w:tabs>
        <w:spacing w:before="215" w:after="0" w:line="364" w:lineRule="auto"/>
        <w:ind w:left="1600" w:right="1396" w:firstLine="639"/>
        <w:jc w:val="left"/>
        <w:rPr>
          <w:sz w:val="32"/>
        </w:rPr>
      </w:pPr>
      <w:r>
        <w:rPr>
          <w:spacing w:val="-1"/>
          <w:sz w:val="32"/>
        </w:rPr>
        <w:t xml:space="preserve">政策性担保业务≥支持小微企业；政策性担保业务≥ </w:t>
      </w:r>
      <w:r>
        <w:rPr>
          <w:spacing w:val="-15"/>
          <w:sz w:val="32"/>
        </w:rPr>
        <w:t xml:space="preserve">支持“三农”主体；政策性担保业务≥支持战略性新兴产业； </w:t>
      </w:r>
      <w:r>
        <w:rPr>
          <w:spacing w:val="-12"/>
          <w:sz w:val="32"/>
        </w:rPr>
        <w:t>政策性担保业务≥支持“双创双服”主体；政策性担保业务</w:t>
      </w:r>
    </w:p>
    <w:p>
      <w:pPr>
        <w:pStyle w:val="5"/>
        <w:spacing w:before="2"/>
        <w:ind w:left="1600"/>
      </w:pPr>
      <w:r>
        <w:t>≥其他政策性担保业务。</w:t>
      </w:r>
    </w:p>
    <w:p>
      <w:pPr>
        <w:pStyle w:val="4"/>
        <w:spacing w:before="112"/>
        <w:ind w:left="2082"/>
      </w:pPr>
      <w:r>
        <w:t>（二）各列校验关系：</w:t>
      </w:r>
    </w:p>
    <w:p>
      <w:pPr>
        <w:pStyle w:val="10"/>
        <w:numPr>
          <w:ilvl w:val="0"/>
          <w:numId w:val="8"/>
        </w:numPr>
        <w:tabs>
          <w:tab w:val="left" w:pos="2561"/>
        </w:tabs>
        <w:spacing w:before="137" w:after="0" w:line="364" w:lineRule="auto"/>
        <w:ind w:left="1600" w:right="154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2" w:line="364" w:lineRule="auto"/>
        <w:ind w:left="1600" w:right="1555"/>
      </w:pPr>
      <w:r>
        <w:t>+（小额贷款公司+融资担保公司+区域性股权市场+典当行+ 融资租赁公司+商业保理公司+地方资产管理公司）+其他。</w:t>
      </w:r>
    </w:p>
    <w:p>
      <w:pPr>
        <w:pStyle w:val="10"/>
        <w:numPr>
          <w:ilvl w:val="0"/>
          <w:numId w:val="8"/>
        </w:numPr>
        <w:tabs>
          <w:tab w:val="left" w:pos="2566"/>
        </w:tabs>
        <w:spacing w:before="2" w:after="0" w:line="240" w:lineRule="auto"/>
        <w:ind w:left="2565" w:right="0" w:hanging="327"/>
        <w:jc w:val="left"/>
        <w:rPr>
          <w:sz w:val="32"/>
        </w:rPr>
      </w:pPr>
      <w:r>
        <w:rPr>
          <w:spacing w:val="6"/>
          <w:sz w:val="32"/>
        </w:rPr>
        <w:t>银行业存款类金融机构=国家开发银行及政策性银行</w:t>
      </w:r>
    </w:p>
    <w:p>
      <w:pPr>
        <w:pStyle w:val="5"/>
        <w:spacing w:before="214" w:line="364" w:lineRule="auto"/>
        <w:ind w:left="1599" w:right="1551"/>
        <w:jc w:val="both"/>
      </w:pPr>
      <w:r>
        <w:t>+四大国有商业银行+交通银行、中国邮政储蓄银行及股份制商业银行+城市商业银行+农村合作金融机构+其他银行业存款类金融机构。</w:t>
      </w:r>
    </w:p>
    <w:p>
      <w:pPr>
        <w:pStyle w:val="4"/>
        <w:spacing w:line="490" w:lineRule="exact"/>
        <w:ind w:left="2243"/>
      </w:pPr>
      <w:r>
        <w:t>二、主要业务变动因素统计表（C30202 表）</w:t>
      </w:r>
    </w:p>
    <w:p>
      <w:pPr>
        <w:spacing w:after="0" w:line="490" w:lineRule="exact"/>
        <w:sectPr>
          <w:pgSz w:w="11910" w:h="16840"/>
          <w:pgMar w:top="1500" w:right="240" w:bottom="580" w:left="200" w:header="0" w:footer="392" w:gutter="0"/>
          <w:cols w:space="720" w:num="1"/>
        </w:sectPr>
      </w:pPr>
    </w:p>
    <w:p>
      <w:pPr>
        <w:pStyle w:val="4"/>
        <w:spacing w:line="513" w:lineRule="exact"/>
        <w:ind w:left="2082"/>
      </w:pPr>
      <w:r>
        <w:t>（一）各行校验关系：</w:t>
      </w:r>
    </w:p>
    <w:p>
      <w:pPr>
        <w:pStyle w:val="10"/>
        <w:numPr>
          <w:ilvl w:val="0"/>
          <w:numId w:val="9"/>
        </w:numPr>
        <w:tabs>
          <w:tab w:val="left" w:pos="2567"/>
        </w:tabs>
        <w:spacing w:before="136" w:after="0" w:line="364" w:lineRule="auto"/>
        <w:ind w:left="1600" w:right="1550" w:firstLine="639"/>
        <w:jc w:val="left"/>
        <w:rPr>
          <w:sz w:val="32"/>
        </w:rPr>
      </w:pPr>
      <w:r>
        <w:rPr>
          <w:spacing w:val="5"/>
          <w:sz w:val="32"/>
        </w:rPr>
        <w:t>融资担保业务当年累计发放=直接发放+转入+其他发</w:t>
      </w:r>
      <w:r>
        <w:rPr>
          <w:sz w:val="32"/>
        </w:rPr>
        <w:t>放方式。</w:t>
      </w:r>
    </w:p>
    <w:p>
      <w:pPr>
        <w:pStyle w:val="10"/>
        <w:numPr>
          <w:ilvl w:val="0"/>
          <w:numId w:val="9"/>
        </w:numPr>
        <w:tabs>
          <w:tab w:val="left" w:pos="2581"/>
        </w:tabs>
        <w:spacing w:before="2" w:after="0" w:line="364" w:lineRule="auto"/>
        <w:ind w:left="1600" w:right="1533" w:firstLine="639"/>
        <w:jc w:val="left"/>
        <w:rPr>
          <w:sz w:val="32"/>
        </w:rPr>
      </w:pPr>
      <w:r>
        <w:rPr>
          <w:spacing w:val="19"/>
          <w:sz w:val="32"/>
        </w:rPr>
        <w:t>融资担保业务当年累计收回=直接收回+转出+发行</w:t>
      </w:r>
      <w:r>
        <w:rPr>
          <w:sz w:val="32"/>
        </w:rPr>
        <w:t>ABS+核销+其他收回方式。</w:t>
      </w:r>
    </w:p>
    <w:p>
      <w:pPr>
        <w:pStyle w:val="4"/>
        <w:spacing w:line="489" w:lineRule="exact"/>
        <w:ind w:left="2082"/>
      </w:pPr>
      <w:r>
        <w:t>（二）各列校验关系同 C30201 表各列校验关系。</w:t>
      </w:r>
    </w:p>
    <w:p>
      <w:pPr>
        <w:pStyle w:val="4"/>
        <w:spacing w:before="35"/>
        <w:ind w:left="2243"/>
      </w:pPr>
      <w:r>
        <w:t>三、主要业务分地区统计表（C30203 表）</w:t>
      </w:r>
    </w:p>
    <w:p>
      <w:pPr>
        <w:pStyle w:val="4"/>
        <w:spacing w:before="34"/>
        <w:ind w:left="2082"/>
      </w:pPr>
      <w:r>
        <w:t>（一）各行校验关系同 C30201 表各行校验关系。</w:t>
      </w:r>
    </w:p>
    <w:p>
      <w:pPr>
        <w:pStyle w:val="4"/>
        <w:spacing w:before="34"/>
        <w:ind w:left="2082"/>
      </w:pPr>
      <w:r>
        <w:t>（二）各列校验关系：</w:t>
      </w:r>
    </w:p>
    <w:p>
      <w:pPr>
        <w:spacing w:before="137" w:line="304" w:lineRule="auto"/>
        <w:ind w:left="2243" w:right="3034" w:hanging="4"/>
        <w:jc w:val="left"/>
        <w:rPr>
          <w:rFonts w:hint="eastAsia" w:ascii="微软雅黑" w:eastAsia="微软雅黑"/>
          <w:b/>
          <w:sz w:val="32"/>
        </w:rPr>
      </w:pPr>
      <w:r>
        <w:rPr>
          <w:sz w:val="32"/>
        </w:rPr>
        <w:t>地区合计=北京、天津、河北等子项合计。</w:t>
      </w:r>
      <w:r>
        <w:rPr>
          <w:rFonts w:hint="eastAsia" w:ascii="微软雅黑" w:eastAsia="微软雅黑"/>
          <w:b/>
          <w:w w:val="95"/>
          <w:sz w:val="32"/>
        </w:rPr>
        <w:t>四、主要业务融资投向统计表（C30204 表）</w:t>
      </w:r>
    </w:p>
    <w:p>
      <w:pPr>
        <w:pStyle w:val="4"/>
        <w:spacing w:line="466" w:lineRule="exact"/>
        <w:ind w:left="2082"/>
      </w:pPr>
      <w:r>
        <w:t>（一）各行校验关系：</w:t>
      </w:r>
    </w:p>
    <w:p>
      <w:pPr>
        <w:pStyle w:val="5"/>
        <w:spacing w:before="136"/>
        <w:ind w:left="2239"/>
      </w:pPr>
      <w:r>
        <w:t>1.合计=大型企业+中型企业+小型企业+微型企业+其他</w:t>
      </w:r>
    </w:p>
    <w:p>
      <w:pPr>
        <w:pStyle w:val="5"/>
        <w:spacing w:before="215" w:line="364" w:lineRule="auto"/>
        <w:ind w:left="2239" w:right="2343" w:hanging="800"/>
      </w:pPr>
      <w:r>
        <w:t>（住户、广义政府和境外</w:t>
      </w:r>
      <w:r>
        <w:rPr>
          <w:spacing w:val="-160"/>
        </w:rPr>
        <w:t>）</w:t>
      </w:r>
      <w:r>
        <w:t>。                      2.</w:t>
      </w:r>
      <w:r>
        <w:rPr>
          <w:spacing w:val="-7"/>
        </w:rPr>
        <w:t xml:space="preserve">小型企业≥其中：单户金额 </w:t>
      </w:r>
      <w:r>
        <w:t>1000</w:t>
      </w:r>
      <w:r>
        <w:rPr>
          <w:spacing w:val="-14"/>
        </w:rPr>
        <w:t xml:space="preserve"> 万元及以下。</w:t>
      </w:r>
    </w:p>
    <w:p>
      <w:pPr>
        <w:pStyle w:val="5"/>
        <w:spacing w:before="1"/>
        <w:ind w:left="2239"/>
      </w:pPr>
      <w:r>
        <w:t>3.</w:t>
      </w:r>
      <w:r>
        <w:rPr>
          <w:spacing w:val="-7"/>
        </w:rPr>
        <w:t xml:space="preserve">微型企业≥其中：单户金额 </w:t>
      </w:r>
      <w:r>
        <w:t>1000</w:t>
      </w:r>
      <w:r>
        <w:rPr>
          <w:spacing w:val="-14"/>
        </w:rPr>
        <w:t xml:space="preserve"> 万元及以下。</w:t>
      </w:r>
    </w:p>
    <w:p>
      <w:pPr>
        <w:pStyle w:val="4"/>
        <w:spacing w:before="112"/>
        <w:ind w:left="2082"/>
      </w:pPr>
      <w:r>
        <w:t>（二）各列校验关系：</w:t>
      </w:r>
    </w:p>
    <w:p>
      <w:pPr>
        <w:pStyle w:val="5"/>
        <w:spacing w:before="137" w:line="364" w:lineRule="auto"/>
        <w:ind w:left="1600" w:right="1550" w:firstLine="639"/>
      </w:pPr>
      <w:r>
        <w:t>1.融资担保业务总计=农林牧渔业、采矿业、制造业等子项合计。</w:t>
      </w:r>
    </w:p>
    <w:p>
      <w:pPr>
        <w:pStyle w:val="5"/>
        <w:spacing w:before="2"/>
        <w:ind w:left="2239"/>
      </w:pPr>
      <w:r>
        <w:t>2.境内个人≥其中：个体工商户+小微企业主。</w:t>
      </w:r>
    </w:p>
    <w:p>
      <w:pPr>
        <w:pStyle w:val="10"/>
        <w:numPr>
          <w:ilvl w:val="0"/>
          <w:numId w:val="10"/>
        </w:numPr>
        <w:tabs>
          <w:tab w:val="left" w:pos="2567"/>
        </w:tabs>
        <w:spacing w:before="214" w:after="0" w:line="364" w:lineRule="auto"/>
        <w:ind w:left="1600" w:right="1543" w:firstLine="639"/>
        <w:jc w:val="left"/>
        <w:rPr>
          <w:sz w:val="32"/>
        </w:rPr>
      </w:pPr>
      <w:r>
        <w:rPr>
          <w:spacing w:val="6"/>
          <w:sz w:val="32"/>
        </w:rPr>
        <w:t>附：非金融企业部门融资担保业务合计=国有控股企</w:t>
      </w:r>
      <w:r>
        <w:rPr>
          <w:spacing w:val="11"/>
          <w:sz w:val="32"/>
        </w:rPr>
        <w:t>业+集体控股企业+私人控股企业+港澳台商控股企业+外商</w:t>
      </w:r>
    </w:p>
    <w:p>
      <w:pPr>
        <w:spacing w:after="0" w:line="364" w:lineRule="auto"/>
        <w:jc w:val="left"/>
        <w:rPr>
          <w:sz w:val="32"/>
        </w:rPr>
        <w:sectPr>
          <w:pgSz w:w="11910" w:h="16840"/>
          <w:pgMar w:top="1520" w:right="240" w:bottom="580" w:left="200" w:header="0" w:footer="392" w:gutter="0"/>
          <w:cols w:space="720" w:num="1"/>
        </w:sectPr>
      </w:pPr>
    </w:p>
    <w:p>
      <w:pPr>
        <w:pStyle w:val="5"/>
        <w:spacing w:before="26"/>
        <w:ind w:left="1600"/>
      </w:pPr>
      <w:r>
        <w:t>控股企业。</w:t>
      </w:r>
    </w:p>
    <w:p>
      <w:pPr>
        <w:pStyle w:val="10"/>
        <w:numPr>
          <w:ilvl w:val="0"/>
          <w:numId w:val="10"/>
        </w:numPr>
        <w:tabs>
          <w:tab w:val="left" w:pos="2561"/>
        </w:tabs>
        <w:spacing w:before="214" w:after="0" w:line="364" w:lineRule="auto"/>
        <w:ind w:left="1600" w:right="1555" w:firstLine="639"/>
        <w:jc w:val="left"/>
        <w:rPr>
          <w:sz w:val="32"/>
        </w:rPr>
      </w:pPr>
      <w:r>
        <w:rPr>
          <w:spacing w:val="-5"/>
          <w:sz w:val="32"/>
        </w:rPr>
        <w:t>附：非金融企业部门融资担保业务合计≤融资担保业务总计。</w:t>
      </w:r>
    </w:p>
    <w:p>
      <w:pPr>
        <w:pStyle w:val="4"/>
        <w:spacing w:line="489" w:lineRule="exact"/>
        <w:ind w:left="2243"/>
      </w:pPr>
      <w:r>
        <w:t>五、主要业务综合费率统计表（C30205 表）</w:t>
      </w:r>
    </w:p>
    <w:p>
      <w:pPr>
        <w:pStyle w:val="4"/>
        <w:spacing w:before="34"/>
        <w:ind w:left="2082"/>
      </w:pPr>
      <w:r>
        <w:t>（一）各行校验关系：</w:t>
      </w:r>
    </w:p>
    <w:p>
      <w:pPr>
        <w:pStyle w:val="5"/>
        <w:spacing w:before="137"/>
        <w:ind w:left="2239"/>
      </w:pPr>
      <w:r>
        <w:t>最高综合费率≥平均综合费率≥最低综合费率。</w:t>
      </w:r>
    </w:p>
    <w:p>
      <w:pPr>
        <w:pStyle w:val="4"/>
        <w:spacing w:before="112"/>
        <w:ind w:left="2082"/>
      </w:pPr>
      <w:r>
        <w:t>（二）各列校验关系：</w:t>
      </w:r>
    </w:p>
    <w:p>
      <w:pPr>
        <w:pStyle w:val="5"/>
        <w:spacing w:before="136" w:line="364" w:lineRule="auto"/>
        <w:ind w:left="1600" w:right="1539" w:firstLine="639"/>
      </w:pPr>
      <w:r>
        <w:t>各子项的平均综合费率的最大值≥母项的平均综合费率≥各子项的平均综合费率的最小值。</w:t>
      </w:r>
    </w:p>
    <w:p>
      <w:pPr>
        <w:pStyle w:val="4"/>
        <w:spacing w:line="489" w:lineRule="exact"/>
        <w:ind w:left="2243"/>
      </w:pPr>
      <w:r>
        <w:t>六、主要业务风险分担统计表（C30206 表）</w:t>
      </w:r>
    </w:p>
    <w:p>
      <w:pPr>
        <w:pStyle w:val="4"/>
        <w:spacing w:before="34"/>
        <w:ind w:left="2243"/>
      </w:pPr>
      <w:r>
        <w:t>各列校验关系：</w:t>
      </w:r>
    </w:p>
    <w:p>
      <w:pPr>
        <w:pStyle w:val="5"/>
        <w:spacing w:before="137" w:line="364" w:lineRule="auto"/>
        <w:ind w:left="1599" w:right="1546" w:firstLine="480"/>
        <w:jc w:val="both"/>
      </w:pPr>
      <w:r>
        <w:t>（一）合计=机构自身+国家级担保基金+省级担保基金+ 省级人民政府+省级融资担保公司+市级担保基金+市级人民政府+市级融资担保公司+县级人民政府+县级融资担保公司</w:t>
      </w:r>
    </w:p>
    <w:p>
      <w:pPr>
        <w:pStyle w:val="5"/>
        <w:spacing w:before="3"/>
        <w:ind w:left="1599"/>
      </w:pPr>
      <w:r>
        <w:t>+银行合计+保险公司+其他。</w:t>
      </w:r>
    </w:p>
    <w:p>
      <w:pPr>
        <w:pStyle w:val="5"/>
        <w:spacing w:before="214" w:line="364" w:lineRule="auto"/>
        <w:ind w:left="1599" w:right="1550" w:firstLine="480"/>
        <w:jc w:val="both"/>
      </w:pPr>
      <w:r>
        <w:t>（二）银行合计=国家开发银行及政策性银行+四大国有商业银行+交通银行、中国邮政储蓄银行及股份制商业银行+ 城市商业银行+农村合作金融机构+其他银行业金融机构。</w:t>
      </w:r>
    </w:p>
    <w:p>
      <w:pPr>
        <w:pStyle w:val="4"/>
        <w:spacing w:line="490" w:lineRule="exact"/>
        <w:ind w:left="2242"/>
      </w:pPr>
      <w:r>
        <w:t>七、表间校验关系</w:t>
      </w:r>
    </w:p>
    <w:p>
      <w:pPr>
        <w:pStyle w:val="5"/>
        <w:spacing w:before="137" w:line="364" w:lineRule="auto"/>
        <w:ind w:left="1599" w:right="1557" w:firstLine="480"/>
        <w:jc w:val="both"/>
      </w:pPr>
      <w:r>
        <w:t>（一</w:t>
      </w:r>
      <w:r>
        <w:rPr>
          <w:spacing w:val="-33"/>
        </w:rPr>
        <w:t>）</w:t>
      </w:r>
      <w:r>
        <w:rPr>
          <w:spacing w:val="-4"/>
        </w:rPr>
        <w:t>融资担保业务合计</w:t>
      </w:r>
      <w:r>
        <w:t>（C30201</w:t>
      </w:r>
      <w:r>
        <w:rPr>
          <w:spacing w:val="-47"/>
        </w:rPr>
        <w:t xml:space="preserve"> 表</w:t>
      </w:r>
      <w:r>
        <w:rPr>
          <w:spacing w:val="-17"/>
        </w:rPr>
        <w:t>）</w:t>
      </w:r>
      <w:r>
        <w:rPr>
          <w:spacing w:val="-4"/>
        </w:rPr>
        <w:t>=融资担保业务总计（C30204</w:t>
      </w:r>
      <w:r>
        <w:rPr>
          <w:spacing w:val="-41"/>
        </w:rPr>
        <w:t xml:space="preserve"> 表</w:t>
      </w:r>
      <w:r>
        <w:rPr>
          <w:spacing w:val="-161"/>
        </w:rPr>
        <w:t>）</w:t>
      </w:r>
      <w:r>
        <w:t>。</w:t>
      </w:r>
    </w:p>
    <w:p>
      <w:pPr>
        <w:pStyle w:val="5"/>
        <w:spacing w:before="2"/>
        <w:ind w:left="2079"/>
      </w:pPr>
      <w:r>
        <w:t>（二）C30201 表首行的融资担保业务、政策性担保业务</w:t>
      </w:r>
    </w:p>
    <w:p>
      <w:pPr>
        <w:spacing w:after="0"/>
        <w:sectPr>
          <w:pgSz w:w="11910" w:h="16840"/>
          <w:pgMar w:top="1520" w:right="240" w:bottom="580" w:left="200" w:header="0" w:footer="392" w:gutter="0"/>
          <w:cols w:space="720" w:num="1"/>
        </w:sectPr>
      </w:pPr>
    </w:p>
    <w:p>
      <w:pPr>
        <w:pStyle w:val="5"/>
        <w:spacing w:before="26"/>
        <w:ind w:left="1600"/>
      </w:pPr>
      <w:r>
        <w:t>等指标应等于 C30203 表首行的对应指标。</w:t>
      </w:r>
    </w:p>
    <w:p>
      <w:pPr>
        <w:pStyle w:val="5"/>
        <w:spacing w:before="214" w:line="364" w:lineRule="auto"/>
        <w:ind w:left="1600" w:right="1555" w:firstLine="480"/>
      </w:pPr>
      <w:r>
        <w:t>（三</w:t>
      </w:r>
      <w:r>
        <w:rPr>
          <w:spacing w:val="-33"/>
        </w:rPr>
        <w:t>）</w:t>
      </w:r>
      <w:r>
        <w:rPr>
          <w:spacing w:val="-3"/>
        </w:rPr>
        <w:t>当年累计担保发放的融资担保业务</w:t>
      </w:r>
      <w:r>
        <w:t>（C30201</w:t>
      </w:r>
      <w:r>
        <w:rPr>
          <w:spacing w:val="-47"/>
        </w:rPr>
        <w:t xml:space="preserve"> 表</w:t>
      </w:r>
      <w:r>
        <w:rPr>
          <w:spacing w:val="-16"/>
        </w:rPr>
        <w:t xml:space="preserve">）= </w:t>
      </w:r>
      <w:r>
        <w:t>融资担保业务当年累计发放的合计项（C30202</w:t>
      </w:r>
      <w:r>
        <w:rPr>
          <w:spacing w:val="-42"/>
        </w:rPr>
        <w:t xml:space="preserve"> 表</w:t>
      </w:r>
      <w:r>
        <w:rPr>
          <w:spacing w:val="-161"/>
        </w:rPr>
        <w:t>）</w:t>
      </w:r>
      <w:r>
        <w:t>。</w:t>
      </w:r>
    </w:p>
    <w:p>
      <w:pPr>
        <w:pStyle w:val="5"/>
        <w:spacing w:before="2" w:line="364" w:lineRule="auto"/>
        <w:ind w:left="1599" w:right="1556" w:firstLine="480"/>
      </w:pPr>
      <w:r>
        <w:t>（四</w:t>
      </w:r>
      <w:r>
        <w:rPr>
          <w:spacing w:val="-33"/>
        </w:rPr>
        <w:t>）</w:t>
      </w:r>
      <w:r>
        <w:rPr>
          <w:spacing w:val="-3"/>
        </w:rPr>
        <w:t>当年累计担保收回的融资担保业务</w:t>
      </w:r>
      <w:r>
        <w:t>（C30201</w:t>
      </w:r>
      <w:r>
        <w:rPr>
          <w:spacing w:val="-47"/>
        </w:rPr>
        <w:t xml:space="preserve"> 表</w:t>
      </w:r>
      <w:r>
        <w:rPr>
          <w:spacing w:val="-16"/>
        </w:rPr>
        <w:t xml:space="preserve">）= </w:t>
      </w:r>
      <w:r>
        <w:t>融资担保业务当年累计收回的合计项（C30202</w:t>
      </w:r>
      <w:r>
        <w:rPr>
          <w:spacing w:val="-42"/>
        </w:rPr>
        <w:t xml:space="preserve"> 表</w:t>
      </w:r>
      <w:r>
        <w:rPr>
          <w:spacing w:val="-161"/>
        </w:rPr>
        <w:t>）</w:t>
      </w:r>
      <w:r>
        <w:t>。</w:t>
      </w:r>
    </w:p>
    <w:p>
      <w:pPr>
        <w:pStyle w:val="5"/>
        <w:spacing w:before="2" w:line="364" w:lineRule="auto"/>
        <w:ind w:left="1599" w:right="1556" w:firstLine="480"/>
      </w:pPr>
      <w:r>
        <w:t>（五</w:t>
      </w:r>
      <w:r>
        <w:rPr>
          <w:spacing w:val="-33"/>
        </w:rPr>
        <w:t>）</w:t>
      </w:r>
      <w:r>
        <w:rPr>
          <w:spacing w:val="-3"/>
        </w:rPr>
        <w:t>境外的融资担保业务的合计项</w:t>
      </w:r>
      <w:r>
        <w:t>（C30203</w:t>
      </w:r>
      <w:r>
        <w:rPr>
          <w:spacing w:val="-47"/>
        </w:rPr>
        <w:t xml:space="preserve"> 表</w:t>
      </w:r>
      <w:r>
        <w:rPr>
          <w:spacing w:val="-16"/>
        </w:rPr>
        <w:t>）</w:t>
      </w:r>
      <w:r>
        <w:rPr>
          <w:spacing w:val="-6"/>
        </w:rPr>
        <w:t>=境外的合计项（C30204</w:t>
      </w:r>
      <w:r>
        <w:rPr>
          <w:spacing w:val="-41"/>
        </w:rPr>
        <w:t xml:space="preserve"> 表</w:t>
      </w:r>
      <w:r>
        <w:rPr>
          <w:spacing w:val="-161"/>
        </w:rPr>
        <w:t>）</w:t>
      </w:r>
      <w:r>
        <w:t>。</w:t>
      </w:r>
    </w:p>
    <w:p>
      <w:pPr>
        <w:pStyle w:val="5"/>
        <w:spacing w:before="1" w:line="364" w:lineRule="auto"/>
        <w:ind w:left="1599" w:right="1555" w:firstLine="480"/>
      </w:pPr>
      <w:r>
        <w:t>（六</w:t>
      </w:r>
      <w:r>
        <w:rPr>
          <w:spacing w:val="-33"/>
        </w:rPr>
        <w:t>）</w:t>
      </w:r>
      <w:r>
        <w:rPr>
          <w:spacing w:val="-4"/>
        </w:rPr>
        <w:t>当年代偿金额的合计项</w:t>
      </w:r>
      <w:r>
        <w:t>（C30206</w:t>
      </w:r>
      <w:r>
        <w:rPr>
          <w:spacing w:val="-46"/>
        </w:rPr>
        <w:t xml:space="preserve"> 表</w:t>
      </w:r>
      <w:r>
        <w:rPr>
          <w:spacing w:val="-17"/>
        </w:rPr>
        <w:t>）</w:t>
      </w:r>
      <w:r>
        <w:rPr>
          <w:spacing w:val="-4"/>
        </w:rPr>
        <w:t>=担保代偿额的当年发生额项（C402</w:t>
      </w:r>
      <w:r>
        <w:rPr>
          <w:spacing w:val="-42"/>
        </w:rPr>
        <w:t xml:space="preserve"> 表中 </w:t>
      </w:r>
      <w:r>
        <w:t>2.代偿情况的子项</w:t>
      </w:r>
      <w:r>
        <w:rPr>
          <w:spacing w:val="-160"/>
        </w:rPr>
        <w:t>）</w:t>
      </w:r>
      <w:r>
        <w:t>。</w:t>
      </w:r>
    </w:p>
    <w:p>
      <w:pPr>
        <w:pStyle w:val="5"/>
        <w:spacing w:before="2" w:line="364" w:lineRule="auto"/>
        <w:ind w:left="1599" w:right="1556" w:firstLine="480"/>
      </w:pPr>
      <w:r>
        <w:t>（七</w:t>
      </w:r>
      <w:r>
        <w:rPr>
          <w:spacing w:val="-9"/>
        </w:rPr>
        <w:t>）</w:t>
      </w:r>
      <w:r>
        <w:rPr>
          <w:spacing w:val="-44"/>
        </w:rPr>
        <w:t xml:space="preserve">若 </w:t>
      </w:r>
      <w:r>
        <w:t>C30206</w:t>
      </w:r>
      <w:r>
        <w:rPr>
          <w:spacing w:val="-11"/>
        </w:rPr>
        <w:t xml:space="preserve"> 表在保余额有数，则融资担保业务与非融资担保业务余额（C30201</w:t>
      </w:r>
      <w:r>
        <w:rPr>
          <w:spacing w:val="-41"/>
        </w:rPr>
        <w:t xml:space="preserve"> 表</w:t>
      </w:r>
      <w:r>
        <w:t>）合计应有数。</w:t>
      </w:r>
    </w:p>
    <w:p>
      <w:pPr>
        <w:pStyle w:val="5"/>
      </w:pPr>
    </w:p>
    <w:p>
      <w:pPr>
        <w:pStyle w:val="5"/>
      </w:pPr>
    </w:p>
    <w:p>
      <w:pPr>
        <w:pStyle w:val="5"/>
      </w:pPr>
    </w:p>
    <w:p>
      <w:pPr>
        <w:pStyle w:val="5"/>
      </w:pPr>
    </w:p>
    <w:p>
      <w:pPr>
        <w:pStyle w:val="5"/>
        <w:spacing w:before="235" w:line="364" w:lineRule="auto"/>
        <w:ind w:left="1599" w:right="1513" w:firstLine="639"/>
      </w:pPr>
      <w:r>
        <w:t>注：1.单指标校验关系不再列举，如某些指标数值应大于零，请机构参照采集表校验提示填报。</w:t>
      </w:r>
    </w:p>
    <w:p>
      <w:pPr>
        <w:pStyle w:val="5"/>
        <w:spacing w:before="2"/>
        <w:ind w:left="2879"/>
      </w:pPr>
      <w:r>
        <w:t>2.校验关系涉及某机构无需填报的指标，视同 0 值</w:t>
      </w:r>
    </w:p>
    <w:p>
      <w:pPr>
        <w:pStyle w:val="5"/>
        <w:spacing w:before="4"/>
        <w:rPr>
          <w:sz w:val="12"/>
        </w:rPr>
      </w:pPr>
    </w:p>
    <w:p>
      <w:pPr>
        <w:pStyle w:val="5"/>
        <w:spacing w:before="56"/>
        <w:ind w:left="1599"/>
      </w:pPr>
      <w:r>
        <w:t>校验。</w:t>
      </w:r>
    </w:p>
    <w:p>
      <w:pPr>
        <w:spacing w:after="0"/>
        <w:sectPr>
          <w:pgSz w:w="11910" w:h="16840"/>
          <w:pgMar w:top="1520" w:right="240" w:bottom="580" w:left="200" w:header="0" w:footer="392" w:gutter="0"/>
          <w:cols w:space="720" w:num="1"/>
        </w:sectPr>
      </w:pPr>
    </w:p>
    <w:p>
      <w:pPr>
        <w:pStyle w:val="5"/>
        <w:rPr>
          <w:sz w:val="20"/>
        </w:rPr>
      </w:pPr>
    </w:p>
    <w:p>
      <w:pPr>
        <w:pStyle w:val="5"/>
        <w:spacing w:before="3"/>
        <w:rPr>
          <w:sz w:val="19"/>
        </w:rPr>
      </w:pPr>
    </w:p>
    <w:p>
      <w:pPr>
        <w:tabs>
          <w:tab w:val="left" w:pos="1565"/>
        </w:tabs>
        <w:spacing w:before="1"/>
        <w:ind w:left="161" w:right="0" w:firstLine="0"/>
        <w:jc w:val="left"/>
        <w:rPr>
          <w:sz w:val="20"/>
        </w:rPr>
      </w:pPr>
      <w:bookmarkStart w:id="13" w:name="C303区域性股权市场主要业务统计表（采集报表）.pdf"/>
      <w:bookmarkEnd w:id="13"/>
      <w:r>
        <w:rPr>
          <w:sz w:val="20"/>
        </w:rPr>
        <w:t>表号：C30301</w:t>
      </w:r>
      <w:r>
        <w:rPr>
          <w:sz w:val="20"/>
        </w:rPr>
        <w:tab/>
      </w:r>
      <w:r>
        <w:rPr>
          <w:sz w:val="20"/>
        </w:rPr>
        <w:t>（季报）</w:t>
      </w:r>
    </w:p>
    <w:p>
      <w:pPr>
        <w:pStyle w:val="5"/>
        <w:spacing w:before="40"/>
        <w:ind w:left="161"/>
      </w:pPr>
      <w:r>
        <w:br w:type="column"/>
      </w:r>
      <w:r>
        <w:t>区域性股权市场融资主体分部门统计表</w:t>
      </w:r>
    </w:p>
    <w:p>
      <w:pPr>
        <w:pStyle w:val="5"/>
        <w:rPr>
          <w:sz w:val="20"/>
        </w:rPr>
      </w:pPr>
      <w:r>
        <w:br w:type="column"/>
      </w:r>
    </w:p>
    <w:p>
      <w:pPr>
        <w:pStyle w:val="5"/>
        <w:rPr>
          <w:sz w:val="20"/>
        </w:rPr>
      </w:pPr>
    </w:p>
    <w:p>
      <w:pPr>
        <w:spacing w:before="0"/>
        <w:ind w:left="161" w:right="0" w:firstLine="0"/>
        <w:jc w:val="left"/>
        <w:rPr>
          <w:sz w:val="20"/>
        </w:rPr>
      </w:pPr>
      <w:r>
        <w:rPr>
          <w:sz w:val="20"/>
        </w:rPr>
        <w:t>YYYY-MM-DD</w:t>
      </w:r>
    </w:p>
    <w:p>
      <w:pPr>
        <w:spacing w:after="0"/>
        <w:jc w:val="left"/>
        <w:rPr>
          <w:sz w:val="20"/>
        </w:rPr>
        <w:sectPr>
          <w:footerReference r:id="rId22" w:type="default"/>
          <w:pgSz w:w="16840" w:h="11910" w:orient="landscape"/>
          <w:pgMar w:top="540" w:right="1300" w:bottom="280" w:left="1300" w:header="0" w:footer="0" w:gutter="0"/>
          <w:cols w:equalWidth="0" w:num="3">
            <w:col w:w="2403" w:space="1821"/>
            <w:col w:w="5669" w:space="2635"/>
            <w:col w:w="1712"/>
          </w:cols>
        </w:sectPr>
      </w:pPr>
    </w:p>
    <w:p>
      <w:pPr>
        <w:tabs>
          <w:tab w:val="left" w:pos="2470"/>
          <w:tab w:val="left" w:pos="12689"/>
        </w:tabs>
        <w:spacing w:before="114" w:after="25"/>
        <w:ind w:left="161"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1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66"/>
        <w:gridCol w:w="932"/>
        <w:gridCol w:w="2912"/>
        <w:gridCol w:w="555"/>
        <w:gridCol w:w="1441"/>
        <w:gridCol w:w="1441"/>
        <w:gridCol w:w="1607"/>
        <w:gridCol w:w="1441"/>
        <w:gridCol w:w="1441"/>
        <w:gridCol w:w="144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5" w:hRule="atLeast"/>
        </w:trPr>
        <w:tc>
          <w:tcPr>
            <w:tcW w:w="5165" w:type="dxa"/>
            <w:gridSpan w:val="4"/>
            <w:vMerge w:val="restart"/>
            <w:tcBorders>
              <w:left w:val="nil"/>
              <w:bottom w:val="single" w:color="000000" w:sz="8" w:space="0"/>
              <w:right w:val="single" w:color="000000" w:sz="8" w:space="0"/>
            </w:tcBorders>
          </w:tcPr>
          <w:p>
            <w:pPr>
              <w:pStyle w:val="11"/>
              <w:spacing w:before="4"/>
              <w:rPr>
                <w:sz w:val="21"/>
              </w:rPr>
            </w:pPr>
          </w:p>
          <w:p>
            <w:pPr>
              <w:pStyle w:val="11"/>
              <w:spacing w:before="1"/>
              <w:ind w:left="2131" w:right="2084"/>
              <w:jc w:val="center"/>
              <w:rPr>
                <w:sz w:val="20"/>
              </w:rPr>
            </w:pPr>
            <w:r>
              <w:rPr>
                <w:sz w:val="20"/>
              </w:rPr>
              <w:t>项目/编号</w:t>
            </w:r>
          </w:p>
        </w:tc>
        <w:tc>
          <w:tcPr>
            <w:tcW w:w="1441" w:type="dxa"/>
            <w:vMerge w:val="restart"/>
            <w:tcBorders>
              <w:left w:val="single" w:color="000000" w:sz="8" w:space="0"/>
              <w:bottom w:val="single" w:color="000000" w:sz="8" w:space="0"/>
              <w:right w:val="single" w:color="000000" w:sz="8" w:space="0"/>
            </w:tcBorders>
          </w:tcPr>
          <w:p>
            <w:pPr>
              <w:pStyle w:val="11"/>
              <w:spacing w:before="106"/>
              <w:ind w:left="330"/>
              <w:rPr>
                <w:sz w:val="20"/>
              </w:rPr>
            </w:pPr>
            <w:r>
              <w:rPr>
                <w:sz w:val="20"/>
              </w:rPr>
              <w:t>融资合计</w:t>
            </w:r>
          </w:p>
        </w:tc>
        <w:tc>
          <w:tcPr>
            <w:tcW w:w="7373" w:type="dxa"/>
            <w:gridSpan w:val="5"/>
            <w:tcBorders>
              <w:left w:val="nil"/>
              <w:bottom w:val="single" w:color="000000" w:sz="8" w:space="0"/>
              <w:right w:val="nil"/>
            </w:tcBorders>
          </w:tcPr>
          <w:p>
            <w:pPr>
              <w:pStyle w:val="11"/>
              <w:rPr>
                <w:rFonts w:ascii="Times New Roman"/>
                <w:sz w:val="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5165" w:type="dxa"/>
            <w:gridSpan w:val="4"/>
            <w:vMerge w:val="continue"/>
            <w:tcBorders>
              <w:top w:val="nil"/>
              <w:left w:val="nil"/>
              <w:bottom w:val="single" w:color="000000" w:sz="8" w:space="0"/>
              <w:right w:val="single" w:color="000000" w:sz="8" w:space="0"/>
            </w:tcBorders>
          </w:tcPr>
          <w:p>
            <w:pPr>
              <w:rPr>
                <w:sz w:val="2"/>
                <w:szCs w:val="2"/>
              </w:rPr>
            </w:pPr>
          </w:p>
        </w:tc>
        <w:tc>
          <w:tcPr>
            <w:tcW w:w="1441" w:type="dxa"/>
            <w:vMerge w:val="continue"/>
            <w:tcBorders>
              <w:top w:val="nil"/>
              <w:left w:val="single" w:color="000000" w:sz="8" w:space="0"/>
              <w:bottom w:val="single" w:color="000000" w:sz="8" w:space="0"/>
              <w:right w:val="single" w:color="000000" w:sz="8" w:space="0"/>
            </w:tcBorders>
          </w:tcPr>
          <w:p>
            <w:pPr>
              <w:rPr>
                <w:sz w:val="2"/>
                <w:szCs w:val="2"/>
              </w:rPr>
            </w:pP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69"/>
              <w:jc w:val="center"/>
              <w:rPr>
                <w:sz w:val="20"/>
              </w:rPr>
            </w:pPr>
            <w:r>
              <w:rPr>
                <w:sz w:val="20"/>
              </w:rPr>
              <w:t>股票发行</w:t>
            </w:r>
          </w:p>
        </w:tc>
        <w:tc>
          <w:tcPr>
            <w:tcW w:w="1607"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89" w:right="57"/>
              <w:jc w:val="center"/>
              <w:rPr>
                <w:sz w:val="20"/>
              </w:rPr>
            </w:pPr>
            <w:r>
              <w:rPr>
                <w:sz w:val="20"/>
              </w:rPr>
              <w:t>可转换债券发行</w:t>
            </w: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75"/>
              <w:jc w:val="center"/>
              <w:rPr>
                <w:sz w:val="20"/>
              </w:rPr>
            </w:pPr>
            <w:r>
              <w:rPr>
                <w:sz w:val="20"/>
              </w:rPr>
              <w:t>增资扩股</w:t>
            </w: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77"/>
              <w:jc w:val="center"/>
              <w:rPr>
                <w:sz w:val="20"/>
              </w:rPr>
            </w:pPr>
            <w:r>
              <w:rPr>
                <w:sz w:val="20"/>
              </w:rPr>
              <w:t>股权质押融资</w:t>
            </w:r>
          </w:p>
        </w:tc>
        <w:tc>
          <w:tcPr>
            <w:tcW w:w="1443" w:type="dxa"/>
            <w:tcBorders>
              <w:top w:val="single" w:color="000000" w:sz="8" w:space="0"/>
              <w:left w:val="single" w:color="000000" w:sz="8" w:space="0"/>
              <w:bottom w:val="single" w:color="000000" w:sz="8" w:space="0"/>
              <w:right w:val="nil"/>
            </w:tcBorders>
          </w:tcPr>
          <w:p>
            <w:pPr>
              <w:pStyle w:val="11"/>
              <w:spacing w:before="44" w:line="254" w:lineRule="exact"/>
              <w:ind w:left="103" w:right="90"/>
              <w:jc w:val="center"/>
              <w:rPr>
                <w:sz w:val="20"/>
              </w:rPr>
            </w:pPr>
            <w:r>
              <w:rPr>
                <w:sz w:val="20"/>
              </w:rPr>
              <w:t>其他融资方式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5165" w:type="dxa"/>
            <w:gridSpan w:val="4"/>
            <w:vMerge w:val="continue"/>
            <w:tcBorders>
              <w:top w:val="nil"/>
              <w:left w:val="nil"/>
              <w:bottom w:val="single" w:color="000000" w:sz="8" w:space="0"/>
              <w:right w:val="single" w:color="000000" w:sz="8" w:space="0"/>
            </w:tcBorders>
          </w:tcPr>
          <w:p>
            <w:pPr>
              <w:rPr>
                <w:sz w:val="2"/>
                <w:szCs w:val="2"/>
              </w:rPr>
            </w:pP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57"/>
              <w:jc w:val="center"/>
              <w:rPr>
                <w:sz w:val="20"/>
              </w:rPr>
            </w:pPr>
            <w:r>
              <w:rPr>
                <w:sz w:val="20"/>
              </w:rPr>
              <w:t>C001</w:t>
            </w: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59"/>
              <w:jc w:val="center"/>
              <w:rPr>
                <w:sz w:val="20"/>
              </w:rPr>
            </w:pPr>
            <w:r>
              <w:rPr>
                <w:sz w:val="20"/>
              </w:rPr>
              <w:t>C002</w:t>
            </w:r>
          </w:p>
        </w:tc>
        <w:tc>
          <w:tcPr>
            <w:tcW w:w="1607"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89" w:right="49"/>
              <w:jc w:val="center"/>
              <w:rPr>
                <w:sz w:val="20"/>
              </w:rPr>
            </w:pPr>
            <w:r>
              <w:rPr>
                <w:sz w:val="20"/>
              </w:rPr>
              <w:t>C003</w:t>
            </w: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64"/>
              <w:jc w:val="center"/>
              <w:rPr>
                <w:sz w:val="20"/>
              </w:rPr>
            </w:pPr>
            <w:r>
              <w:rPr>
                <w:sz w:val="20"/>
              </w:rPr>
              <w:t>C004</w:t>
            </w:r>
          </w:p>
        </w:tc>
        <w:tc>
          <w:tcPr>
            <w:tcW w:w="144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04" w:right="66"/>
              <w:jc w:val="center"/>
              <w:rPr>
                <w:sz w:val="20"/>
              </w:rPr>
            </w:pPr>
            <w:r>
              <w:rPr>
                <w:sz w:val="20"/>
              </w:rPr>
              <w:t>C005</w:t>
            </w:r>
          </w:p>
        </w:tc>
        <w:tc>
          <w:tcPr>
            <w:tcW w:w="1443" w:type="dxa"/>
            <w:tcBorders>
              <w:top w:val="single" w:color="000000" w:sz="8" w:space="0"/>
              <w:left w:val="single" w:color="000000" w:sz="8" w:space="0"/>
              <w:bottom w:val="single" w:color="000000" w:sz="8" w:space="0"/>
              <w:right w:val="nil"/>
            </w:tcBorders>
          </w:tcPr>
          <w:p>
            <w:pPr>
              <w:pStyle w:val="11"/>
              <w:spacing w:before="44" w:line="254" w:lineRule="exact"/>
              <w:ind w:left="103" w:right="79"/>
              <w:jc w:val="center"/>
              <w:rPr>
                <w:sz w:val="20"/>
              </w:rPr>
            </w:pPr>
            <w:r>
              <w:rPr>
                <w:sz w:val="20"/>
              </w:rPr>
              <w:t>C006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6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2"/>
              <w:rPr>
                <w:sz w:val="19"/>
              </w:rPr>
            </w:pPr>
          </w:p>
          <w:p>
            <w:pPr>
              <w:pStyle w:val="11"/>
              <w:ind w:left="211"/>
              <w:rPr>
                <w:sz w:val="20"/>
              </w:rPr>
            </w:pPr>
            <w:r>
              <w:rPr>
                <w:sz w:val="20"/>
              </w:rPr>
              <w:t>余额</w:t>
            </w:r>
          </w:p>
        </w:tc>
        <w:tc>
          <w:tcPr>
            <w:tcW w:w="3844" w:type="dxa"/>
            <w:gridSpan w:val="2"/>
            <w:tcBorders>
              <w:top w:val="single" w:color="000000" w:sz="8" w:space="0"/>
              <w:left w:val="single" w:color="000000" w:sz="8" w:space="0"/>
              <w:bottom w:val="single" w:color="000000" w:sz="8" w:space="0"/>
              <w:right w:val="single" w:color="000000" w:sz="8" w:space="0"/>
            </w:tcBorders>
          </w:tcPr>
          <w:p>
            <w:pPr>
              <w:pStyle w:val="11"/>
              <w:spacing w:before="49"/>
              <w:ind w:left="1710" w:right="1673"/>
              <w:jc w:val="center"/>
              <w:rPr>
                <w:sz w:val="20"/>
              </w:rPr>
            </w:pPr>
            <w:r>
              <w:rPr>
                <w:sz w:val="20"/>
              </w:rPr>
              <w:t>合计</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58"/>
              <w:ind w:left="55" w:right="24"/>
              <w:jc w:val="center"/>
              <w:rPr>
                <w:sz w:val="20"/>
              </w:rPr>
            </w:pPr>
            <w:r>
              <w:rPr>
                <w:sz w:val="20"/>
              </w:rPr>
              <w:t>R001</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844" w:type="dxa"/>
            <w:gridSpan w:val="2"/>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住户</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58"/>
              <w:ind w:left="55" w:right="24"/>
              <w:jc w:val="center"/>
              <w:rPr>
                <w:sz w:val="20"/>
              </w:rPr>
            </w:pPr>
            <w:r>
              <w:rPr>
                <w:sz w:val="20"/>
              </w:rPr>
              <w:t>R002</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844" w:type="dxa"/>
            <w:gridSpan w:val="2"/>
            <w:tcBorders>
              <w:top w:val="single" w:color="000000" w:sz="8" w:space="0"/>
              <w:left w:val="single" w:color="000000" w:sz="8" w:space="0"/>
              <w:bottom w:val="single" w:color="000000" w:sz="8" w:space="0"/>
              <w:right w:val="single" w:color="000000" w:sz="8" w:space="0"/>
            </w:tcBorders>
          </w:tcPr>
          <w:p>
            <w:pPr>
              <w:pStyle w:val="11"/>
              <w:spacing w:before="34"/>
              <w:ind w:left="44"/>
              <w:rPr>
                <w:sz w:val="20"/>
              </w:rPr>
            </w:pPr>
            <w:r>
              <w:rPr>
                <w:sz w:val="20"/>
              </w:rPr>
              <w:t>非金融企业</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R003</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58"/>
              <w:ind w:left="78"/>
              <w:rPr>
                <w:sz w:val="20"/>
              </w:rPr>
            </w:pPr>
            <w:r>
              <w:rPr>
                <w:sz w:val="20"/>
              </w:rPr>
              <w:t>金融机构</w:t>
            </w: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银行业存款类金融机构</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6" w:right="24"/>
              <w:jc w:val="center"/>
              <w:rPr>
                <w:sz w:val="20"/>
              </w:rPr>
            </w:pPr>
            <w:r>
              <w:rPr>
                <w:sz w:val="20"/>
              </w:rPr>
              <w:t>R004</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right="253"/>
              <w:jc w:val="right"/>
              <w:rPr>
                <w:sz w:val="20"/>
              </w:rPr>
            </w:pPr>
            <w:r>
              <w:rPr>
                <w:w w:val="95"/>
                <w:sz w:val="20"/>
              </w:rPr>
              <w:t>国家开发银行及政策性银行</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R005</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245"/>
              <w:rPr>
                <w:sz w:val="20"/>
              </w:rPr>
            </w:pPr>
            <w:r>
              <w:rPr>
                <w:sz w:val="20"/>
              </w:rPr>
              <w:t>四大国有商业银行</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6" w:right="24"/>
              <w:jc w:val="center"/>
              <w:rPr>
                <w:sz w:val="20"/>
              </w:rPr>
            </w:pPr>
            <w:r>
              <w:rPr>
                <w:sz w:val="20"/>
              </w:rPr>
              <w:t>R006</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4"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66" w:line="230" w:lineRule="auto"/>
              <w:ind w:left="245" w:right="54"/>
              <w:rPr>
                <w:sz w:val="20"/>
              </w:rPr>
            </w:pPr>
            <w:r>
              <w:rPr>
                <w:w w:val="95"/>
                <w:sz w:val="20"/>
              </w:rPr>
              <w:t>交通银行、中国邮政储蓄银行</w:t>
            </w:r>
            <w:r>
              <w:rPr>
                <w:sz w:val="20"/>
              </w:rPr>
              <w:t>及股份制商业银行</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1"/>
              <w:rPr>
                <w:sz w:val="14"/>
              </w:rPr>
            </w:pPr>
          </w:p>
          <w:p>
            <w:pPr>
              <w:pStyle w:val="11"/>
              <w:ind w:left="63" w:right="17"/>
              <w:jc w:val="center"/>
              <w:rPr>
                <w:sz w:val="20"/>
              </w:rPr>
            </w:pPr>
            <w:r>
              <w:rPr>
                <w:sz w:val="20"/>
              </w:rPr>
              <w:t>R007</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245"/>
              <w:rPr>
                <w:sz w:val="20"/>
              </w:rPr>
            </w:pPr>
            <w:r>
              <w:rPr>
                <w:sz w:val="20"/>
              </w:rPr>
              <w:t>城市商业银行</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R008</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245"/>
              <w:rPr>
                <w:sz w:val="20"/>
              </w:rPr>
            </w:pPr>
            <w:r>
              <w:rPr>
                <w:sz w:val="20"/>
              </w:rPr>
              <w:t>农村合作金融机构</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6" w:right="24"/>
              <w:jc w:val="center"/>
              <w:rPr>
                <w:sz w:val="20"/>
              </w:rPr>
            </w:pPr>
            <w:r>
              <w:rPr>
                <w:sz w:val="20"/>
              </w:rPr>
              <w:t>R009</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right="253"/>
              <w:jc w:val="right"/>
              <w:rPr>
                <w:sz w:val="20"/>
              </w:rPr>
            </w:pPr>
            <w:r>
              <w:rPr>
                <w:w w:val="95"/>
                <w:sz w:val="20"/>
              </w:rPr>
              <w:t>其他银行业存款类金融机构</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R010</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银行业非存款类金融机构</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6" w:right="24"/>
              <w:jc w:val="center"/>
              <w:rPr>
                <w:sz w:val="20"/>
              </w:rPr>
            </w:pPr>
            <w:r>
              <w:rPr>
                <w:sz w:val="20"/>
              </w:rPr>
              <w:t>R011</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非银行业金融机构</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R012</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特定目的载体</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R013</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64" w:line="230" w:lineRule="auto"/>
              <w:ind w:left="277" w:right="17" w:hanging="200"/>
              <w:rPr>
                <w:sz w:val="20"/>
              </w:rPr>
            </w:pPr>
            <w:r>
              <w:rPr>
                <w:sz w:val="20"/>
              </w:rPr>
              <w:t>地方金融组织</w:t>
            </w: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小额贷款公司</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R014</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融资担保公司</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R015</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区域性股权市场</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6" w:right="24"/>
              <w:jc w:val="center"/>
              <w:rPr>
                <w:sz w:val="20"/>
              </w:rPr>
            </w:pPr>
            <w:r>
              <w:rPr>
                <w:sz w:val="20"/>
              </w:rPr>
              <w:t>R016</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44"/>
              <w:rPr>
                <w:sz w:val="20"/>
              </w:rPr>
            </w:pPr>
            <w:r>
              <w:rPr>
                <w:sz w:val="20"/>
              </w:rPr>
              <w:t>典当行</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55" w:right="24"/>
              <w:jc w:val="center"/>
              <w:rPr>
                <w:sz w:val="20"/>
              </w:rPr>
            </w:pPr>
            <w:r>
              <w:rPr>
                <w:sz w:val="20"/>
              </w:rPr>
              <w:t>R017</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5" w:line="254" w:lineRule="exact"/>
              <w:ind w:left="44"/>
              <w:rPr>
                <w:sz w:val="20"/>
              </w:rPr>
            </w:pPr>
            <w:r>
              <w:rPr>
                <w:sz w:val="20"/>
              </w:rPr>
              <w:t>融资租赁公司</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5" w:line="254" w:lineRule="exact"/>
              <w:ind w:left="55" w:right="24"/>
              <w:jc w:val="center"/>
              <w:rPr>
                <w:sz w:val="20"/>
              </w:rPr>
            </w:pPr>
            <w:r>
              <w:rPr>
                <w:sz w:val="20"/>
              </w:rPr>
              <w:t>R018</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5" w:line="254" w:lineRule="exact"/>
              <w:ind w:left="44"/>
              <w:rPr>
                <w:sz w:val="20"/>
              </w:rPr>
            </w:pPr>
            <w:r>
              <w:rPr>
                <w:sz w:val="20"/>
              </w:rPr>
              <w:t>商业保理公司</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5" w:line="254" w:lineRule="exact"/>
              <w:ind w:left="55" w:right="24"/>
              <w:jc w:val="center"/>
              <w:rPr>
                <w:sz w:val="20"/>
              </w:rPr>
            </w:pPr>
            <w:r>
              <w:rPr>
                <w:sz w:val="20"/>
              </w:rPr>
              <w:t>R019</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932" w:type="dxa"/>
            <w:vMerge w:val="continue"/>
            <w:tcBorders>
              <w:top w:val="nil"/>
              <w:left w:val="single" w:color="000000" w:sz="8" w:space="0"/>
              <w:bottom w:val="single" w:color="000000" w:sz="8" w:space="0"/>
              <w:right w:val="single" w:color="000000" w:sz="8" w:space="0"/>
            </w:tcBorders>
          </w:tcPr>
          <w:p>
            <w:pPr>
              <w:rPr>
                <w:sz w:val="2"/>
                <w:szCs w:val="2"/>
              </w:rPr>
            </w:pPr>
          </w:p>
        </w:tc>
        <w:tc>
          <w:tcPr>
            <w:tcW w:w="291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地方资产管理公司</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55" w:right="24"/>
              <w:jc w:val="center"/>
              <w:rPr>
                <w:sz w:val="20"/>
              </w:rPr>
            </w:pPr>
            <w:r>
              <w:rPr>
                <w:sz w:val="20"/>
              </w:rPr>
              <w:t>R020</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844" w:type="dxa"/>
            <w:gridSpan w:val="2"/>
            <w:tcBorders>
              <w:top w:val="single" w:color="000000" w:sz="8" w:space="0"/>
              <w:left w:val="single" w:color="000000" w:sz="8" w:space="0"/>
              <w:bottom w:val="single" w:color="000000" w:sz="8" w:space="0"/>
              <w:right w:val="single" w:color="000000" w:sz="8" w:space="0"/>
            </w:tcBorders>
          </w:tcPr>
          <w:p>
            <w:pPr>
              <w:pStyle w:val="11"/>
              <w:spacing w:before="34"/>
              <w:ind w:left="44"/>
              <w:rPr>
                <w:sz w:val="20"/>
              </w:rPr>
            </w:pPr>
            <w:r>
              <w:rPr>
                <w:sz w:val="20"/>
              </w:rPr>
              <w:t>其他</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55" w:right="24"/>
              <w:jc w:val="center"/>
              <w:rPr>
                <w:sz w:val="20"/>
              </w:rPr>
            </w:pPr>
            <w:r>
              <w:rPr>
                <w:sz w:val="20"/>
              </w:rPr>
              <w:t>R021</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5" w:hRule="atLeast"/>
        </w:trPr>
        <w:tc>
          <w:tcPr>
            <w:tcW w:w="766" w:type="dxa"/>
            <w:vMerge w:val="restart"/>
            <w:tcBorders>
              <w:top w:val="single" w:color="000000" w:sz="8" w:space="0"/>
              <w:left w:val="nil"/>
              <w:right w:val="single" w:color="000000" w:sz="8" w:space="0"/>
            </w:tcBorders>
          </w:tcPr>
          <w:p>
            <w:pPr>
              <w:pStyle w:val="11"/>
              <w:spacing w:before="10"/>
              <w:rPr>
                <w:sz w:val="15"/>
              </w:rPr>
            </w:pPr>
          </w:p>
          <w:p>
            <w:pPr>
              <w:pStyle w:val="11"/>
              <w:ind w:left="112"/>
              <w:rPr>
                <w:sz w:val="20"/>
              </w:rPr>
            </w:pPr>
            <w:r>
              <w:rPr>
                <w:sz w:val="20"/>
              </w:rPr>
              <w:t>发生额</w:t>
            </w:r>
          </w:p>
        </w:tc>
        <w:tc>
          <w:tcPr>
            <w:tcW w:w="3844" w:type="dxa"/>
            <w:gridSpan w:val="2"/>
            <w:tcBorders>
              <w:top w:val="single" w:color="000000" w:sz="8" w:space="0"/>
              <w:left w:val="single" w:color="000000" w:sz="8" w:space="0"/>
              <w:bottom w:val="single" w:color="000000" w:sz="8" w:space="0"/>
              <w:right w:val="single" w:color="000000" w:sz="8" w:space="0"/>
            </w:tcBorders>
          </w:tcPr>
          <w:p>
            <w:pPr>
              <w:pStyle w:val="11"/>
              <w:spacing w:before="34" w:line="251" w:lineRule="exact"/>
              <w:ind w:left="44"/>
              <w:rPr>
                <w:sz w:val="20"/>
              </w:rPr>
            </w:pPr>
            <w:r>
              <w:rPr>
                <w:sz w:val="20"/>
              </w:rPr>
              <w:t>当年累计发行</w:t>
            </w:r>
          </w:p>
        </w:tc>
        <w:tc>
          <w:tcPr>
            <w:tcW w:w="555" w:type="dxa"/>
            <w:tcBorders>
              <w:top w:val="single" w:color="000000" w:sz="8" w:space="0"/>
              <w:left w:val="single" w:color="000000" w:sz="8" w:space="0"/>
              <w:bottom w:val="single" w:color="000000" w:sz="8" w:space="0"/>
              <w:right w:val="single" w:color="000000" w:sz="8" w:space="0"/>
            </w:tcBorders>
          </w:tcPr>
          <w:p>
            <w:pPr>
              <w:pStyle w:val="11"/>
              <w:spacing w:before="45" w:line="241" w:lineRule="exact"/>
              <w:ind w:left="55" w:right="24"/>
              <w:jc w:val="center"/>
              <w:rPr>
                <w:sz w:val="20"/>
              </w:rPr>
            </w:pPr>
            <w:r>
              <w:rPr>
                <w:sz w:val="20"/>
              </w:rPr>
              <w:t>R022</w:t>
            </w: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3" w:hRule="atLeast"/>
        </w:trPr>
        <w:tc>
          <w:tcPr>
            <w:tcW w:w="766" w:type="dxa"/>
            <w:vMerge w:val="continue"/>
            <w:tcBorders>
              <w:top w:val="nil"/>
              <w:left w:val="nil"/>
              <w:right w:val="single" w:color="000000" w:sz="8" w:space="0"/>
            </w:tcBorders>
          </w:tcPr>
          <w:p>
            <w:pPr>
              <w:rPr>
                <w:sz w:val="2"/>
                <w:szCs w:val="2"/>
              </w:rPr>
            </w:pPr>
          </w:p>
        </w:tc>
        <w:tc>
          <w:tcPr>
            <w:tcW w:w="3844" w:type="dxa"/>
            <w:gridSpan w:val="2"/>
            <w:tcBorders>
              <w:top w:val="single" w:color="000000" w:sz="8" w:space="0"/>
              <w:left w:val="single" w:color="000000" w:sz="8" w:space="0"/>
              <w:right w:val="single" w:color="000000" w:sz="8" w:space="0"/>
            </w:tcBorders>
          </w:tcPr>
          <w:p>
            <w:pPr>
              <w:pStyle w:val="11"/>
              <w:spacing w:before="22" w:line="251" w:lineRule="exact"/>
              <w:ind w:left="44"/>
              <w:rPr>
                <w:sz w:val="20"/>
              </w:rPr>
            </w:pPr>
            <w:r>
              <w:rPr>
                <w:sz w:val="20"/>
              </w:rPr>
              <w:t>当年累计到期</w:t>
            </w:r>
          </w:p>
        </w:tc>
        <w:tc>
          <w:tcPr>
            <w:tcW w:w="555" w:type="dxa"/>
            <w:tcBorders>
              <w:top w:val="single" w:color="000000" w:sz="8" w:space="0"/>
              <w:left w:val="single" w:color="000000" w:sz="8" w:space="0"/>
              <w:right w:val="single" w:color="000000" w:sz="8" w:space="0"/>
            </w:tcBorders>
          </w:tcPr>
          <w:p>
            <w:pPr>
              <w:pStyle w:val="11"/>
              <w:spacing w:before="32" w:line="241" w:lineRule="exact"/>
              <w:ind w:left="55" w:right="24"/>
              <w:jc w:val="center"/>
              <w:rPr>
                <w:sz w:val="20"/>
              </w:rPr>
            </w:pPr>
            <w:r>
              <w:rPr>
                <w:sz w:val="20"/>
              </w:rPr>
              <w:t>R023</w:t>
            </w:r>
          </w:p>
        </w:tc>
        <w:tc>
          <w:tcPr>
            <w:tcW w:w="1441" w:type="dxa"/>
            <w:tcBorders>
              <w:top w:val="single" w:color="000000" w:sz="8" w:space="0"/>
              <w:left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607" w:type="dxa"/>
            <w:tcBorders>
              <w:top w:val="single" w:color="000000" w:sz="8" w:space="0"/>
              <w:left w:val="single" w:color="000000" w:sz="8" w:space="0"/>
              <w:right w:val="single" w:color="000000" w:sz="8" w:space="0"/>
            </w:tcBorders>
          </w:tcPr>
          <w:p>
            <w:pPr>
              <w:pStyle w:val="11"/>
              <w:rPr>
                <w:rFonts w:ascii="Times New Roman"/>
                <w:sz w:val="20"/>
              </w:rPr>
            </w:pPr>
          </w:p>
        </w:tc>
        <w:tc>
          <w:tcPr>
            <w:tcW w:w="1441"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441" w:type="dxa"/>
            <w:tcBorders>
              <w:top w:val="single" w:color="000000" w:sz="8" w:space="0"/>
              <w:left w:val="single" w:color="000000" w:sz="8" w:space="0"/>
              <w:right w:val="single" w:color="000000" w:sz="8" w:space="0"/>
            </w:tcBorders>
          </w:tcPr>
          <w:p>
            <w:pPr>
              <w:pStyle w:val="11"/>
              <w:rPr>
                <w:rFonts w:ascii="Times New Roman"/>
                <w:sz w:val="20"/>
              </w:rPr>
            </w:pPr>
          </w:p>
        </w:tc>
        <w:tc>
          <w:tcPr>
            <w:tcW w:w="1443" w:type="dxa"/>
            <w:tcBorders>
              <w:top w:val="single" w:color="000000" w:sz="8" w:space="0"/>
              <w:left w:val="single" w:color="000000" w:sz="8" w:space="0"/>
              <w:right w:val="nil"/>
            </w:tcBorders>
          </w:tcPr>
          <w:p>
            <w:pPr>
              <w:pStyle w:val="11"/>
              <w:rPr>
                <w:rFonts w:ascii="Times New Roman"/>
                <w:sz w:val="20"/>
              </w:rPr>
            </w:pPr>
          </w:p>
        </w:tc>
      </w:tr>
    </w:tbl>
    <w:p>
      <w:pPr>
        <w:spacing w:before="11"/>
        <w:ind w:left="161" w:right="0" w:firstLine="0"/>
        <w:jc w:val="left"/>
        <w:rPr>
          <w:sz w:val="20"/>
        </w:rPr>
      </w:pPr>
      <w:r>
        <w:rPr>
          <w:sz w:val="20"/>
        </w:rPr>
        <w:t>注：灰色区域不用填报。</w:t>
      </w:r>
    </w:p>
    <w:p>
      <w:pPr>
        <w:pStyle w:val="5"/>
        <w:rPr>
          <w:sz w:val="18"/>
        </w:rPr>
      </w:pPr>
    </w:p>
    <w:p>
      <w:pPr>
        <w:spacing w:before="78"/>
        <w:ind w:left="7020" w:right="7020" w:firstLine="0"/>
        <w:jc w:val="center"/>
        <w:rPr>
          <w:sz w:val="16"/>
        </w:rPr>
      </w:pPr>
      <w:r>
        <w:rPr>
          <w:sz w:val="16"/>
        </w:rPr>
        <w:t>22</w:t>
      </w:r>
    </w:p>
    <w:p>
      <w:pPr>
        <w:spacing w:after="0"/>
        <w:jc w:val="center"/>
        <w:rPr>
          <w:sz w:val="16"/>
        </w:rPr>
        <w:sectPr>
          <w:type w:val="continuous"/>
          <w:pgSz w:w="16840" w:h="11910" w:orient="landscape"/>
          <w:pgMar w:top="1520" w:right="1300" w:bottom="1400" w:left="1300" w:header="720" w:footer="720" w:gutter="0"/>
          <w:cols w:space="720" w:num="1"/>
        </w:sectPr>
      </w:pPr>
    </w:p>
    <w:p>
      <w:pPr>
        <w:pStyle w:val="5"/>
        <w:spacing w:before="28"/>
        <w:ind w:left="1885" w:right="1851"/>
        <w:jc w:val="center"/>
      </w:pPr>
      <w:r>
        <w:t>区域性股权市场主要业务融资投向统计表</w:t>
      </w:r>
    </w:p>
    <w:p>
      <w:pPr>
        <w:pStyle w:val="5"/>
        <w:spacing w:before="11"/>
        <w:rPr>
          <w:sz w:val="11"/>
        </w:rPr>
      </w:pPr>
    </w:p>
    <w:p>
      <w:pPr>
        <w:tabs>
          <w:tab w:val="left" w:pos="1561"/>
          <w:tab w:val="left" w:pos="10196"/>
        </w:tabs>
        <w:spacing w:before="71"/>
        <w:ind w:left="157" w:right="0" w:firstLine="0"/>
        <w:jc w:val="left"/>
        <w:rPr>
          <w:sz w:val="20"/>
        </w:rPr>
      </w:pPr>
      <w:r>
        <w:rPr>
          <w:sz w:val="20"/>
        </w:rPr>
        <w:t>表号：C30302</w:t>
      </w:r>
      <w:r>
        <w:rPr>
          <w:sz w:val="20"/>
        </w:rPr>
        <w:tab/>
      </w:r>
      <w:r>
        <w:rPr>
          <w:sz w:val="20"/>
        </w:rPr>
        <w:t>（季报）</w:t>
      </w:r>
      <w:r>
        <w:rPr>
          <w:sz w:val="20"/>
        </w:rPr>
        <w:tab/>
      </w:r>
      <w:r>
        <w:rPr>
          <w:sz w:val="20"/>
        </w:rPr>
        <w:t>YYYY-MM-DD</w:t>
      </w:r>
    </w:p>
    <w:p>
      <w:pPr>
        <w:tabs>
          <w:tab w:val="left" w:pos="2466"/>
          <w:tab w:val="left" w:pos="10208"/>
        </w:tabs>
        <w:spacing w:before="114" w:after="25"/>
        <w:ind w:left="157"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0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645"/>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499"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7"/>
              <w:rPr>
                <w:sz w:val="21"/>
              </w:rPr>
            </w:pPr>
          </w:p>
          <w:p>
            <w:pPr>
              <w:pStyle w:val="11"/>
              <w:ind w:left="1807" w:right="1741"/>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2"/>
              <w:rPr>
                <w:sz w:val="26"/>
              </w:rPr>
            </w:pPr>
          </w:p>
          <w:p>
            <w:pPr>
              <w:pStyle w:val="11"/>
              <w:spacing w:line="230" w:lineRule="auto"/>
              <w:ind w:left="127" w:right="82"/>
              <w:rPr>
                <w:sz w:val="20"/>
              </w:rPr>
            </w:pPr>
            <w:r>
              <w:rPr>
                <w:sz w:val="20"/>
              </w:rPr>
              <w:t>融资合计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7"/>
              <w:rPr>
                <w:sz w:val="20"/>
              </w:rPr>
            </w:pPr>
          </w:p>
          <w:p>
            <w:pPr>
              <w:pStyle w:val="11"/>
              <w:spacing w:before="1" w:line="230" w:lineRule="auto"/>
              <w:ind w:left="128" w:right="82"/>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spacing w:before="7"/>
              <w:rPr>
                <w:sz w:val="20"/>
              </w:rPr>
            </w:pPr>
          </w:p>
          <w:p>
            <w:pPr>
              <w:pStyle w:val="11"/>
              <w:spacing w:before="1" w:line="230" w:lineRule="auto"/>
              <w:ind w:left="128"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156" w:type="dxa"/>
            <w:vMerge w:val="restart"/>
            <w:tcBorders>
              <w:top w:val="single" w:color="000000" w:sz="8" w:space="0"/>
              <w:left w:val="single" w:color="000000" w:sz="8" w:space="0"/>
              <w:bottom w:val="single" w:color="000000" w:sz="8" w:space="0"/>
              <w:right w:val="nil"/>
            </w:tcBorders>
          </w:tcPr>
          <w:p>
            <w:pPr>
              <w:pStyle w:val="11"/>
              <w:rPr>
                <w:sz w:val="20"/>
              </w:rPr>
            </w:pPr>
          </w:p>
          <w:p>
            <w:pPr>
              <w:pStyle w:val="11"/>
              <w:spacing w:before="131" w:line="252" w:lineRule="exact"/>
              <w:ind w:left="93"/>
              <w:rPr>
                <w:sz w:val="20"/>
              </w:rPr>
            </w:pPr>
            <w:r>
              <w:rPr>
                <w:w w:val="95"/>
                <w:sz w:val="20"/>
              </w:rPr>
              <w:t>其他（住户</w:t>
            </w:r>
          </w:p>
          <w:p>
            <w:pPr>
              <w:pStyle w:val="11"/>
              <w:spacing w:before="4" w:line="230" w:lineRule="auto"/>
              <w:ind w:left="194"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151"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before="151" w:line="230" w:lineRule="auto"/>
              <w:ind w:left="128" w:right="82"/>
              <w:rPr>
                <w:sz w:val="20"/>
              </w:rPr>
            </w:pPr>
            <w:r>
              <w:rPr>
                <w:sz w:val="20"/>
              </w:rPr>
              <w:t>小型企业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2"/>
              <w:rPr>
                <w:sz w:val="17"/>
              </w:rPr>
            </w:pPr>
          </w:p>
          <w:p>
            <w:pPr>
              <w:pStyle w:val="11"/>
              <w:spacing w:line="230" w:lineRule="auto"/>
              <w:ind w:left="46"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before="151" w:line="230" w:lineRule="auto"/>
              <w:ind w:left="128" w:right="81"/>
              <w:rPr>
                <w:sz w:val="20"/>
              </w:rPr>
            </w:pPr>
            <w:r>
              <w:rPr>
                <w:sz w:val="20"/>
              </w:rPr>
              <w:t>微型企业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2"/>
              <w:rPr>
                <w:sz w:val="17"/>
              </w:rPr>
            </w:pPr>
          </w:p>
          <w:p>
            <w:pPr>
              <w:pStyle w:val="11"/>
              <w:spacing w:line="230" w:lineRule="auto"/>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52"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11"/>
              <w:ind w:left="132"/>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11"/>
              <w:ind w:left="132"/>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11"/>
              <w:ind w:left="132"/>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11"/>
              <w:ind w:left="133"/>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11"/>
              <w:ind w:left="395"/>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11"/>
              <w:ind w:left="133"/>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11"/>
              <w:ind w:left="395"/>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before="111"/>
              <w:ind w:left="396"/>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融资总计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农、林、牧、渔业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采矿业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制造业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电力、热力、燃气及水生产和供应业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建筑业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批发和零售业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交通运输、仓储和邮政业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住宿和餐饮业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信息传输、软件和信息技术服务业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金融业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房地产业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租赁和商务服务业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科学研究和技术服务业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水利、环境和公共设施管理业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居民服务、修理和其他服务业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教育</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卫生和社会工作</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文化、体育和娱乐业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公共管理、社会保障和社会组织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国际组织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境内个人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861"/>
              <w:rPr>
                <w:sz w:val="20"/>
              </w:rPr>
            </w:pPr>
            <w:r>
              <w:rPr>
                <w:sz w:val="20"/>
              </w:rPr>
              <w:t>其中：个体工商户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1443" w:right="1359"/>
              <w:jc w:val="center"/>
              <w:rPr>
                <w:sz w:val="20"/>
              </w:rPr>
            </w:pPr>
            <w:r>
              <w:rPr>
                <w:sz w:val="20"/>
              </w:rPr>
              <w:t>小微企业主</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境外</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R025</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
              <w:rPr>
                <w:sz w:val="20"/>
              </w:rPr>
            </w:pPr>
            <w:r>
              <w:rPr>
                <w:sz w:val="20"/>
              </w:rPr>
              <w:t>附：非金融企业部门融资合计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国有控股企业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集体控股企业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私人控股企业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港澳台商控股企业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9"/>
              <w:rPr>
                <w:sz w:val="20"/>
              </w:rPr>
            </w:pPr>
            <w:r>
              <w:rPr>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854" w:type="dxa"/>
            <w:tcBorders>
              <w:top w:val="single" w:color="000000" w:sz="8" w:space="0"/>
              <w:left w:val="nil"/>
              <w:right w:val="single" w:color="000000" w:sz="8" w:space="0"/>
            </w:tcBorders>
          </w:tcPr>
          <w:p>
            <w:pPr>
              <w:pStyle w:val="11"/>
              <w:spacing w:before="56"/>
              <w:ind w:left="554"/>
              <w:rPr>
                <w:sz w:val="20"/>
              </w:rPr>
            </w:pPr>
            <w:r>
              <w:rPr>
                <w:sz w:val="20"/>
              </w:rPr>
              <w:t>外商控股企业</w:t>
            </w:r>
          </w:p>
        </w:tc>
        <w:tc>
          <w:tcPr>
            <w:tcW w:w="645" w:type="dxa"/>
            <w:tcBorders>
              <w:top w:val="single" w:color="000000" w:sz="8" w:space="0"/>
              <w:left w:val="single" w:color="000000" w:sz="8" w:space="0"/>
              <w:right w:val="single" w:color="000000" w:sz="8" w:space="0"/>
            </w:tcBorders>
          </w:tcPr>
          <w:p>
            <w:pPr>
              <w:pStyle w:val="11"/>
              <w:spacing w:before="56"/>
              <w:ind w:left="129"/>
              <w:rPr>
                <w:sz w:val="20"/>
              </w:rPr>
            </w:pPr>
            <w:r>
              <w:rPr>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0"/>
        <w:ind w:left="160" w:right="0" w:firstLine="0"/>
        <w:jc w:val="left"/>
        <w:rPr>
          <w:sz w:val="22"/>
        </w:rPr>
      </w:pPr>
      <w:r>
        <w:rPr>
          <w:sz w:val="22"/>
        </w:rPr>
        <w:t>注：灰色区域不用填报。</w:t>
      </w:r>
    </w:p>
    <w:p>
      <w:pPr>
        <w:spacing w:after="0"/>
        <w:jc w:val="left"/>
        <w:rPr>
          <w:sz w:val="22"/>
        </w:rPr>
        <w:sectPr>
          <w:footerReference r:id="rId23" w:type="default"/>
          <w:pgSz w:w="11910" w:h="16840"/>
          <w:pgMar w:top="720" w:right="300" w:bottom="580" w:left="260" w:header="0" w:footer="392" w:gutter="0"/>
          <w:pgNumType w:start="23"/>
          <w:cols w:space="720" w:num="1"/>
        </w:sectPr>
      </w:pPr>
    </w:p>
    <w:p>
      <w:pPr>
        <w:pStyle w:val="5"/>
        <w:spacing w:before="40"/>
        <w:ind w:left="2476"/>
      </w:pPr>
      <w:r>
        <w:t>区域性股权市场主要业务综合融资成本统计表</w:t>
      </w:r>
    </w:p>
    <w:p>
      <w:pPr>
        <w:tabs>
          <w:tab w:val="left" w:pos="2816"/>
        </w:tabs>
        <w:spacing w:before="108"/>
        <w:ind w:left="1412" w:right="0" w:firstLine="0"/>
        <w:jc w:val="left"/>
        <w:rPr>
          <w:sz w:val="20"/>
        </w:rPr>
      </w:pPr>
      <w:r>
        <w:rPr>
          <w:sz w:val="20"/>
        </w:rPr>
        <w:t>表号：C30303</w:t>
      </w:r>
      <w:r>
        <w:rPr>
          <w:sz w:val="20"/>
        </w:rPr>
        <w:tab/>
      </w:r>
      <w:r>
        <w:rPr>
          <w:sz w:val="20"/>
        </w:rPr>
        <w:t>（季报）</w:t>
      </w:r>
    </w:p>
    <w:p>
      <w:pPr>
        <w:pStyle w:val="5"/>
        <w:rPr>
          <w:sz w:val="20"/>
        </w:rPr>
      </w:pPr>
      <w:r>
        <w:br w:type="column"/>
      </w:r>
    </w:p>
    <w:p>
      <w:pPr>
        <w:pStyle w:val="5"/>
        <w:spacing w:before="4"/>
        <w:rPr>
          <w:sz w:val="24"/>
        </w:rPr>
      </w:pPr>
    </w:p>
    <w:p>
      <w:pPr>
        <w:spacing w:before="0"/>
        <w:ind w:left="-4" w:right="0" w:firstLine="0"/>
        <w:jc w:val="left"/>
        <w:rPr>
          <w:sz w:val="20"/>
        </w:rPr>
      </w:pPr>
      <w:r>
        <w:rPr>
          <w:sz w:val="20"/>
        </w:rPr>
        <w:t>YYYY-MM-DD</w:t>
      </w:r>
    </w:p>
    <w:p>
      <w:pPr>
        <w:spacing w:after="0"/>
        <w:jc w:val="left"/>
        <w:rPr>
          <w:sz w:val="20"/>
        </w:rPr>
        <w:sectPr>
          <w:pgSz w:w="11910" w:h="16840"/>
          <w:pgMar w:top="1140" w:right="300" w:bottom="580" w:left="260" w:header="0" w:footer="392" w:gutter="0"/>
          <w:cols w:equalWidth="0" w:num="2">
            <w:col w:w="8908" w:space="40"/>
            <w:col w:w="2402"/>
          </w:cols>
        </w:sectPr>
      </w:pPr>
    </w:p>
    <w:p>
      <w:pPr>
        <w:tabs>
          <w:tab w:val="left" w:pos="3721"/>
          <w:tab w:val="left" w:pos="9253"/>
        </w:tabs>
        <w:spacing w:before="89" w:after="26"/>
        <w:ind w:left="1412" w:right="0" w:firstLine="0"/>
        <w:jc w:val="left"/>
        <w:rPr>
          <w:sz w:val="20"/>
        </w:rPr>
      </w:pPr>
      <w:r>
        <w:rPr>
          <w:sz w:val="20"/>
        </w:rPr>
        <w:t>机构名称:</w:t>
      </w:r>
      <w:r>
        <w:rPr>
          <w:sz w:val="20"/>
        </w:rPr>
        <w:tab/>
      </w:r>
      <w:r>
        <w:rPr>
          <w:sz w:val="20"/>
        </w:rPr>
        <w:t>统一社会信用代码:</w:t>
      </w:r>
      <w:r>
        <w:rPr>
          <w:sz w:val="20"/>
        </w:rPr>
        <w:tab/>
      </w:r>
      <w:r>
        <w:rPr>
          <w:sz w:val="20"/>
        </w:rPr>
        <w:t>单位：%</w:t>
      </w:r>
    </w:p>
    <w:tbl>
      <w:tblPr>
        <w:tblStyle w:val="7"/>
        <w:tblW w:w="0" w:type="auto"/>
        <w:tblInd w:w="136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071"/>
        <w:gridCol w:w="645"/>
        <w:gridCol w:w="1874"/>
        <w:gridCol w:w="1874"/>
        <w:gridCol w:w="21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716" w:type="dxa"/>
            <w:gridSpan w:val="2"/>
            <w:vMerge w:val="restart"/>
            <w:tcBorders>
              <w:left w:val="nil"/>
              <w:bottom w:val="single" w:color="000000" w:sz="8" w:space="0"/>
              <w:right w:val="single" w:color="000000" w:sz="8" w:space="0"/>
            </w:tcBorders>
          </w:tcPr>
          <w:p>
            <w:pPr>
              <w:pStyle w:val="11"/>
              <w:spacing w:before="3"/>
              <w:rPr>
                <w:sz w:val="17"/>
              </w:rPr>
            </w:pPr>
          </w:p>
          <w:p>
            <w:pPr>
              <w:pStyle w:val="11"/>
              <w:ind w:left="931"/>
              <w:rPr>
                <w:sz w:val="20"/>
              </w:rPr>
            </w:pPr>
            <w:r>
              <w:rPr>
                <w:sz w:val="20"/>
              </w:rPr>
              <w:t>项目/编号</w:t>
            </w:r>
          </w:p>
        </w:tc>
        <w:tc>
          <w:tcPr>
            <w:tcW w:w="1874" w:type="dxa"/>
            <w:tcBorders>
              <w:left w:val="single" w:color="000000" w:sz="8" w:space="0"/>
              <w:bottom w:val="single" w:color="000000" w:sz="8" w:space="0"/>
              <w:right w:val="single" w:color="000000" w:sz="8" w:space="0"/>
            </w:tcBorders>
          </w:tcPr>
          <w:p>
            <w:pPr>
              <w:pStyle w:val="11"/>
              <w:spacing w:before="46"/>
              <w:ind w:left="127" w:right="85"/>
              <w:jc w:val="center"/>
              <w:rPr>
                <w:sz w:val="20"/>
              </w:rPr>
            </w:pPr>
            <w:r>
              <w:rPr>
                <w:sz w:val="20"/>
              </w:rPr>
              <w:t>平均综合融资成本</w:t>
            </w:r>
          </w:p>
        </w:tc>
        <w:tc>
          <w:tcPr>
            <w:tcW w:w="1874" w:type="dxa"/>
            <w:tcBorders>
              <w:left w:val="single" w:color="000000" w:sz="8" w:space="0"/>
              <w:bottom w:val="single" w:color="000000" w:sz="8" w:space="0"/>
              <w:right w:val="single" w:color="000000" w:sz="8" w:space="0"/>
            </w:tcBorders>
          </w:tcPr>
          <w:p>
            <w:pPr>
              <w:pStyle w:val="11"/>
              <w:spacing w:before="46"/>
              <w:ind w:left="128" w:right="85"/>
              <w:jc w:val="center"/>
              <w:rPr>
                <w:sz w:val="20"/>
              </w:rPr>
            </w:pPr>
            <w:r>
              <w:rPr>
                <w:sz w:val="20"/>
              </w:rPr>
              <w:t>最高综合融资成本</w:t>
            </w:r>
          </w:p>
        </w:tc>
        <w:tc>
          <w:tcPr>
            <w:tcW w:w="2148" w:type="dxa"/>
            <w:tcBorders>
              <w:left w:val="single" w:color="000000" w:sz="8" w:space="0"/>
              <w:bottom w:val="single" w:color="000000" w:sz="8" w:space="0"/>
              <w:right w:val="nil"/>
            </w:tcBorders>
          </w:tcPr>
          <w:p>
            <w:pPr>
              <w:pStyle w:val="11"/>
              <w:spacing w:before="46"/>
              <w:ind w:left="265" w:right="232"/>
              <w:jc w:val="center"/>
              <w:rPr>
                <w:sz w:val="20"/>
              </w:rPr>
            </w:pPr>
            <w:r>
              <w:rPr>
                <w:sz w:val="20"/>
              </w:rPr>
              <w:t>最低综合融资成本</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716" w:type="dxa"/>
            <w:gridSpan w:val="2"/>
            <w:vMerge w:val="continue"/>
            <w:tcBorders>
              <w:top w:val="nil"/>
              <w:left w:val="nil"/>
              <w:bottom w:val="single" w:color="000000" w:sz="8" w:space="0"/>
              <w:right w:val="single" w:color="000000" w:sz="8" w:space="0"/>
            </w:tcBorders>
          </w:tcPr>
          <w:p>
            <w:pPr>
              <w:rPr>
                <w:sz w:val="2"/>
                <w:szCs w:val="2"/>
              </w:rPr>
            </w:pPr>
          </w:p>
        </w:tc>
        <w:tc>
          <w:tcPr>
            <w:tcW w:w="1874" w:type="dxa"/>
            <w:tcBorders>
              <w:top w:val="single" w:color="000000" w:sz="8" w:space="0"/>
              <w:left w:val="single" w:color="000000" w:sz="8" w:space="0"/>
              <w:bottom w:val="single" w:color="000000" w:sz="8" w:space="0"/>
              <w:right w:val="single" w:color="000000" w:sz="8" w:space="0"/>
            </w:tcBorders>
          </w:tcPr>
          <w:p>
            <w:pPr>
              <w:pStyle w:val="11"/>
              <w:spacing w:before="58"/>
              <w:ind w:left="122" w:right="85"/>
              <w:jc w:val="center"/>
              <w:rPr>
                <w:sz w:val="20"/>
              </w:rPr>
            </w:pPr>
            <w:r>
              <w:rPr>
                <w:sz w:val="20"/>
              </w:rPr>
              <w:t>C001</w:t>
            </w:r>
          </w:p>
        </w:tc>
        <w:tc>
          <w:tcPr>
            <w:tcW w:w="1874" w:type="dxa"/>
            <w:tcBorders>
              <w:top w:val="single" w:color="000000" w:sz="8" w:space="0"/>
              <w:left w:val="single" w:color="000000" w:sz="8" w:space="0"/>
              <w:bottom w:val="single" w:color="000000" w:sz="8" w:space="0"/>
              <w:right w:val="single" w:color="000000" w:sz="8" w:space="0"/>
            </w:tcBorders>
          </w:tcPr>
          <w:p>
            <w:pPr>
              <w:pStyle w:val="11"/>
              <w:spacing w:before="58"/>
              <w:ind w:left="123" w:right="85"/>
              <w:jc w:val="center"/>
              <w:rPr>
                <w:sz w:val="20"/>
              </w:rPr>
            </w:pPr>
            <w:r>
              <w:rPr>
                <w:sz w:val="20"/>
              </w:rPr>
              <w:t>C002</w:t>
            </w:r>
          </w:p>
        </w:tc>
        <w:tc>
          <w:tcPr>
            <w:tcW w:w="2148" w:type="dxa"/>
            <w:tcBorders>
              <w:top w:val="single" w:color="000000" w:sz="8" w:space="0"/>
              <w:left w:val="single" w:color="000000" w:sz="8" w:space="0"/>
              <w:bottom w:val="single" w:color="000000" w:sz="8" w:space="0"/>
              <w:right w:val="nil"/>
            </w:tcBorders>
          </w:tcPr>
          <w:p>
            <w:pPr>
              <w:pStyle w:val="11"/>
              <w:spacing w:before="58"/>
              <w:ind w:left="261" w:right="232"/>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融资合计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R001</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14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股票发行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R002</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4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可转换债券发行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R003</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4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增资扩股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R004</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4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07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股权质押融资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R005</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4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071" w:type="dxa"/>
            <w:tcBorders>
              <w:top w:val="single" w:color="000000" w:sz="8" w:space="0"/>
              <w:left w:val="nil"/>
              <w:right w:val="single" w:color="000000" w:sz="8" w:space="0"/>
            </w:tcBorders>
          </w:tcPr>
          <w:p>
            <w:pPr>
              <w:pStyle w:val="11"/>
              <w:spacing w:before="58"/>
              <w:ind w:left="256"/>
              <w:rPr>
                <w:sz w:val="20"/>
              </w:rPr>
            </w:pPr>
            <w:r>
              <w:rPr>
                <w:sz w:val="20"/>
              </w:rPr>
              <w:t>其他融资方式</w:t>
            </w:r>
          </w:p>
        </w:tc>
        <w:tc>
          <w:tcPr>
            <w:tcW w:w="645" w:type="dxa"/>
            <w:tcBorders>
              <w:top w:val="single" w:color="000000" w:sz="8" w:space="0"/>
              <w:left w:val="single" w:color="000000" w:sz="8" w:space="0"/>
              <w:right w:val="single" w:color="000000" w:sz="8" w:space="0"/>
            </w:tcBorders>
          </w:tcPr>
          <w:p>
            <w:pPr>
              <w:pStyle w:val="11"/>
              <w:spacing w:before="58"/>
              <w:ind w:right="93"/>
              <w:jc w:val="right"/>
              <w:rPr>
                <w:sz w:val="20"/>
              </w:rPr>
            </w:pPr>
            <w:r>
              <w:rPr>
                <w:w w:val="95"/>
                <w:sz w:val="20"/>
              </w:rPr>
              <w:t>R006</w:t>
            </w:r>
          </w:p>
        </w:tc>
        <w:tc>
          <w:tcPr>
            <w:tcW w:w="1874" w:type="dxa"/>
            <w:tcBorders>
              <w:top w:val="single" w:color="000000" w:sz="8" w:space="0"/>
              <w:left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right w:val="single" w:color="000000" w:sz="8" w:space="0"/>
            </w:tcBorders>
          </w:tcPr>
          <w:p>
            <w:pPr>
              <w:pStyle w:val="11"/>
              <w:rPr>
                <w:rFonts w:ascii="Times New Roman"/>
                <w:sz w:val="20"/>
              </w:rPr>
            </w:pPr>
          </w:p>
        </w:tc>
        <w:tc>
          <w:tcPr>
            <w:tcW w:w="2148" w:type="dxa"/>
            <w:tcBorders>
              <w:top w:val="single" w:color="000000" w:sz="8" w:space="0"/>
              <w:left w:val="single" w:color="000000" w:sz="8" w:space="0"/>
              <w:right w:val="nil"/>
            </w:tcBorders>
          </w:tcPr>
          <w:p>
            <w:pPr>
              <w:pStyle w:val="11"/>
              <w:rPr>
                <w:rFonts w:ascii="Times New Roman"/>
                <w:sz w:val="20"/>
              </w:rPr>
            </w:pPr>
          </w:p>
        </w:tc>
      </w:tr>
    </w:tbl>
    <w:p>
      <w:pPr>
        <w:spacing w:before="3"/>
        <w:ind w:left="1412" w:right="0" w:firstLine="0"/>
        <w:jc w:val="left"/>
        <w:rPr>
          <w:sz w:val="20"/>
        </w:rPr>
      </w:pPr>
      <w:r>
        <w:rPr>
          <w:sz w:val="20"/>
        </w:rPr>
        <w:t>注：灰色区域不用填报。</w:t>
      </w:r>
    </w:p>
    <w:p>
      <w:pPr>
        <w:spacing w:after="0"/>
        <w:jc w:val="left"/>
        <w:rPr>
          <w:sz w:val="20"/>
        </w:rPr>
        <w:sectPr>
          <w:type w:val="continuous"/>
          <w:pgSz w:w="11910" w:h="16840"/>
          <w:pgMar w:top="1520" w:right="300" w:bottom="1400" w:left="260" w:header="720" w:footer="720" w:gutter="0"/>
          <w:cols w:space="720" w:num="1"/>
        </w:sectPr>
      </w:pPr>
    </w:p>
    <w:p>
      <w:pPr>
        <w:pStyle w:val="5"/>
        <w:rPr>
          <w:sz w:val="20"/>
        </w:rPr>
      </w:pPr>
    </w:p>
    <w:p>
      <w:pPr>
        <w:pStyle w:val="5"/>
        <w:spacing w:before="4"/>
        <w:rPr>
          <w:sz w:val="25"/>
        </w:rPr>
      </w:pPr>
    </w:p>
    <w:p>
      <w:pPr>
        <w:tabs>
          <w:tab w:val="left" w:pos="1566"/>
        </w:tabs>
        <w:spacing w:before="0"/>
        <w:ind w:left="162" w:right="0" w:firstLine="0"/>
        <w:jc w:val="left"/>
        <w:rPr>
          <w:sz w:val="20"/>
        </w:rPr>
      </w:pPr>
      <w:r>
        <w:rPr>
          <w:sz w:val="20"/>
        </w:rPr>
        <w:t>表号：C30304</w:t>
      </w:r>
      <w:r>
        <w:rPr>
          <w:sz w:val="20"/>
        </w:rPr>
        <w:tab/>
      </w:r>
      <w:r>
        <w:rPr>
          <w:sz w:val="20"/>
        </w:rPr>
        <w:t>（季报）</w:t>
      </w:r>
    </w:p>
    <w:p>
      <w:pPr>
        <w:pStyle w:val="5"/>
        <w:spacing w:before="39"/>
        <w:ind w:left="162"/>
      </w:pPr>
      <w:r>
        <w:br w:type="column"/>
      </w:r>
      <w:r>
        <w:t>区域性股权市场投资者分部门统计表</w:t>
      </w:r>
    </w:p>
    <w:p>
      <w:pPr>
        <w:pStyle w:val="5"/>
        <w:rPr>
          <w:sz w:val="20"/>
        </w:rPr>
      </w:pPr>
      <w:r>
        <w:br w:type="column"/>
      </w:r>
    </w:p>
    <w:p>
      <w:pPr>
        <w:pStyle w:val="5"/>
        <w:spacing w:before="2"/>
        <w:rPr>
          <w:sz w:val="26"/>
        </w:rPr>
      </w:pPr>
    </w:p>
    <w:p>
      <w:pPr>
        <w:spacing w:before="0"/>
        <w:ind w:left="162" w:right="0" w:firstLine="0"/>
        <w:jc w:val="left"/>
        <w:rPr>
          <w:sz w:val="20"/>
        </w:rPr>
      </w:pPr>
      <w:r>
        <w:rPr>
          <w:sz w:val="20"/>
        </w:rPr>
        <w:t>YYYY-MM-DD</w:t>
      </w:r>
    </w:p>
    <w:p>
      <w:pPr>
        <w:spacing w:after="0"/>
        <w:jc w:val="left"/>
        <w:rPr>
          <w:sz w:val="20"/>
        </w:rPr>
        <w:sectPr>
          <w:footerReference r:id="rId24" w:type="default"/>
          <w:pgSz w:w="16840" w:h="11910" w:orient="landscape"/>
          <w:pgMar w:top="620" w:right="980" w:bottom="280" w:left="980" w:header="0" w:footer="0" w:gutter="0"/>
          <w:cols w:equalWidth="0" w:num="3">
            <w:col w:w="2404" w:space="2300"/>
            <w:col w:w="5349" w:space="3476"/>
            <w:col w:w="1351"/>
          </w:cols>
        </w:sectPr>
      </w:pPr>
    </w:p>
    <w:p>
      <w:pPr>
        <w:tabs>
          <w:tab w:val="left" w:pos="2308"/>
          <w:tab w:val="left" w:pos="13540"/>
        </w:tabs>
        <w:spacing w:before="113" w:after="26"/>
        <w:ind w:left="0" w:right="16" w:firstLine="0"/>
        <w:jc w:val="center"/>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1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620"/>
        <w:gridCol w:w="2894"/>
        <w:gridCol w:w="554"/>
        <w:gridCol w:w="1440"/>
        <w:gridCol w:w="1620"/>
        <w:gridCol w:w="1620"/>
        <w:gridCol w:w="1620"/>
        <w:gridCol w:w="1620"/>
        <w:gridCol w:w="162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5068" w:type="dxa"/>
            <w:gridSpan w:val="3"/>
            <w:vMerge w:val="restart"/>
            <w:tcBorders>
              <w:left w:val="nil"/>
              <w:bottom w:val="single" w:color="000000" w:sz="8" w:space="0"/>
              <w:right w:val="single" w:color="000000" w:sz="8" w:space="0"/>
            </w:tcBorders>
          </w:tcPr>
          <w:p>
            <w:pPr>
              <w:pStyle w:val="11"/>
              <w:rPr>
                <w:sz w:val="20"/>
              </w:rPr>
            </w:pPr>
          </w:p>
          <w:p>
            <w:pPr>
              <w:pStyle w:val="11"/>
              <w:spacing w:before="3"/>
              <w:rPr>
                <w:sz w:val="17"/>
              </w:rPr>
            </w:pPr>
          </w:p>
          <w:p>
            <w:pPr>
              <w:pStyle w:val="11"/>
              <w:ind w:left="2085" w:right="2032"/>
              <w:jc w:val="center"/>
              <w:rPr>
                <w:sz w:val="20"/>
              </w:rPr>
            </w:pPr>
            <w:r>
              <w:rPr>
                <w:sz w:val="20"/>
              </w:rPr>
              <w:t>项目/编号</w:t>
            </w:r>
          </w:p>
        </w:tc>
        <w:tc>
          <w:tcPr>
            <w:tcW w:w="9542" w:type="dxa"/>
            <w:gridSpan w:val="6"/>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4" w:hRule="atLeast"/>
        </w:trPr>
        <w:tc>
          <w:tcPr>
            <w:tcW w:w="5068" w:type="dxa"/>
            <w:gridSpan w:val="3"/>
            <w:vMerge w:val="continue"/>
            <w:tcBorders>
              <w:top w:val="nil"/>
              <w:left w:val="nil"/>
              <w:bottom w:val="single" w:color="000000" w:sz="8" w:space="0"/>
              <w:right w:val="single" w:color="000000" w:sz="8" w:space="0"/>
            </w:tcBorders>
          </w:tcPr>
          <w:p>
            <w:pPr>
              <w:rPr>
                <w:sz w:val="2"/>
                <w:szCs w:val="2"/>
              </w:rPr>
            </w:pPr>
          </w:p>
        </w:tc>
        <w:tc>
          <w:tcPr>
            <w:tcW w:w="1440" w:type="dxa"/>
            <w:tcBorders>
              <w:top w:val="nil"/>
              <w:left w:val="single" w:color="000000" w:sz="8" w:space="0"/>
              <w:bottom w:val="single" w:color="000000" w:sz="8" w:space="0"/>
              <w:right w:val="single" w:color="000000" w:sz="8" w:space="0"/>
            </w:tcBorders>
          </w:tcPr>
          <w:p>
            <w:pPr>
              <w:pStyle w:val="11"/>
              <w:spacing w:line="213" w:lineRule="exact"/>
              <w:ind w:left="312" w:right="268"/>
              <w:jc w:val="center"/>
              <w:rPr>
                <w:sz w:val="20"/>
              </w:rPr>
            </w:pPr>
            <w:r>
              <w:rPr>
                <w:sz w:val="20"/>
              </w:rPr>
              <w:t>投资合计</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152"/>
              <w:ind w:left="100" w:right="58"/>
              <w:jc w:val="center"/>
              <w:rPr>
                <w:sz w:val="20"/>
              </w:rPr>
            </w:pPr>
            <w:r>
              <w:rPr>
                <w:sz w:val="20"/>
              </w:rPr>
              <w:t>股票发行</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152"/>
              <w:ind w:left="102" w:right="58"/>
              <w:jc w:val="center"/>
              <w:rPr>
                <w:sz w:val="20"/>
              </w:rPr>
            </w:pPr>
            <w:r>
              <w:rPr>
                <w:sz w:val="20"/>
              </w:rPr>
              <w:t>可转换债券发行</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152"/>
              <w:ind w:left="100" w:right="58"/>
              <w:jc w:val="center"/>
              <w:rPr>
                <w:sz w:val="20"/>
              </w:rPr>
            </w:pPr>
            <w:r>
              <w:rPr>
                <w:sz w:val="20"/>
              </w:rPr>
              <w:t>增资扩股</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152"/>
              <w:ind w:left="100" w:right="58"/>
              <w:jc w:val="center"/>
              <w:rPr>
                <w:sz w:val="20"/>
              </w:rPr>
            </w:pPr>
            <w:r>
              <w:rPr>
                <w:sz w:val="20"/>
              </w:rPr>
              <w:t>股权质押融资</w:t>
            </w:r>
          </w:p>
        </w:tc>
        <w:tc>
          <w:tcPr>
            <w:tcW w:w="1622" w:type="dxa"/>
            <w:tcBorders>
              <w:top w:val="single" w:color="000000" w:sz="8" w:space="0"/>
              <w:left w:val="single" w:color="000000" w:sz="8" w:space="0"/>
              <w:bottom w:val="single" w:color="000000" w:sz="8" w:space="0"/>
              <w:right w:val="nil"/>
            </w:tcBorders>
          </w:tcPr>
          <w:p>
            <w:pPr>
              <w:pStyle w:val="11"/>
              <w:spacing w:before="152"/>
              <w:ind w:left="201" w:right="171"/>
              <w:jc w:val="center"/>
              <w:rPr>
                <w:sz w:val="20"/>
              </w:rPr>
            </w:pPr>
            <w:r>
              <w:rPr>
                <w:sz w:val="20"/>
              </w:rPr>
              <w:t>其他投资方式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5068" w:type="dxa"/>
            <w:gridSpan w:val="3"/>
            <w:vMerge w:val="continue"/>
            <w:tcBorders>
              <w:top w:val="nil"/>
              <w:left w:val="nil"/>
              <w:bottom w:val="single" w:color="000000" w:sz="8" w:space="0"/>
              <w:right w:val="single" w:color="000000" w:sz="8" w:space="0"/>
            </w:tcBorders>
          </w:tcPr>
          <w:p>
            <w:pPr>
              <w:rPr>
                <w:sz w:val="2"/>
                <w:szCs w:val="2"/>
              </w:rPr>
            </w:pPr>
          </w:p>
        </w:tc>
        <w:tc>
          <w:tcPr>
            <w:tcW w:w="1440"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08" w:right="268"/>
              <w:jc w:val="center"/>
              <w:rPr>
                <w:sz w:val="20"/>
              </w:rPr>
            </w:pPr>
            <w:r>
              <w:rPr>
                <w:sz w:val="20"/>
              </w:rPr>
              <w:t>C001</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95" w:right="58"/>
              <w:jc w:val="center"/>
              <w:rPr>
                <w:sz w:val="20"/>
              </w:rPr>
            </w:pPr>
            <w:r>
              <w:rPr>
                <w:sz w:val="20"/>
              </w:rPr>
              <w:t>C002</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95" w:right="58"/>
              <w:jc w:val="center"/>
              <w:rPr>
                <w:sz w:val="20"/>
              </w:rPr>
            </w:pPr>
            <w:r>
              <w:rPr>
                <w:sz w:val="20"/>
              </w:rPr>
              <w:t>C003</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95" w:right="58"/>
              <w:jc w:val="center"/>
              <w:rPr>
                <w:sz w:val="20"/>
              </w:rPr>
            </w:pPr>
            <w:r>
              <w:rPr>
                <w:sz w:val="20"/>
              </w:rPr>
              <w:t>C004</w:t>
            </w:r>
          </w:p>
        </w:tc>
        <w:tc>
          <w:tcPr>
            <w:tcW w:w="1620"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95" w:right="58"/>
              <w:jc w:val="center"/>
              <w:rPr>
                <w:sz w:val="20"/>
              </w:rPr>
            </w:pPr>
            <w:r>
              <w:rPr>
                <w:sz w:val="20"/>
              </w:rPr>
              <w:t>C005</w:t>
            </w:r>
          </w:p>
        </w:tc>
        <w:tc>
          <w:tcPr>
            <w:tcW w:w="1622" w:type="dxa"/>
            <w:tcBorders>
              <w:top w:val="single" w:color="000000" w:sz="8" w:space="0"/>
              <w:left w:val="single" w:color="000000" w:sz="8" w:space="0"/>
              <w:bottom w:val="single" w:color="000000" w:sz="8" w:space="0"/>
              <w:right w:val="nil"/>
            </w:tcBorders>
          </w:tcPr>
          <w:p>
            <w:pPr>
              <w:pStyle w:val="11"/>
              <w:spacing w:before="37" w:line="249" w:lineRule="exact"/>
              <w:ind w:left="196" w:right="171"/>
              <w:jc w:val="center"/>
              <w:rPr>
                <w:sz w:val="20"/>
              </w:rPr>
            </w:pPr>
            <w:r>
              <w:rPr>
                <w:sz w:val="20"/>
              </w:rPr>
              <w:t>C006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514" w:type="dxa"/>
            <w:gridSpan w:val="2"/>
            <w:tcBorders>
              <w:top w:val="single" w:color="000000" w:sz="8" w:space="0"/>
              <w:left w:val="nil"/>
              <w:bottom w:val="single" w:color="000000" w:sz="8" w:space="0"/>
              <w:right w:val="single" w:color="000000" w:sz="8" w:space="0"/>
            </w:tcBorders>
          </w:tcPr>
          <w:p>
            <w:pPr>
              <w:pStyle w:val="11"/>
              <w:spacing w:before="48"/>
              <w:ind w:left="55"/>
              <w:rPr>
                <w:sz w:val="20"/>
              </w:rPr>
            </w:pPr>
            <w:r>
              <w:rPr>
                <w:sz w:val="20"/>
              </w:rPr>
              <w:t>合计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9"/>
              <w:ind w:left="58" w:right="21"/>
              <w:jc w:val="center"/>
              <w:rPr>
                <w:sz w:val="20"/>
              </w:rPr>
            </w:pPr>
            <w:r>
              <w:rPr>
                <w:sz w:val="20"/>
              </w:rPr>
              <w:t>R001</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514" w:type="dxa"/>
            <w:gridSpan w:val="2"/>
            <w:tcBorders>
              <w:top w:val="single" w:color="000000" w:sz="8" w:space="0"/>
              <w:left w:val="nil"/>
              <w:bottom w:val="single" w:color="000000" w:sz="8" w:space="0"/>
              <w:right w:val="single" w:color="000000" w:sz="8" w:space="0"/>
            </w:tcBorders>
          </w:tcPr>
          <w:p>
            <w:pPr>
              <w:pStyle w:val="11"/>
              <w:spacing w:before="48"/>
              <w:ind w:left="55"/>
              <w:rPr>
                <w:sz w:val="20"/>
              </w:rPr>
            </w:pPr>
            <w:r>
              <w:rPr>
                <w:sz w:val="20"/>
              </w:rPr>
              <w:t>住户</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R002</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514" w:type="dxa"/>
            <w:gridSpan w:val="2"/>
            <w:tcBorders>
              <w:top w:val="single" w:color="000000" w:sz="8" w:space="0"/>
              <w:left w:val="nil"/>
              <w:bottom w:val="single" w:color="000000" w:sz="8" w:space="0"/>
              <w:right w:val="single" w:color="000000" w:sz="8" w:space="0"/>
            </w:tcBorders>
          </w:tcPr>
          <w:p>
            <w:pPr>
              <w:pStyle w:val="11"/>
              <w:spacing w:before="48"/>
              <w:ind w:left="55"/>
              <w:rPr>
                <w:sz w:val="20"/>
              </w:rPr>
            </w:pPr>
            <w:r>
              <w:rPr>
                <w:sz w:val="20"/>
              </w:rPr>
              <w:t>非金融企业</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R003</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1"/>
              <w:rPr>
                <w:sz w:val="23"/>
              </w:rPr>
            </w:pPr>
          </w:p>
          <w:p>
            <w:pPr>
              <w:pStyle w:val="11"/>
              <w:ind w:left="431"/>
              <w:rPr>
                <w:sz w:val="20"/>
              </w:rPr>
            </w:pPr>
            <w:r>
              <w:rPr>
                <w:sz w:val="20"/>
              </w:rPr>
              <w:t>金融机构</w:t>
            </w: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银行业存款类金融机构</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R004</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right="234"/>
              <w:jc w:val="right"/>
              <w:rPr>
                <w:sz w:val="20"/>
              </w:rPr>
            </w:pPr>
            <w:r>
              <w:rPr>
                <w:w w:val="95"/>
                <w:sz w:val="20"/>
              </w:rPr>
              <w:t>国家开发银行及政策性银行</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R005</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四大国有商业银行</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R006</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73" w:line="230" w:lineRule="auto"/>
              <w:ind w:left="246" w:right="35"/>
              <w:rPr>
                <w:sz w:val="20"/>
              </w:rPr>
            </w:pPr>
            <w:r>
              <w:rPr>
                <w:w w:val="95"/>
                <w:sz w:val="20"/>
              </w:rPr>
              <w:t>交通银行、中国邮政储蓄银行</w:t>
            </w:r>
            <w:r>
              <w:rPr>
                <w:sz w:val="20"/>
              </w:rPr>
              <w:t>及股份制商业银行</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11"/>
              <w:rPr>
                <w:sz w:val="14"/>
              </w:rPr>
            </w:pPr>
          </w:p>
          <w:p>
            <w:pPr>
              <w:pStyle w:val="11"/>
              <w:ind w:left="64" w:right="12"/>
              <w:jc w:val="center"/>
              <w:rPr>
                <w:sz w:val="20"/>
              </w:rPr>
            </w:pPr>
            <w:r>
              <w:rPr>
                <w:sz w:val="20"/>
              </w:rPr>
              <w:t>R007</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城市商业银行</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R008</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农村合作金融机构</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R009</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right="234"/>
              <w:jc w:val="right"/>
              <w:rPr>
                <w:sz w:val="20"/>
              </w:rPr>
            </w:pPr>
            <w:r>
              <w:rPr>
                <w:w w:val="95"/>
                <w:sz w:val="20"/>
              </w:rPr>
              <w:t>其他银行业存款类金融机构</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R010</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银行业非存款类金融机构</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9" w:right="21"/>
              <w:jc w:val="center"/>
              <w:rPr>
                <w:sz w:val="20"/>
              </w:rPr>
            </w:pPr>
            <w:r>
              <w:rPr>
                <w:sz w:val="20"/>
              </w:rPr>
              <w:t>R011</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非银行业金融机构</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R012</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特定目的载体</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R013</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spacing w:before="132"/>
              <w:ind w:left="232"/>
              <w:rPr>
                <w:sz w:val="20"/>
              </w:rPr>
            </w:pPr>
            <w:r>
              <w:rPr>
                <w:sz w:val="20"/>
              </w:rPr>
              <w:t>地方金融组织</w:t>
            </w: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小额贷款公司</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R014</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融资担保公司</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R015</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区域性股权市场</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R016</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8"/>
              <w:ind w:left="45"/>
              <w:rPr>
                <w:sz w:val="20"/>
              </w:rPr>
            </w:pPr>
            <w:r>
              <w:rPr>
                <w:sz w:val="20"/>
              </w:rPr>
              <w:t>典当行</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R017</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融资租赁公司</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7"/>
              <w:ind w:left="58" w:right="21"/>
              <w:jc w:val="center"/>
              <w:rPr>
                <w:sz w:val="20"/>
              </w:rPr>
            </w:pPr>
            <w:r>
              <w:rPr>
                <w:sz w:val="20"/>
              </w:rPr>
              <w:t>R018</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商业保理公司</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7"/>
              <w:ind w:left="58" w:right="21"/>
              <w:jc w:val="center"/>
              <w:rPr>
                <w:sz w:val="20"/>
              </w:rPr>
            </w:pPr>
            <w:r>
              <w:rPr>
                <w:sz w:val="20"/>
              </w:rPr>
              <w:t>R019</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620" w:type="dxa"/>
            <w:vMerge w:val="continue"/>
            <w:tcBorders>
              <w:top w:val="nil"/>
              <w:left w:val="nil"/>
              <w:bottom w:val="single" w:color="000000" w:sz="8" w:space="0"/>
              <w:right w:val="single" w:color="000000" w:sz="8" w:space="0"/>
            </w:tcBorders>
          </w:tcPr>
          <w:p>
            <w:pPr>
              <w:rPr>
                <w:sz w:val="2"/>
                <w:szCs w:val="2"/>
              </w:rPr>
            </w:pPr>
          </w:p>
        </w:tc>
        <w:tc>
          <w:tcPr>
            <w:tcW w:w="2894" w:type="dxa"/>
            <w:tcBorders>
              <w:top w:val="single" w:color="000000" w:sz="8" w:space="0"/>
              <w:left w:val="single" w:color="000000" w:sz="8" w:space="0"/>
              <w:bottom w:val="single" w:color="000000" w:sz="8" w:space="0"/>
              <w:right w:val="single" w:color="000000" w:sz="8" w:space="0"/>
            </w:tcBorders>
          </w:tcPr>
          <w:p>
            <w:pPr>
              <w:pStyle w:val="11"/>
              <w:spacing w:before="57"/>
              <w:ind w:left="45"/>
              <w:rPr>
                <w:sz w:val="20"/>
              </w:rPr>
            </w:pPr>
            <w:r>
              <w:rPr>
                <w:sz w:val="20"/>
              </w:rPr>
              <w:t>地方资产管理公司</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7"/>
              <w:ind w:left="58" w:right="21"/>
              <w:jc w:val="center"/>
              <w:rPr>
                <w:sz w:val="20"/>
              </w:rPr>
            </w:pPr>
            <w:r>
              <w:rPr>
                <w:sz w:val="20"/>
              </w:rPr>
              <w:t>R020</w:t>
            </w:r>
          </w:p>
        </w:tc>
        <w:tc>
          <w:tcPr>
            <w:tcW w:w="14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514" w:type="dxa"/>
            <w:gridSpan w:val="2"/>
            <w:tcBorders>
              <w:top w:val="single" w:color="000000" w:sz="8" w:space="0"/>
              <w:left w:val="nil"/>
              <w:right w:val="single" w:color="000000" w:sz="8" w:space="0"/>
            </w:tcBorders>
          </w:tcPr>
          <w:p>
            <w:pPr>
              <w:pStyle w:val="11"/>
              <w:spacing w:before="48"/>
              <w:ind w:left="55"/>
              <w:rPr>
                <w:sz w:val="20"/>
              </w:rPr>
            </w:pPr>
            <w:r>
              <w:rPr>
                <w:sz w:val="20"/>
              </w:rPr>
              <w:t>其他</w:t>
            </w:r>
          </w:p>
        </w:tc>
        <w:tc>
          <w:tcPr>
            <w:tcW w:w="554" w:type="dxa"/>
            <w:tcBorders>
              <w:top w:val="single" w:color="000000" w:sz="8" w:space="0"/>
              <w:left w:val="single" w:color="000000" w:sz="8" w:space="0"/>
              <w:right w:val="single" w:color="000000" w:sz="8" w:space="0"/>
            </w:tcBorders>
          </w:tcPr>
          <w:p>
            <w:pPr>
              <w:pStyle w:val="11"/>
              <w:spacing w:before="57"/>
              <w:ind w:left="58" w:right="21"/>
              <w:jc w:val="center"/>
              <w:rPr>
                <w:sz w:val="20"/>
              </w:rPr>
            </w:pPr>
            <w:r>
              <w:rPr>
                <w:sz w:val="20"/>
              </w:rPr>
              <w:t>R021</w:t>
            </w:r>
          </w:p>
        </w:tc>
        <w:tc>
          <w:tcPr>
            <w:tcW w:w="1440" w:type="dxa"/>
            <w:tcBorders>
              <w:top w:val="single" w:color="000000" w:sz="8" w:space="0"/>
              <w:left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right w:val="single" w:color="000000" w:sz="8" w:space="0"/>
            </w:tcBorders>
          </w:tcPr>
          <w:p>
            <w:pPr>
              <w:pStyle w:val="11"/>
              <w:rPr>
                <w:rFonts w:ascii="Times New Roman"/>
                <w:sz w:val="20"/>
              </w:rPr>
            </w:pPr>
          </w:p>
        </w:tc>
        <w:tc>
          <w:tcPr>
            <w:tcW w:w="1620" w:type="dxa"/>
            <w:tcBorders>
              <w:top w:val="single" w:color="000000" w:sz="8" w:space="0"/>
              <w:left w:val="single" w:color="000000" w:sz="8" w:space="0"/>
              <w:right w:val="single" w:color="000000" w:sz="8" w:space="0"/>
            </w:tcBorders>
          </w:tcPr>
          <w:p>
            <w:pPr>
              <w:pStyle w:val="11"/>
              <w:rPr>
                <w:rFonts w:ascii="Times New Roman"/>
                <w:sz w:val="20"/>
              </w:rPr>
            </w:pPr>
          </w:p>
        </w:tc>
        <w:tc>
          <w:tcPr>
            <w:tcW w:w="1622" w:type="dxa"/>
            <w:tcBorders>
              <w:top w:val="single" w:color="000000" w:sz="8" w:space="0"/>
              <w:left w:val="single" w:color="000000" w:sz="8" w:space="0"/>
              <w:right w:val="nil"/>
            </w:tcBorders>
          </w:tcPr>
          <w:p>
            <w:pPr>
              <w:pStyle w:val="11"/>
              <w:rPr>
                <w:rFonts w:ascii="Times New Roman"/>
                <w:sz w:val="20"/>
              </w:rPr>
            </w:pPr>
          </w:p>
        </w:tc>
      </w:tr>
    </w:tbl>
    <w:p>
      <w:pPr>
        <w:spacing w:before="110"/>
        <w:ind w:left="0" w:right="0" w:firstLine="0"/>
        <w:jc w:val="center"/>
        <w:rPr>
          <w:sz w:val="16"/>
        </w:rPr>
      </w:pPr>
      <w:r>
        <w:rPr>
          <w:sz w:val="16"/>
        </w:rPr>
        <w:t>25</w:t>
      </w:r>
    </w:p>
    <w:p>
      <w:pPr>
        <w:spacing w:after="0"/>
        <w:jc w:val="center"/>
        <w:rPr>
          <w:sz w:val="16"/>
        </w:rPr>
        <w:sectPr>
          <w:type w:val="continuous"/>
          <w:pgSz w:w="16840" w:h="11910" w:orient="landscape"/>
          <w:pgMar w:top="1520" w:right="980" w:bottom="1400" w:left="980" w:header="720" w:footer="720" w:gutter="0"/>
          <w:cols w:space="720" w:num="1"/>
        </w:sectPr>
      </w:pPr>
    </w:p>
    <w:p>
      <w:pPr>
        <w:pStyle w:val="5"/>
        <w:rPr>
          <w:sz w:val="20"/>
        </w:rPr>
      </w:pPr>
    </w:p>
    <w:p>
      <w:pPr>
        <w:pStyle w:val="5"/>
        <w:spacing w:before="9"/>
        <w:rPr>
          <w:sz w:val="25"/>
        </w:rPr>
      </w:pPr>
    </w:p>
    <w:p>
      <w:pPr>
        <w:tabs>
          <w:tab w:val="left" w:pos="2196"/>
        </w:tabs>
        <w:spacing w:before="1"/>
        <w:ind w:left="792" w:right="0" w:firstLine="0"/>
        <w:jc w:val="left"/>
        <w:rPr>
          <w:sz w:val="20"/>
        </w:rPr>
      </w:pPr>
      <w:r>
        <w:rPr>
          <w:sz w:val="20"/>
        </w:rPr>
        <w:t>表号：C30305</w:t>
      </w:r>
      <w:r>
        <w:rPr>
          <w:sz w:val="20"/>
        </w:rPr>
        <w:tab/>
      </w:r>
      <w:r>
        <w:rPr>
          <w:sz w:val="20"/>
        </w:rPr>
        <w:t>（季报</w:t>
      </w:r>
      <w:r>
        <w:rPr>
          <w:spacing w:val="-19"/>
          <w:sz w:val="20"/>
        </w:rPr>
        <w:t>）</w:t>
      </w:r>
    </w:p>
    <w:p>
      <w:pPr>
        <w:pStyle w:val="5"/>
        <w:spacing w:before="44"/>
        <w:ind w:left="125"/>
      </w:pPr>
      <w:r>
        <w:br w:type="column"/>
      </w:r>
      <w:r>
        <w:t>区域性股权市场投资者分地区统计表</w:t>
      </w:r>
    </w:p>
    <w:p>
      <w:pPr>
        <w:pStyle w:val="5"/>
        <w:rPr>
          <w:sz w:val="20"/>
        </w:rPr>
      </w:pPr>
      <w:r>
        <w:br w:type="column"/>
      </w:r>
    </w:p>
    <w:p>
      <w:pPr>
        <w:pStyle w:val="5"/>
        <w:spacing w:before="6"/>
        <w:rPr>
          <w:sz w:val="26"/>
        </w:rPr>
      </w:pPr>
    </w:p>
    <w:p>
      <w:pPr>
        <w:spacing w:before="0"/>
        <w:ind w:left="792" w:right="0" w:firstLine="0"/>
        <w:jc w:val="left"/>
        <w:rPr>
          <w:sz w:val="20"/>
        </w:rPr>
      </w:pPr>
      <w:r>
        <w:rPr>
          <w:sz w:val="20"/>
        </w:rPr>
        <w:t>YYYY-MM-DD</w:t>
      </w:r>
    </w:p>
    <w:p>
      <w:pPr>
        <w:spacing w:after="0"/>
        <w:jc w:val="left"/>
        <w:rPr>
          <w:sz w:val="20"/>
        </w:rPr>
        <w:sectPr>
          <w:footerReference r:id="rId25" w:type="default"/>
          <w:pgSz w:w="11910" w:h="16840"/>
          <w:pgMar w:top="620" w:right="260" w:bottom="580" w:left="220" w:header="0" w:footer="392" w:gutter="0"/>
          <w:pgNumType w:start="26"/>
          <w:cols w:equalWidth="0" w:num="3">
            <w:col w:w="2994" w:space="40"/>
            <w:col w:w="5312" w:space="505"/>
            <w:col w:w="2579"/>
          </w:cols>
        </w:sectPr>
      </w:pPr>
    </w:p>
    <w:p>
      <w:pPr>
        <w:tabs>
          <w:tab w:val="left" w:pos="3101"/>
          <w:tab w:val="left" w:pos="9655"/>
        </w:tabs>
        <w:spacing w:before="114" w:line="511" w:lineRule="auto"/>
        <w:ind w:left="2902" w:right="770" w:hanging="2110"/>
        <w:jc w:val="left"/>
        <w:rPr>
          <w:sz w:val="20"/>
        </w:rPr>
      </w:pPr>
      <w:r>
        <mc:AlternateContent>
          <mc:Choice Requires="wps">
            <w:drawing>
              <wp:anchor distT="0" distB="0" distL="114300" distR="114300" simplePos="0" relativeHeight="251686912" behindDoc="0" locked="0" layoutInCell="1" allowOverlap="1">
                <wp:simplePos x="0" y="0"/>
                <wp:positionH relativeFrom="page">
                  <wp:posOffset>607695</wp:posOffset>
                </wp:positionH>
                <wp:positionV relativeFrom="page">
                  <wp:posOffset>1185545</wp:posOffset>
                </wp:positionV>
                <wp:extent cx="6344920" cy="8473440"/>
                <wp:effectExtent l="0" t="0" r="0" b="0"/>
                <wp:wrapNone/>
                <wp:docPr id="20" name="文本框 5"/>
                <wp:cNvGraphicFramePr/>
                <a:graphic xmlns:a="http://schemas.openxmlformats.org/drawingml/2006/main">
                  <a:graphicData uri="http://schemas.microsoft.com/office/word/2010/wordprocessingShape">
                    <wps:wsp>
                      <wps:cNvSpPr txBox="1"/>
                      <wps:spPr>
                        <a:xfrm>
                          <a:off x="0" y="0"/>
                          <a:ext cx="6344920" cy="8473440"/>
                        </a:xfrm>
                        <a:prstGeom prst="rect">
                          <a:avLst/>
                        </a:prstGeom>
                        <a:noFill/>
                        <a:ln>
                          <a:noFill/>
                        </a:ln>
                      </wps:spPr>
                      <wps:txbx>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394"/>
                              <w:gridCol w:w="585"/>
                              <w:gridCol w:w="1125"/>
                              <w:gridCol w:w="1199"/>
                              <w:gridCol w:w="1573"/>
                              <w:gridCol w:w="1199"/>
                              <w:gridCol w:w="1425"/>
                              <w:gridCol w:w="142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979" w:type="dxa"/>
                                  <w:gridSpan w:val="2"/>
                                  <w:vMerge w:val="restart"/>
                                  <w:tcBorders>
                                    <w:left w:val="nil"/>
                                    <w:bottom w:val="single" w:color="000000" w:sz="8" w:space="0"/>
                                    <w:right w:val="single" w:color="000000" w:sz="8" w:space="0"/>
                                  </w:tcBorders>
                                </w:tcPr>
                                <w:p>
                                  <w:pPr>
                                    <w:pStyle w:val="11"/>
                                    <w:rPr>
                                      <w:sz w:val="20"/>
                                    </w:rPr>
                                  </w:pPr>
                                </w:p>
                                <w:p>
                                  <w:pPr>
                                    <w:pStyle w:val="11"/>
                                    <w:spacing w:before="147"/>
                                    <w:ind w:left="561"/>
                                    <w:rPr>
                                      <w:sz w:val="20"/>
                                    </w:rPr>
                                  </w:pPr>
                                  <w:r>
                                    <w:rPr>
                                      <w:sz w:val="20"/>
                                    </w:rPr>
                                    <w:t>项目/编号</w:t>
                                  </w:r>
                                </w:p>
                              </w:tc>
                              <w:tc>
                                <w:tcPr>
                                  <w:tcW w:w="7948" w:type="dxa"/>
                                  <w:gridSpan w:val="6"/>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79" w:type="dxa"/>
                                  <w:gridSpan w:val="2"/>
                                  <w:vMerge w:val="continue"/>
                                  <w:tcBorders>
                                    <w:top w:val="nil"/>
                                    <w:left w:val="nil"/>
                                    <w:bottom w:val="single" w:color="000000" w:sz="8" w:space="0"/>
                                    <w:right w:val="single" w:color="000000" w:sz="8" w:space="0"/>
                                  </w:tcBorders>
                                </w:tcPr>
                                <w:p>
                                  <w:pPr>
                                    <w:rPr>
                                      <w:sz w:val="2"/>
                                      <w:szCs w:val="2"/>
                                    </w:rPr>
                                  </w:pPr>
                                </w:p>
                              </w:tc>
                              <w:tc>
                                <w:tcPr>
                                  <w:tcW w:w="1125" w:type="dxa"/>
                                  <w:tcBorders>
                                    <w:top w:val="nil"/>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91" w:right="144"/>
                                    <w:jc w:val="center"/>
                                    <w:rPr>
                                      <w:sz w:val="20"/>
                                    </w:rPr>
                                  </w:pPr>
                                  <w:r>
                                    <w:rPr>
                                      <w:sz w:val="20"/>
                                    </w:rPr>
                                    <w:t>股票发行</w:t>
                                  </w:r>
                                </w:p>
                              </w:tc>
                              <w:tc>
                                <w:tcPr>
                                  <w:tcW w:w="1573" w:type="dxa"/>
                                  <w:tcBorders>
                                    <w:top w:val="single" w:color="000000" w:sz="8" w:space="0"/>
                                    <w:left w:val="single" w:color="000000" w:sz="8" w:space="0"/>
                                    <w:bottom w:val="single" w:color="000000" w:sz="8" w:space="0"/>
                                    <w:right w:val="single" w:color="000000" w:sz="8" w:space="0"/>
                                  </w:tcBorders>
                                </w:tcPr>
                                <w:p>
                                  <w:pPr>
                                    <w:pStyle w:val="11"/>
                                    <w:spacing w:before="58"/>
                                    <w:ind w:left="80" w:right="33"/>
                                    <w:jc w:val="center"/>
                                    <w:rPr>
                                      <w:sz w:val="20"/>
                                    </w:rPr>
                                  </w:pPr>
                                  <w:r>
                                    <w:rPr>
                                      <w:sz w:val="20"/>
                                    </w:rPr>
                                    <w:t>可转换债券发行</w:t>
                                  </w: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93" w:right="142"/>
                                    <w:jc w:val="center"/>
                                    <w:rPr>
                                      <w:sz w:val="20"/>
                                    </w:rPr>
                                  </w:pPr>
                                  <w:r>
                                    <w:rPr>
                                      <w:sz w:val="20"/>
                                    </w:rPr>
                                    <w:t>增资扩股</w:t>
                                  </w:r>
                                </w:p>
                              </w:tc>
                              <w:tc>
                                <w:tcPr>
                                  <w:tcW w:w="1425" w:type="dxa"/>
                                  <w:tcBorders>
                                    <w:top w:val="single" w:color="000000" w:sz="8" w:space="0"/>
                                    <w:left w:val="single" w:color="000000" w:sz="8" w:space="0"/>
                                    <w:bottom w:val="single" w:color="000000" w:sz="8" w:space="0"/>
                                    <w:right w:val="single" w:color="000000" w:sz="8" w:space="0"/>
                                  </w:tcBorders>
                                </w:tcPr>
                                <w:p>
                                  <w:pPr>
                                    <w:pStyle w:val="11"/>
                                    <w:spacing w:before="58"/>
                                    <w:ind w:left="109" w:right="56"/>
                                    <w:jc w:val="center"/>
                                    <w:rPr>
                                      <w:sz w:val="20"/>
                                    </w:rPr>
                                  </w:pPr>
                                  <w:r>
                                    <w:rPr>
                                      <w:sz w:val="20"/>
                                    </w:rPr>
                                    <w:t>股权质押融资</w:t>
                                  </w:r>
                                </w:p>
                              </w:tc>
                              <w:tc>
                                <w:tcPr>
                                  <w:tcW w:w="1427" w:type="dxa"/>
                                  <w:tcBorders>
                                    <w:top w:val="single" w:color="000000" w:sz="8" w:space="0"/>
                                    <w:left w:val="single" w:color="000000" w:sz="8" w:space="0"/>
                                    <w:bottom w:val="single" w:color="000000" w:sz="8" w:space="0"/>
                                    <w:right w:val="nil"/>
                                  </w:tcBorders>
                                </w:tcPr>
                                <w:p>
                                  <w:pPr>
                                    <w:pStyle w:val="11"/>
                                    <w:spacing w:before="58"/>
                                    <w:ind w:left="109" w:right="67"/>
                                    <w:jc w:val="center"/>
                                    <w:rPr>
                                      <w:sz w:val="20"/>
                                    </w:rPr>
                                  </w:pPr>
                                  <w:r>
                                    <w:rPr>
                                      <w:sz w:val="20"/>
                                    </w:rPr>
                                    <w:t>其他投资方式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79" w:type="dxa"/>
                                  <w:gridSpan w:val="2"/>
                                  <w:vMerge w:val="continue"/>
                                  <w:tcBorders>
                                    <w:top w:val="nil"/>
                                    <w:left w:val="nil"/>
                                    <w:bottom w:val="single" w:color="000000" w:sz="8" w:space="0"/>
                                    <w:right w:val="single" w:color="000000" w:sz="8" w:space="0"/>
                                  </w:tcBorders>
                                </w:tcPr>
                                <w:p>
                                  <w:pPr>
                                    <w:rPr>
                                      <w:sz w:val="2"/>
                                      <w:szCs w:val="2"/>
                                    </w:rPr>
                                  </w:pPr>
                                </w:p>
                              </w:tc>
                              <w:tc>
                                <w:tcPr>
                                  <w:tcW w:w="1125" w:type="dxa"/>
                                  <w:tcBorders>
                                    <w:top w:val="single" w:color="000000" w:sz="8" w:space="0"/>
                                    <w:left w:val="single" w:color="000000" w:sz="8" w:space="0"/>
                                    <w:bottom w:val="single" w:color="000000" w:sz="8" w:space="0"/>
                                    <w:right w:val="single" w:color="000000" w:sz="8" w:space="0"/>
                                  </w:tcBorders>
                                </w:tcPr>
                                <w:p>
                                  <w:pPr>
                                    <w:pStyle w:val="11"/>
                                    <w:spacing w:before="58"/>
                                    <w:ind w:left="372"/>
                                    <w:rPr>
                                      <w:sz w:val="20"/>
                                    </w:rPr>
                                  </w:pPr>
                                  <w:r>
                                    <w:rPr>
                                      <w:sz w:val="20"/>
                                    </w:rPr>
                                    <w:t>C001</w:t>
                                  </w: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86" w:right="144"/>
                                    <w:jc w:val="center"/>
                                    <w:rPr>
                                      <w:sz w:val="20"/>
                                    </w:rPr>
                                  </w:pPr>
                                  <w:r>
                                    <w:rPr>
                                      <w:sz w:val="20"/>
                                    </w:rPr>
                                    <w:t>C002</w:t>
                                  </w:r>
                                </w:p>
                              </w:tc>
                              <w:tc>
                                <w:tcPr>
                                  <w:tcW w:w="1573" w:type="dxa"/>
                                  <w:tcBorders>
                                    <w:top w:val="single" w:color="000000" w:sz="8" w:space="0"/>
                                    <w:left w:val="single" w:color="000000" w:sz="8" w:space="0"/>
                                    <w:bottom w:val="single" w:color="000000" w:sz="8" w:space="0"/>
                                    <w:right w:val="single" w:color="000000" w:sz="8" w:space="0"/>
                                  </w:tcBorders>
                                </w:tcPr>
                                <w:p>
                                  <w:pPr>
                                    <w:pStyle w:val="11"/>
                                    <w:spacing w:before="58"/>
                                    <w:ind w:left="77" w:right="33"/>
                                    <w:jc w:val="center"/>
                                    <w:rPr>
                                      <w:sz w:val="20"/>
                                    </w:rPr>
                                  </w:pPr>
                                  <w:r>
                                    <w:rPr>
                                      <w:sz w:val="20"/>
                                    </w:rPr>
                                    <w:t>C003</w:t>
                                  </w: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90" w:right="144"/>
                                    <w:jc w:val="center"/>
                                    <w:rPr>
                                      <w:sz w:val="20"/>
                                    </w:rPr>
                                  </w:pPr>
                                  <w:r>
                                    <w:rPr>
                                      <w:sz w:val="20"/>
                                    </w:rPr>
                                    <w:t>C004</w:t>
                                  </w:r>
                                </w:p>
                              </w:tc>
                              <w:tc>
                                <w:tcPr>
                                  <w:tcW w:w="1425" w:type="dxa"/>
                                  <w:tcBorders>
                                    <w:top w:val="single" w:color="000000" w:sz="8" w:space="0"/>
                                    <w:left w:val="single" w:color="000000" w:sz="8" w:space="0"/>
                                    <w:bottom w:val="single" w:color="000000" w:sz="8" w:space="0"/>
                                    <w:right w:val="single" w:color="000000" w:sz="8" w:space="0"/>
                                  </w:tcBorders>
                                </w:tcPr>
                                <w:p>
                                  <w:pPr>
                                    <w:pStyle w:val="11"/>
                                    <w:spacing w:before="58"/>
                                    <w:ind w:left="104" w:right="56"/>
                                    <w:jc w:val="center"/>
                                    <w:rPr>
                                      <w:sz w:val="20"/>
                                    </w:rPr>
                                  </w:pPr>
                                  <w:r>
                                    <w:rPr>
                                      <w:sz w:val="20"/>
                                    </w:rPr>
                                    <w:t>C005</w:t>
                                  </w:r>
                                </w:p>
                              </w:tc>
                              <w:tc>
                                <w:tcPr>
                                  <w:tcW w:w="1427" w:type="dxa"/>
                                  <w:tcBorders>
                                    <w:top w:val="single" w:color="000000" w:sz="8" w:space="0"/>
                                    <w:left w:val="single" w:color="000000" w:sz="8" w:space="0"/>
                                    <w:bottom w:val="single" w:color="000000" w:sz="8" w:space="0"/>
                                    <w:right w:val="nil"/>
                                  </w:tcBorders>
                                </w:tcPr>
                                <w:p>
                                  <w:pPr>
                                    <w:pStyle w:val="11"/>
                                    <w:spacing w:before="58"/>
                                    <w:ind w:left="104" w:right="67"/>
                                    <w:jc w:val="center"/>
                                    <w:rPr>
                                      <w:sz w:val="20"/>
                                    </w:rPr>
                                  </w:pPr>
                                  <w:r>
                                    <w:rPr>
                                      <w:sz w:val="20"/>
                                    </w:rPr>
                                    <w:t>C006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right="530"/>
                                    <w:jc w:val="right"/>
                                    <w:rPr>
                                      <w:sz w:val="20"/>
                                    </w:rPr>
                                  </w:pPr>
                                  <w:r>
                                    <w:rPr>
                                      <w:w w:val="95"/>
                                      <w:sz w:val="20"/>
                                    </w:rPr>
                                    <w:t>地区合计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北京</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R003</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R004</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R005</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right="527"/>
                                    <w:jc w:val="right"/>
                                    <w:rPr>
                                      <w:sz w:val="20"/>
                                    </w:rPr>
                                  </w:pPr>
                                  <w:r>
                                    <w:rPr>
                                      <w:w w:val="95"/>
                                      <w:sz w:val="20"/>
                                    </w:rPr>
                                    <w:t>内蒙古</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9" w:right="35"/>
                                    <w:jc w:val="center"/>
                                    <w:rPr>
                                      <w:sz w:val="20"/>
                                    </w:rPr>
                                  </w:pPr>
                                  <w:r>
                                    <w:rPr>
                                      <w:sz w:val="20"/>
                                    </w:rPr>
                                    <w:t>R006</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R007</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R008</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right="527"/>
                                    <w:jc w:val="right"/>
                                    <w:rPr>
                                      <w:sz w:val="20"/>
                                    </w:rPr>
                                  </w:pPr>
                                  <w:r>
                                    <w:rPr>
                                      <w:w w:val="95"/>
                                      <w:sz w:val="20"/>
                                    </w:rPr>
                                    <w:t>黑龙江</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9" w:right="35"/>
                                    <w:jc w:val="center"/>
                                    <w:rPr>
                                      <w:sz w:val="20"/>
                                    </w:rPr>
                                  </w:pPr>
                                  <w:r>
                                    <w:rPr>
                                      <w:sz w:val="20"/>
                                    </w:rPr>
                                    <w:t>R009</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上海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R010</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江苏</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浙江</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安徽</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R013</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福建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R014</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R015</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R016</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R017</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R018</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R019</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R020</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R021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海南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R022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重庆</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R023</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四川</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R024</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贵州</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R025</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云南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R026</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R027</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R028</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R029</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R030</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R031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R032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394"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585" w:type="dxa"/>
                                  <w:tcBorders>
                                    <w:top w:val="single" w:color="000000" w:sz="8" w:space="0"/>
                                    <w:left w:val="single" w:color="000000" w:sz="8" w:space="0"/>
                                    <w:right w:val="single" w:color="000000" w:sz="8" w:space="0"/>
                                  </w:tcBorders>
                                </w:tcPr>
                                <w:p>
                                  <w:pPr>
                                    <w:pStyle w:val="11"/>
                                    <w:spacing w:before="56"/>
                                    <w:ind w:left="88" w:right="35"/>
                                    <w:jc w:val="center"/>
                                    <w:rPr>
                                      <w:sz w:val="20"/>
                                    </w:rPr>
                                  </w:pPr>
                                  <w:r>
                                    <w:rPr>
                                      <w:sz w:val="20"/>
                                    </w:rPr>
                                    <w:t>R033</w:t>
                                  </w:r>
                                </w:p>
                              </w:tc>
                              <w:tc>
                                <w:tcPr>
                                  <w:tcW w:w="1125" w:type="dxa"/>
                                  <w:tcBorders>
                                    <w:top w:val="single" w:color="000000" w:sz="8" w:space="0"/>
                                    <w:left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right w:val="nil"/>
                                  </w:tcBorders>
                                </w:tcPr>
                                <w:p>
                                  <w:pPr>
                                    <w:pStyle w:val="11"/>
                                    <w:rPr>
                                      <w:rFonts w:ascii="Times New Roman"/>
                                      <w:sz w:val="20"/>
                                    </w:rPr>
                                  </w:pPr>
                                </w:p>
                              </w:tc>
                            </w:tr>
                          </w:tbl>
                          <w:p>
                            <w:pPr>
                              <w:pStyle w:val="5"/>
                            </w:pPr>
                          </w:p>
                        </w:txbxContent>
                      </wps:txbx>
                      <wps:bodyPr lIns="0" tIns="0" rIns="0" bIns="0" upright="1"/>
                    </wps:wsp>
                  </a:graphicData>
                </a:graphic>
              </wp:anchor>
            </w:drawing>
          </mc:Choice>
          <mc:Fallback>
            <w:pict>
              <v:shape id="文本框 5" o:spid="_x0000_s1026" o:spt="202" type="#_x0000_t202" style="position:absolute;left:0pt;margin-left:47.85pt;margin-top:93.35pt;height:667.2pt;width:499.6pt;mso-position-horizontal-relative:page;mso-position-vertical-relative:page;z-index:251686912;mso-width-relative:page;mso-height-relative:page;" filled="f" stroked="f" coordsize="21600,21600" o:gfxdata="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2bkyLaAAAADAEAAA8AAAAAAAAAAQAgAAAAIgAAAGRycy9kb3ducmV2LnhtbFBL&#10;AQIUABQAAAAIAIdO4kDBAPM/uwEAAHQDAAAOAAAAAAAAAAEAIAAAACkBAABkcnMvZTJvRG9jLnht&#10;bFBLBQYAAAAABgAGAFkBAABWBQAAAAA=&#10;">
                <v:fill on="f" focussize="0,0"/>
                <v:stroke on="f"/>
                <v:imagedata o:title=""/>
                <o:lock v:ext="edit" aspectratio="f"/>
                <v:textbox inset="0mm,0mm,0mm,0mm">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394"/>
                        <w:gridCol w:w="585"/>
                        <w:gridCol w:w="1125"/>
                        <w:gridCol w:w="1199"/>
                        <w:gridCol w:w="1573"/>
                        <w:gridCol w:w="1199"/>
                        <w:gridCol w:w="1425"/>
                        <w:gridCol w:w="142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979" w:type="dxa"/>
                            <w:gridSpan w:val="2"/>
                            <w:vMerge w:val="restart"/>
                            <w:tcBorders>
                              <w:left w:val="nil"/>
                              <w:bottom w:val="single" w:color="000000" w:sz="8" w:space="0"/>
                              <w:right w:val="single" w:color="000000" w:sz="8" w:space="0"/>
                            </w:tcBorders>
                          </w:tcPr>
                          <w:p>
                            <w:pPr>
                              <w:pStyle w:val="11"/>
                              <w:rPr>
                                <w:sz w:val="20"/>
                              </w:rPr>
                            </w:pPr>
                          </w:p>
                          <w:p>
                            <w:pPr>
                              <w:pStyle w:val="11"/>
                              <w:spacing w:before="147"/>
                              <w:ind w:left="561"/>
                              <w:rPr>
                                <w:sz w:val="20"/>
                              </w:rPr>
                            </w:pPr>
                            <w:r>
                              <w:rPr>
                                <w:sz w:val="20"/>
                              </w:rPr>
                              <w:t>项目/编号</w:t>
                            </w:r>
                          </w:p>
                        </w:tc>
                        <w:tc>
                          <w:tcPr>
                            <w:tcW w:w="7948" w:type="dxa"/>
                            <w:gridSpan w:val="6"/>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79" w:type="dxa"/>
                            <w:gridSpan w:val="2"/>
                            <w:vMerge w:val="continue"/>
                            <w:tcBorders>
                              <w:top w:val="nil"/>
                              <w:left w:val="nil"/>
                              <w:bottom w:val="single" w:color="000000" w:sz="8" w:space="0"/>
                              <w:right w:val="single" w:color="000000" w:sz="8" w:space="0"/>
                            </w:tcBorders>
                          </w:tcPr>
                          <w:p>
                            <w:pPr>
                              <w:rPr>
                                <w:sz w:val="2"/>
                                <w:szCs w:val="2"/>
                              </w:rPr>
                            </w:pPr>
                          </w:p>
                        </w:tc>
                        <w:tc>
                          <w:tcPr>
                            <w:tcW w:w="1125" w:type="dxa"/>
                            <w:tcBorders>
                              <w:top w:val="nil"/>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91" w:right="144"/>
                              <w:jc w:val="center"/>
                              <w:rPr>
                                <w:sz w:val="20"/>
                              </w:rPr>
                            </w:pPr>
                            <w:r>
                              <w:rPr>
                                <w:sz w:val="20"/>
                              </w:rPr>
                              <w:t>股票发行</w:t>
                            </w:r>
                          </w:p>
                        </w:tc>
                        <w:tc>
                          <w:tcPr>
                            <w:tcW w:w="1573" w:type="dxa"/>
                            <w:tcBorders>
                              <w:top w:val="single" w:color="000000" w:sz="8" w:space="0"/>
                              <w:left w:val="single" w:color="000000" w:sz="8" w:space="0"/>
                              <w:bottom w:val="single" w:color="000000" w:sz="8" w:space="0"/>
                              <w:right w:val="single" w:color="000000" w:sz="8" w:space="0"/>
                            </w:tcBorders>
                          </w:tcPr>
                          <w:p>
                            <w:pPr>
                              <w:pStyle w:val="11"/>
                              <w:spacing w:before="58"/>
                              <w:ind w:left="80" w:right="33"/>
                              <w:jc w:val="center"/>
                              <w:rPr>
                                <w:sz w:val="20"/>
                              </w:rPr>
                            </w:pPr>
                            <w:r>
                              <w:rPr>
                                <w:sz w:val="20"/>
                              </w:rPr>
                              <w:t>可转换债券发行</w:t>
                            </w: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93" w:right="142"/>
                              <w:jc w:val="center"/>
                              <w:rPr>
                                <w:sz w:val="20"/>
                              </w:rPr>
                            </w:pPr>
                            <w:r>
                              <w:rPr>
                                <w:sz w:val="20"/>
                              </w:rPr>
                              <w:t>增资扩股</w:t>
                            </w:r>
                          </w:p>
                        </w:tc>
                        <w:tc>
                          <w:tcPr>
                            <w:tcW w:w="1425" w:type="dxa"/>
                            <w:tcBorders>
                              <w:top w:val="single" w:color="000000" w:sz="8" w:space="0"/>
                              <w:left w:val="single" w:color="000000" w:sz="8" w:space="0"/>
                              <w:bottom w:val="single" w:color="000000" w:sz="8" w:space="0"/>
                              <w:right w:val="single" w:color="000000" w:sz="8" w:space="0"/>
                            </w:tcBorders>
                          </w:tcPr>
                          <w:p>
                            <w:pPr>
                              <w:pStyle w:val="11"/>
                              <w:spacing w:before="58"/>
                              <w:ind w:left="109" w:right="56"/>
                              <w:jc w:val="center"/>
                              <w:rPr>
                                <w:sz w:val="20"/>
                              </w:rPr>
                            </w:pPr>
                            <w:r>
                              <w:rPr>
                                <w:sz w:val="20"/>
                              </w:rPr>
                              <w:t>股权质押融资</w:t>
                            </w:r>
                          </w:p>
                        </w:tc>
                        <w:tc>
                          <w:tcPr>
                            <w:tcW w:w="1427" w:type="dxa"/>
                            <w:tcBorders>
                              <w:top w:val="single" w:color="000000" w:sz="8" w:space="0"/>
                              <w:left w:val="single" w:color="000000" w:sz="8" w:space="0"/>
                              <w:bottom w:val="single" w:color="000000" w:sz="8" w:space="0"/>
                              <w:right w:val="nil"/>
                            </w:tcBorders>
                          </w:tcPr>
                          <w:p>
                            <w:pPr>
                              <w:pStyle w:val="11"/>
                              <w:spacing w:before="58"/>
                              <w:ind w:left="109" w:right="67"/>
                              <w:jc w:val="center"/>
                              <w:rPr>
                                <w:sz w:val="20"/>
                              </w:rPr>
                            </w:pPr>
                            <w:r>
                              <w:rPr>
                                <w:sz w:val="20"/>
                              </w:rPr>
                              <w:t>其他投资方式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979" w:type="dxa"/>
                            <w:gridSpan w:val="2"/>
                            <w:vMerge w:val="continue"/>
                            <w:tcBorders>
                              <w:top w:val="nil"/>
                              <w:left w:val="nil"/>
                              <w:bottom w:val="single" w:color="000000" w:sz="8" w:space="0"/>
                              <w:right w:val="single" w:color="000000" w:sz="8" w:space="0"/>
                            </w:tcBorders>
                          </w:tcPr>
                          <w:p>
                            <w:pPr>
                              <w:rPr>
                                <w:sz w:val="2"/>
                                <w:szCs w:val="2"/>
                              </w:rPr>
                            </w:pPr>
                          </w:p>
                        </w:tc>
                        <w:tc>
                          <w:tcPr>
                            <w:tcW w:w="1125" w:type="dxa"/>
                            <w:tcBorders>
                              <w:top w:val="single" w:color="000000" w:sz="8" w:space="0"/>
                              <w:left w:val="single" w:color="000000" w:sz="8" w:space="0"/>
                              <w:bottom w:val="single" w:color="000000" w:sz="8" w:space="0"/>
                              <w:right w:val="single" w:color="000000" w:sz="8" w:space="0"/>
                            </w:tcBorders>
                          </w:tcPr>
                          <w:p>
                            <w:pPr>
                              <w:pStyle w:val="11"/>
                              <w:spacing w:before="58"/>
                              <w:ind w:left="372"/>
                              <w:rPr>
                                <w:sz w:val="20"/>
                              </w:rPr>
                            </w:pPr>
                            <w:r>
                              <w:rPr>
                                <w:sz w:val="20"/>
                              </w:rPr>
                              <w:t>C001</w:t>
                            </w: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86" w:right="144"/>
                              <w:jc w:val="center"/>
                              <w:rPr>
                                <w:sz w:val="20"/>
                              </w:rPr>
                            </w:pPr>
                            <w:r>
                              <w:rPr>
                                <w:sz w:val="20"/>
                              </w:rPr>
                              <w:t>C002</w:t>
                            </w:r>
                          </w:p>
                        </w:tc>
                        <w:tc>
                          <w:tcPr>
                            <w:tcW w:w="1573" w:type="dxa"/>
                            <w:tcBorders>
                              <w:top w:val="single" w:color="000000" w:sz="8" w:space="0"/>
                              <w:left w:val="single" w:color="000000" w:sz="8" w:space="0"/>
                              <w:bottom w:val="single" w:color="000000" w:sz="8" w:space="0"/>
                              <w:right w:val="single" w:color="000000" w:sz="8" w:space="0"/>
                            </w:tcBorders>
                          </w:tcPr>
                          <w:p>
                            <w:pPr>
                              <w:pStyle w:val="11"/>
                              <w:spacing w:before="58"/>
                              <w:ind w:left="77" w:right="33"/>
                              <w:jc w:val="center"/>
                              <w:rPr>
                                <w:sz w:val="20"/>
                              </w:rPr>
                            </w:pPr>
                            <w:r>
                              <w:rPr>
                                <w:sz w:val="20"/>
                              </w:rPr>
                              <w:t>C003</w:t>
                            </w:r>
                          </w:p>
                        </w:tc>
                        <w:tc>
                          <w:tcPr>
                            <w:tcW w:w="1199" w:type="dxa"/>
                            <w:tcBorders>
                              <w:top w:val="single" w:color="000000" w:sz="8" w:space="0"/>
                              <w:left w:val="single" w:color="000000" w:sz="8" w:space="0"/>
                              <w:bottom w:val="single" w:color="000000" w:sz="8" w:space="0"/>
                              <w:right w:val="single" w:color="000000" w:sz="8" w:space="0"/>
                            </w:tcBorders>
                          </w:tcPr>
                          <w:p>
                            <w:pPr>
                              <w:pStyle w:val="11"/>
                              <w:spacing w:before="58"/>
                              <w:ind w:left="190" w:right="144"/>
                              <w:jc w:val="center"/>
                              <w:rPr>
                                <w:sz w:val="20"/>
                              </w:rPr>
                            </w:pPr>
                            <w:r>
                              <w:rPr>
                                <w:sz w:val="20"/>
                              </w:rPr>
                              <w:t>C004</w:t>
                            </w:r>
                          </w:p>
                        </w:tc>
                        <w:tc>
                          <w:tcPr>
                            <w:tcW w:w="1425" w:type="dxa"/>
                            <w:tcBorders>
                              <w:top w:val="single" w:color="000000" w:sz="8" w:space="0"/>
                              <w:left w:val="single" w:color="000000" w:sz="8" w:space="0"/>
                              <w:bottom w:val="single" w:color="000000" w:sz="8" w:space="0"/>
                              <w:right w:val="single" w:color="000000" w:sz="8" w:space="0"/>
                            </w:tcBorders>
                          </w:tcPr>
                          <w:p>
                            <w:pPr>
                              <w:pStyle w:val="11"/>
                              <w:spacing w:before="58"/>
                              <w:ind w:left="104" w:right="56"/>
                              <w:jc w:val="center"/>
                              <w:rPr>
                                <w:sz w:val="20"/>
                              </w:rPr>
                            </w:pPr>
                            <w:r>
                              <w:rPr>
                                <w:sz w:val="20"/>
                              </w:rPr>
                              <w:t>C005</w:t>
                            </w:r>
                          </w:p>
                        </w:tc>
                        <w:tc>
                          <w:tcPr>
                            <w:tcW w:w="1427" w:type="dxa"/>
                            <w:tcBorders>
                              <w:top w:val="single" w:color="000000" w:sz="8" w:space="0"/>
                              <w:left w:val="single" w:color="000000" w:sz="8" w:space="0"/>
                              <w:bottom w:val="single" w:color="000000" w:sz="8" w:space="0"/>
                              <w:right w:val="nil"/>
                            </w:tcBorders>
                          </w:tcPr>
                          <w:p>
                            <w:pPr>
                              <w:pStyle w:val="11"/>
                              <w:spacing w:before="58"/>
                              <w:ind w:left="104" w:right="67"/>
                              <w:jc w:val="center"/>
                              <w:rPr>
                                <w:sz w:val="20"/>
                              </w:rPr>
                            </w:pPr>
                            <w:r>
                              <w:rPr>
                                <w:sz w:val="20"/>
                              </w:rPr>
                              <w:t>C006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right="530"/>
                              <w:jc w:val="right"/>
                              <w:rPr>
                                <w:sz w:val="20"/>
                              </w:rPr>
                            </w:pPr>
                            <w:r>
                              <w:rPr>
                                <w:w w:val="95"/>
                                <w:sz w:val="20"/>
                              </w:rPr>
                              <w:t>地区合计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北京</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R003</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R004</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R005</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right="527"/>
                              <w:jc w:val="right"/>
                              <w:rPr>
                                <w:sz w:val="20"/>
                              </w:rPr>
                            </w:pPr>
                            <w:r>
                              <w:rPr>
                                <w:w w:val="95"/>
                                <w:sz w:val="20"/>
                              </w:rPr>
                              <w:t>内蒙古</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9" w:right="35"/>
                              <w:jc w:val="center"/>
                              <w:rPr>
                                <w:sz w:val="20"/>
                              </w:rPr>
                            </w:pPr>
                            <w:r>
                              <w:rPr>
                                <w:sz w:val="20"/>
                              </w:rPr>
                              <w:t>R006</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R007</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R008</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right="527"/>
                              <w:jc w:val="right"/>
                              <w:rPr>
                                <w:sz w:val="20"/>
                              </w:rPr>
                            </w:pPr>
                            <w:r>
                              <w:rPr>
                                <w:w w:val="95"/>
                                <w:sz w:val="20"/>
                              </w:rPr>
                              <w:t>黑龙江</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9" w:right="35"/>
                              <w:jc w:val="center"/>
                              <w:rPr>
                                <w:sz w:val="20"/>
                              </w:rPr>
                            </w:pPr>
                            <w:r>
                              <w:rPr>
                                <w:sz w:val="20"/>
                              </w:rPr>
                              <w:t>R009</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上海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left="88" w:right="35"/>
                              <w:jc w:val="center"/>
                              <w:rPr>
                                <w:sz w:val="20"/>
                              </w:rPr>
                            </w:pPr>
                            <w:r>
                              <w:rPr>
                                <w:sz w:val="20"/>
                              </w:rPr>
                              <w:t>R010</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江苏</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浙江</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安徽</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R013</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福建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R014</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R015</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R016</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R017</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R018</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R019</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R020</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R021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海南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left="88" w:right="35"/>
                              <w:jc w:val="center"/>
                              <w:rPr>
                                <w:sz w:val="20"/>
                              </w:rPr>
                            </w:pPr>
                            <w:r>
                              <w:rPr>
                                <w:sz w:val="20"/>
                              </w:rPr>
                              <w:t>R022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重庆</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R023</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四川</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R024</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贵州</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R025</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云南</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R026</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R027</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R028</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R029</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R030</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R031</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394"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8" w:right="35"/>
                              <w:jc w:val="center"/>
                              <w:rPr>
                                <w:sz w:val="20"/>
                              </w:rPr>
                            </w:pPr>
                            <w:r>
                              <w:rPr>
                                <w:sz w:val="20"/>
                              </w:rPr>
                              <w:t>R032</w:t>
                            </w:r>
                          </w:p>
                        </w:tc>
                        <w:tc>
                          <w:tcPr>
                            <w:tcW w:w="11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394"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585" w:type="dxa"/>
                            <w:tcBorders>
                              <w:top w:val="single" w:color="000000" w:sz="8" w:space="0"/>
                              <w:left w:val="single" w:color="000000" w:sz="8" w:space="0"/>
                              <w:right w:val="single" w:color="000000" w:sz="8" w:space="0"/>
                            </w:tcBorders>
                          </w:tcPr>
                          <w:p>
                            <w:pPr>
                              <w:pStyle w:val="11"/>
                              <w:spacing w:before="56"/>
                              <w:ind w:left="88" w:right="35"/>
                              <w:jc w:val="center"/>
                              <w:rPr>
                                <w:sz w:val="20"/>
                              </w:rPr>
                            </w:pPr>
                            <w:r>
                              <w:rPr>
                                <w:sz w:val="20"/>
                              </w:rPr>
                              <w:t>R033</w:t>
                            </w:r>
                          </w:p>
                        </w:tc>
                        <w:tc>
                          <w:tcPr>
                            <w:tcW w:w="1125" w:type="dxa"/>
                            <w:tcBorders>
                              <w:top w:val="single" w:color="000000" w:sz="8" w:space="0"/>
                              <w:left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right w:val="single" w:color="000000" w:sz="8" w:space="0"/>
                            </w:tcBorders>
                          </w:tcPr>
                          <w:p>
                            <w:pPr>
                              <w:pStyle w:val="11"/>
                              <w:rPr>
                                <w:rFonts w:ascii="Times New Roman"/>
                                <w:sz w:val="20"/>
                              </w:rPr>
                            </w:pPr>
                          </w:p>
                        </w:tc>
                        <w:tc>
                          <w:tcPr>
                            <w:tcW w:w="1573" w:type="dxa"/>
                            <w:tcBorders>
                              <w:top w:val="single" w:color="000000" w:sz="8" w:space="0"/>
                              <w:left w:val="single" w:color="000000" w:sz="8" w:space="0"/>
                              <w:right w:val="single" w:color="000000" w:sz="8" w:space="0"/>
                            </w:tcBorders>
                          </w:tcPr>
                          <w:p>
                            <w:pPr>
                              <w:pStyle w:val="11"/>
                              <w:rPr>
                                <w:rFonts w:ascii="Times New Roman"/>
                                <w:sz w:val="20"/>
                              </w:rPr>
                            </w:pPr>
                          </w:p>
                        </w:tc>
                        <w:tc>
                          <w:tcPr>
                            <w:tcW w:w="1199" w:type="dxa"/>
                            <w:tcBorders>
                              <w:top w:val="single" w:color="000000" w:sz="8" w:space="0"/>
                              <w:left w:val="single" w:color="000000" w:sz="8" w:space="0"/>
                              <w:right w:val="single" w:color="000000" w:sz="8" w:space="0"/>
                            </w:tcBorders>
                          </w:tcPr>
                          <w:p>
                            <w:pPr>
                              <w:pStyle w:val="11"/>
                              <w:rPr>
                                <w:rFonts w:ascii="Times New Roman"/>
                                <w:sz w:val="20"/>
                              </w:rPr>
                            </w:pPr>
                          </w:p>
                        </w:tc>
                        <w:tc>
                          <w:tcPr>
                            <w:tcW w:w="1425" w:type="dxa"/>
                            <w:tcBorders>
                              <w:top w:val="single" w:color="000000" w:sz="8" w:space="0"/>
                              <w:left w:val="single" w:color="000000" w:sz="8" w:space="0"/>
                              <w:right w:val="single" w:color="000000" w:sz="8" w:space="0"/>
                            </w:tcBorders>
                          </w:tcPr>
                          <w:p>
                            <w:pPr>
                              <w:pStyle w:val="11"/>
                              <w:rPr>
                                <w:rFonts w:ascii="Times New Roman"/>
                                <w:sz w:val="20"/>
                              </w:rPr>
                            </w:pPr>
                          </w:p>
                        </w:tc>
                        <w:tc>
                          <w:tcPr>
                            <w:tcW w:w="1427" w:type="dxa"/>
                            <w:tcBorders>
                              <w:top w:val="single" w:color="000000" w:sz="8" w:space="0"/>
                              <w:left w:val="single" w:color="000000" w:sz="8" w:space="0"/>
                              <w:right w:val="nil"/>
                            </w:tcBorders>
                          </w:tcPr>
                          <w:p>
                            <w:pPr>
                              <w:pStyle w:val="11"/>
                              <w:rPr>
                                <w:rFonts w:ascii="Times New Roman"/>
                                <w:sz w:val="20"/>
                              </w:rPr>
                            </w:pPr>
                          </w:p>
                        </w:tc>
                      </w:tr>
                    </w:tbl>
                    <w:p>
                      <w:pPr>
                        <w:pStyle w:val="5"/>
                      </w:pPr>
                    </w:p>
                  </w:txbxContent>
                </v:textbox>
              </v:shape>
            </w:pict>
          </mc:Fallback>
        </mc:AlternateContent>
      </w:r>
      <w:r>
        <w:rPr>
          <w:sz w:val="20"/>
        </w:rPr>
        <w:t>机构名称:</w:t>
      </w:r>
      <w:r>
        <w:rPr>
          <w:sz w:val="20"/>
        </w:rPr>
        <w:tab/>
      </w:r>
      <w:r>
        <w:rPr>
          <w:sz w:val="20"/>
        </w:rPr>
        <w:tab/>
      </w:r>
      <w:r>
        <w:rPr>
          <w:sz w:val="20"/>
        </w:rPr>
        <w:t>统一社会信用代码:</w:t>
      </w:r>
      <w:r>
        <w:rPr>
          <w:sz w:val="20"/>
        </w:rPr>
        <w:tab/>
      </w:r>
      <w:r>
        <w:rPr>
          <w:sz w:val="20"/>
        </w:rPr>
        <w:t>单位：万</w:t>
      </w:r>
      <w:r>
        <w:rPr>
          <w:spacing w:val="-16"/>
          <w:sz w:val="20"/>
        </w:rPr>
        <w:t>元</w:t>
      </w:r>
      <w:r>
        <w:rPr>
          <w:sz w:val="20"/>
        </w:rPr>
        <w:t>投资合计</w:t>
      </w:r>
    </w:p>
    <w:p>
      <w:pPr>
        <w:spacing w:after="0" w:line="511" w:lineRule="auto"/>
        <w:jc w:val="left"/>
        <w:rPr>
          <w:sz w:val="20"/>
        </w:rPr>
        <w:sectPr>
          <w:type w:val="continuous"/>
          <w:pgSz w:w="11910" w:h="16840"/>
          <w:pgMar w:top="1520" w:right="260" w:bottom="1400" w:left="220" w:header="720" w:footer="720" w:gutter="0"/>
          <w:cols w:space="720" w:num="1"/>
        </w:sectPr>
      </w:pPr>
    </w:p>
    <w:p>
      <w:pPr>
        <w:pStyle w:val="5"/>
        <w:spacing w:before="38"/>
        <w:ind w:left="1925" w:right="1891"/>
        <w:jc w:val="center"/>
      </w:pPr>
      <w:r>
        <w:t>区域性股权市场企业情况统计表</w:t>
      </w:r>
    </w:p>
    <w:p>
      <w:pPr>
        <w:tabs>
          <w:tab w:val="left" w:pos="1563"/>
          <w:tab w:val="left" w:pos="10275"/>
        </w:tabs>
        <w:spacing w:before="142"/>
        <w:ind w:left="159" w:right="0" w:firstLine="0"/>
        <w:jc w:val="left"/>
        <w:rPr>
          <w:sz w:val="20"/>
        </w:rPr>
      </w:pPr>
      <w:r>
        <w:rPr>
          <w:sz w:val="20"/>
        </w:rPr>
        <w:t>表号：C30306</w:t>
      </w:r>
      <w:r>
        <w:rPr>
          <w:sz w:val="20"/>
        </w:rPr>
        <w:tab/>
      </w:r>
      <w:r>
        <w:rPr>
          <w:sz w:val="20"/>
        </w:rPr>
        <w:t>（季报）</w:t>
      </w:r>
      <w:r>
        <w:rPr>
          <w:sz w:val="20"/>
        </w:rPr>
        <w:tab/>
      </w:r>
      <w:r>
        <w:rPr>
          <w:sz w:val="20"/>
        </w:rPr>
        <w:t>YYYY-MM-DD</w:t>
      </w:r>
    </w:p>
    <w:p>
      <w:pPr>
        <w:tabs>
          <w:tab w:val="left" w:pos="2468"/>
          <w:tab w:val="left" w:pos="9888"/>
        </w:tabs>
        <w:spacing w:before="113" w:after="26"/>
        <w:ind w:left="159" w:right="0" w:firstLine="0"/>
        <w:jc w:val="left"/>
        <w:rPr>
          <w:sz w:val="20"/>
        </w:rPr>
      </w:pPr>
      <w:r>
        <w:rPr>
          <w:sz w:val="20"/>
        </w:rPr>
        <w:t>机构名称:</w:t>
      </w:r>
      <w:r>
        <w:rPr>
          <w:sz w:val="20"/>
        </w:rPr>
        <w:tab/>
      </w:r>
      <w:r>
        <w:rPr>
          <w:sz w:val="20"/>
        </w:rPr>
        <w:t>统一社会信用代码:</w:t>
      </w:r>
      <w:r>
        <w:rPr>
          <w:sz w:val="20"/>
        </w:rPr>
        <w:tab/>
      </w:r>
      <w:r>
        <w:rPr>
          <w:w w:val="95"/>
          <w:sz w:val="20"/>
        </w:rPr>
        <w:t>单位：个、万元</w:t>
      </w:r>
    </w:p>
    <w:tbl>
      <w:tblPr>
        <w:tblStyle w:val="7"/>
        <w:tblW w:w="0" w:type="auto"/>
        <w:tblInd w:w="11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991"/>
        <w:gridCol w:w="585"/>
        <w:gridCol w:w="1051"/>
        <w:gridCol w:w="1140"/>
        <w:gridCol w:w="1051"/>
        <w:gridCol w:w="1154"/>
        <w:gridCol w:w="1051"/>
        <w:gridCol w:w="117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69" w:hRule="atLeast"/>
        </w:trPr>
        <w:tc>
          <w:tcPr>
            <w:tcW w:w="4576" w:type="dxa"/>
            <w:gridSpan w:val="2"/>
            <w:vMerge w:val="restart"/>
            <w:tcBorders>
              <w:left w:val="nil"/>
              <w:bottom w:val="single" w:color="000000" w:sz="8" w:space="0"/>
              <w:right w:val="single" w:color="000000" w:sz="8" w:space="0"/>
            </w:tcBorders>
          </w:tcPr>
          <w:p>
            <w:pPr>
              <w:pStyle w:val="11"/>
              <w:rPr>
                <w:sz w:val="20"/>
              </w:rPr>
            </w:pPr>
          </w:p>
          <w:p>
            <w:pPr>
              <w:pStyle w:val="11"/>
              <w:spacing w:before="7"/>
              <w:rPr>
                <w:sz w:val="28"/>
              </w:rPr>
            </w:pPr>
          </w:p>
          <w:p>
            <w:pPr>
              <w:pStyle w:val="11"/>
              <w:ind w:left="1846" w:right="1780"/>
              <w:jc w:val="center"/>
              <w:rPr>
                <w:sz w:val="20"/>
              </w:rPr>
            </w:pPr>
            <w:r>
              <w:rPr>
                <w:sz w:val="20"/>
              </w:rPr>
              <w:t>项目/编号</w:t>
            </w:r>
          </w:p>
        </w:tc>
        <w:tc>
          <w:tcPr>
            <w:tcW w:w="2191" w:type="dxa"/>
            <w:gridSpan w:val="2"/>
            <w:tcBorders>
              <w:left w:val="single" w:color="000000" w:sz="8" w:space="0"/>
              <w:bottom w:val="single" w:color="000000" w:sz="8" w:space="0"/>
              <w:right w:val="single" w:color="000000" w:sz="8" w:space="0"/>
            </w:tcBorders>
          </w:tcPr>
          <w:p>
            <w:pPr>
              <w:pStyle w:val="11"/>
              <w:spacing w:before="9"/>
              <w:rPr>
                <w:sz w:val="19"/>
              </w:rPr>
            </w:pPr>
          </w:p>
          <w:p>
            <w:pPr>
              <w:pStyle w:val="11"/>
              <w:ind w:left="708"/>
              <w:rPr>
                <w:sz w:val="20"/>
              </w:rPr>
            </w:pPr>
            <w:r>
              <w:rPr>
                <w:sz w:val="20"/>
              </w:rPr>
              <w:t>展示企业</w:t>
            </w:r>
          </w:p>
        </w:tc>
        <w:tc>
          <w:tcPr>
            <w:tcW w:w="2205" w:type="dxa"/>
            <w:gridSpan w:val="2"/>
            <w:tcBorders>
              <w:left w:val="single" w:color="000000" w:sz="8" w:space="0"/>
              <w:bottom w:val="single" w:color="000000" w:sz="8" w:space="0"/>
              <w:right w:val="single" w:color="000000" w:sz="8" w:space="0"/>
            </w:tcBorders>
          </w:tcPr>
          <w:p>
            <w:pPr>
              <w:pStyle w:val="11"/>
              <w:spacing w:before="9"/>
              <w:rPr>
                <w:sz w:val="19"/>
              </w:rPr>
            </w:pPr>
          </w:p>
          <w:p>
            <w:pPr>
              <w:pStyle w:val="11"/>
              <w:ind w:left="624"/>
              <w:rPr>
                <w:sz w:val="20"/>
              </w:rPr>
            </w:pPr>
            <w:r>
              <w:rPr>
                <w:sz w:val="20"/>
              </w:rPr>
              <w:t>纯托管企业</w:t>
            </w:r>
          </w:p>
        </w:tc>
        <w:tc>
          <w:tcPr>
            <w:tcW w:w="2224" w:type="dxa"/>
            <w:gridSpan w:val="2"/>
            <w:tcBorders>
              <w:left w:val="single" w:color="000000" w:sz="8" w:space="0"/>
              <w:bottom w:val="single" w:color="000000" w:sz="8" w:space="0"/>
              <w:right w:val="nil"/>
            </w:tcBorders>
          </w:tcPr>
          <w:p>
            <w:pPr>
              <w:pStyle w:val="11"/>
              <w:spacing w:before="9"/>
              <w:rPr>
                <w:sz w:val="19"/>
              </w:rPr>
            </w:pPr>
          </w:p>
          <w:p>
            <w:pPr>
              <w:pStyle w:val="11"/>
              <w:ind w:left="732"/>
              <w:rPr>
                <w:sz w:val="20"/>
              </w:rPr>
            </w:pPr>
            <w:r>
              <w:rPr>
                <w:sz w:val="20"/>
              </w:rPr>
              <w:t>挂牌企业</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576" w:type="dxa"/>
            <w:gridSpan w:val="2"/>
            <w:vMerge w:val="continue"/>
            <w:tcBorders>
              <w:top w:val="nil"/>
              <w:left w:val="nil"/>
              <w:bottom w:val="single" w:color="000000" w:sz="8" w:space="0"/>
              <w:right w:val="single" w:color="000000" w:sz="8" w:space="0"/>
            </w:tcBorders>
          </w:tcPr>
          <w:p>
            <w:pPr>
              <w:rPr>
                <w:sz w:val="2"/>
                <w:szCs w:val="2"/>
              </w:rPr>
            </w:pP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left="118" w:right="73"/>
              <w:jc w:val="center"/>
              <w:rPr>
                <w:sz w:val="20"/>
              </w:rPr>
            </w:pPr>
            <w:r>
              <w:rPr>
                <w:sz w:val="20"/>
              </w:rPr>
              <w:t>数量</w:t>
            </w:r>
          </w:p>
        </w:tc>
        <w:tc>
          <w:tcPr>
            <w:tcW w:w="1140" w:type="dxa"/>
            <w:tcBorders>
              <w:top w:val="single" w:color="000000" w:sz="8" w:space="0"/>
              <w:left w:val="single" w:color="000000" w:sz="8" w:space="0"/>
              <w:bottom w:val="single" w:color="000000" w:sz="8" w:space="0"/>
              <w:right w:val="single" w:color="000000" w:sz="8" w:space="0"/>
            </w:tcBorders>
          </w:tcPr>
          <w:p>
            <w:pPr>
              <w:pStyle w:val="11"/>
              <w:spacing w:before="58"/>
              <w:ind w:left="62" w:right="17"/>
              <w:jc w:val="center"/>
              <w:rPr>
                <w:sz w:val="20"/>
              </w:rPr>
            </w:pPr>
            <w:r>
              <w:rPr>
                <w:sz w:val="20"/>
              </w:rPr>
              <w:t>注册资本金</w:t>
            </w: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left="118" w:right="73"/>
              <w:jc w:val="center"/>
              <w:rPr>
                <w:sz w:val="20"/>
              </w:rPr>
            </w:pPr>
            <w:r>
              <w:rPr>
                <w:sz w:val="20"/>
              </w:rPr>
              <w:t>数量</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58"/>
              <w:ind w:left="69" w:right="24"/>
              <w:jc w:val="center"/>
              <w:rPr>
                <w:sz w:val="20"/>
              </w:rPr>
            </w:pPr>
            <w:r>
              <w:rPr>
                <w:sz w:val="20"/>
              </w:rPr>
              <w:t>注册资本金</w:t>
            </w: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right="291"/>
              <w:jc w:val="right"/>
              <w:rPr>
                <w:sz w:val="20"/>
              </w:rPr>
            </w:pPr>
            <w:r>
              <w:rPr>
                <w:w w:val="95"/>
                <w:sz w:val="20"/>
              </w:rPr>
              <w:t>数量</w:t>
            </w:r>
          </w:p>
        </w:tc>
        <w:tc>
          <w:tcPr>
            <w:tcW w:w="1173" w:type="dxa"/>
            <w:tcBorders>
              <w:top w:val="single" w:color="000000" w:sz="8" w:space="0"/>
              <w:left w:val="single" w:color="000000" w:sz="8" w:space="0"/>
              <w:bottom w:val="single" w:color="000000" w:sz="8" w:space="0"/>
              <w:right w:val="nil"/>
            </w:tcBorders>
          </w:tcPr>
          <w:p>
            <w:pPr>
              <w:pStyle w:val="11"/>
              <w:spacing w:before="58"/>
              <w:ind w:left="77" w:right="45"/>
              <w:jc w:val="center"/>
              <w:rPr>
                <w:sz w:val="20"/>
              </w:rPr>
            </w:pPr>
            <w:r>
              <w:rPr>
                <w:sz w:val="20"/>
              </w:rPr>
              <w:t>注册资本金</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576" w:type="dxa"/>
            <w:gridSpan w:val="2"/>
            <w:vMerge w:val="continue"/>
            <w:tcBorders>
              <w:top w:val="nil"/>
              <w:left w:val="nil"/>
              <w:bottom w:val="single" w:color="000000" w:sz="8" w:space="0"/>
              <w:right w:val="single" w:color="000000" w:sz="8" w:space="0"/>
            </w:tcBorders>
          </w:tcPr>
          <w:p>
            <w:pPr>
              <w:rPr>
                <w:sz w:val="2"/>
                <w:szCs w:val="2"/>
              </w:rPr>
            </w:pP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left="113" w:right="73"/>
              <w:jc w:val="center"/>
              <w:rPr>
                <w:sz w:val="20"/>
              </w:rPr>
            </w:pPr>
            <w:r>
              <w:rPr>
                <w:sz w:val="20"/>
              </w:rPr>
              <w:t>C001</w:t>
            </w:r>
          </w:p>
        </w:tc>
        <w:tc>
          <w:tcPr>
            <w:tcW w:w="1140" w:type="dxa"/>
            <w:tcBorders>
              <w:top w:val="single" w:color="000000" w:sz="8" w:space="0"/>
              <w:left w:val="single" w:color="000000" w:sz="8" w:space="0"/>
              <w:bottom w:val="single" w:color="000000" w:sz="8" w:space="0"/>
              <w:right w:val="single" w:color="000000" w:sz="8" w:space="0"/>
            </w:tcBorders>
          </w:tcPr>
          <w:p>
            <w:pPr>
              <w:pStyle w:val="11"/>
              <w:spacing w:before="58"/>
              <w:ind w:left="54" w:right="17"/>
              <w:jc w:val="center"/>
              <w:rPr>
                <w:sz w:val="20"/>
              </w:rPr>
            </w:pPr>
            <w:r>
              <w:rPr>
                <w:sz w:val="20"/>
              </w:rPr>
              <w:t>C002</w:t>
            </w: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left="113" w:right="73"/>
              <w:jc w:val="center"/>
              <w:rPr>
                <w:sz w:val="20"/>
              </w:rPr>
            </w:pPr>
            <w:r>
              <w:rPr>
                <w:sz w:val="20"/>
              </w:rPr>
              <w:t>C003</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58"/>
              <w:ind w:left="62" w:right="24"/>
              <w:jc w:val="center"/>
              <w:rPr>
                <w:sz w:val="20"/>
              </w:rPr>
            </w:pPr>
            <w:r>
              <w:rPr>
                <w:sz w:val="20"/>
              </w:rPr>
              <w:t>C004</w:t>
            </w:r>
          </w:p>
        </w:tc>
        <w:tc>
          <w:tcPr>
            <w:tcW w:w="1051" w:type="dxa"/>
            <w:tcBorders>
              <w:top w:val="single" w:color="000000" w:sz="8" w:space="0"/>
              <w:left w:val="single" w:color="000000" w:sz="8" w:space="0"/>
              <w:bottom w:val="single" w:color="000000" w:sz="8" w:space="0"/>
              <w:right w:val="single" w:color="000000" w:sz="8" w:space="0"/>
            </w:tcBorders>
          </w:tcPr>
          <w:p>
            <w:pPr>
              <w:pStyle w:val="11"/>
              <w:spacing w:before="58"/>
              <w:ind w:right="293"/>
              <w:jc w:val="right"/>
              <w:rPr>
                <w:sz w:val="20"/>
              </w:rPr>
            </w:pPr>
            <w:r>
              <w:rPr>
                <w:w w:val="95"/>
                <w:sz w:val="20"/>
              </w:rPr>
              <w:t>C005</w:t>
            </w:r>
          </w:p>
        </w:tc>
        <w:tc>
          <w:tcPr>
            <w:tcW w:w="1173" w:type="dxa"/>
            <w:tcBorders>
              <w:top w:val="single" w:color="000000" w:sz="8" w:space="0"/>
              <w:left w:val="single" w:color="000000" w:sz="8" w:space="0"/>
              <w:bottom w:val="single" w:color="000000" w:sz="8" w:space="0"/>
              <w:right w:val="nil"/>
            </w:tcBorders>
          </w:tcPr>
          <w:p>
            <w:pPr>
              <w:pStyle w:val="11"/>
              <w:spacing w:before="58"/>
              <w:ind w:left="74" w:right="45"/>
              <w:jc w:val="center"/>
              <w:rPr>
                <w:sz w:val="20"/>
              </w:rPr>
            </w:pPr>
            <w:r>
              <w:rPr>
                <w:sz w:val="20"/>
              </w:rPr>
              <w:t>C006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55"/>
              <w:rPr>
                <w:sz w:val="20"/>
              </w:rPr>
            </w:pPr>
            <w:r>
              <w:rPr>
                <w:sz w:val="20"/>
              </w:rPr>
              <w:t>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10"/>
              <w:rPr>
                <w:sz w:val="20"/>
              </w:rPr>
            </w:pPr>
            <w:r>
              <w:rPr>
                <w:sz w:val="20"/>
              </w:rPr>
              <w:t>R001</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农、林、牧、渔业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R002</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采矿业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R003</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制造业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R004</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电力、热力、燃气及水生产和供应业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9"/>
              <w:rPr>
                <w:sz w:val="20"/>
              </w:rPr>
            </w:pPr>
            <w:r>
              <w:rPr>
                <w:sz w:val="20"/>
              </w:rPr>
              <w:t>R005</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建筑业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R006</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批发和零售业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R007</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交通运输、仓储和邮政业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R008</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住宿和餐饮业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R009</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信息传输、软件和信息技术服务业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R010</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金融业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R011</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房地产业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R012</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租赁和商务服务业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R013</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科学研究和技术服务业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R014</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水利、环境和公共设施管理业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R015</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居民服务、修理和其他服务业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R016</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教育</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R017</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卫生和社会工作</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R018</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文化、体育和娱乐业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R019</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4"/>
              <w:rPr>
                <w:sz w:val="20"/>
              </w:rPr>
            </w:pPr>
            <w:r>
              <w:rPr>
                <w:sz w:val="20"/>
              </w:rPr>
              <w:t>公共管理、社会保障和社会组织</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8"/>
              <w:rPr>
                <w:sz w:val="20"/>
              </w:rPr>
            </w:pPr>
            <w:r>
              <w:rPr>
                <w:sz w:val="20"/>
              </w:rPr>
              <w:t>R020</w:t>
            </w: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国际组织</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R021</w:t>
            </w: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3991" w:type="dxa"/>
            <w:tcBorders>
              <w:top w:val="single" w:color="000000" w:sz="8" w:space="0"/>
              <w:left w:val="nil"/>
              <w:bottom w:val="single" w:color="000000" w:sz="8" w:space="0"/>
              <w:right w:val="single" w:color="000000" w:sz="8" w:space="0"/>
            </w:tcBorders>
          </w:tcPr>
          <w:p>
            <w:pPr>
              <w:pStyle w:val="11"/>
              <w:spacing w:before="121"/>
              <w:ind w:left="455"/>
              <w:rPr>
                <w:sz w:val="20"/>
              </w:rPr>
            </w:pPr>
            <w:r>
              <w:rPr>
                <w:sz w:val="20"/>
              </w:rPr>
              <w:t>境内个人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7"/>
              <w:rPr>
                <w:sz w:val="20"/>
              </w:rPr>
            </w:pPr>
            <w:r>
              <w:rPr>
                <w:sz w:val="20"/>
              </w:rPr>
              <w:t>R022</w:t>
            </w: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3991" w:type="dxa"/>
            <w:tcBorders>
              <w:top w:val="single" w:color="000000" w:sz="8" w:space="0"/>
              <w:left w:val="nil"/>
              <w:bottom w:val="single" w:color="000000" w:sz="8" w:space="0"/>
              <w:right w:val="single" w:color="000000" w:sz="8" w:space="0"/>
            </w:tcBorders>
          </w:tcPr>
          <w:p>
            <w:pPr>
              <w:pStyle w:val="11"/>
              <w:spacing w:before="121"/>
              <w:ind w:left="861"/>
              <w:rPr>
                <w:sz w:val="20"/>
              </w:rPr>
            </w:pPr>
            <w:r>
              <w:rPr>
                <w:sz w:val="20"/>
              </w:rPr>
              <w:t>其中：个体工商户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10"/>
              <w:rPr>
                <w:sz w:val="20"/>
              </w:rPr>
            </w:pPr>
            <w:r>
              <w:rPr>
                <w:sz w:val="20"/>
              </w:rPr>
              <w:t>R023</w:t>
            </w: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3991" w:type="dxa"/>
            <w:tcBorders>
              <w:top w:val="single" w:color="000000" w:sz="8" w:space="0"/>
              <w:left w:val="nil"/>
              <w:bottom w:val="single" w:color="000000" w:sz="8" w:space="0"/>
              <w:right w:val="single" w:color="000000" w:sz="8" w:space="0"/>
            </w:tcBorders>
          </w:tcPr>
          <w:p>
            <w:pPr>
              <w:pStyle w:val="11"/>
              <w:spacing w:before="121"/>
              <w:ind w:left="1344" w:right="1597"/>
              <w:jc w:val="center"/>
              <w:rPr>
                <w:sz w:val="20"/>
              </w:rPr>
            </w:pPr>
            <w:r>
              <w:rPr>
                <w:sz w:val="20"/>
              </w:rPr>
              <w:t>小微企业主</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121"/>
              <w:ind w:left="109"/>
              <w:rPr>
                <w:sz w:val="20"/>
              </w:rPr>
            </w:pPr>
            <w:r>
              <w:rPr>
                <w:sz w:val="20"/>
              </w:rPr>
              <w:t>R024</w:t>
            </w: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7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59" w:hRule="atLeast"/>
        </w:trPr>
        <w:tc>
          <w:tcPr>
            <w:tcW w:w="3991" w:type="dxa"/>
            <w:tcBorders>
              <w:top w:val="single" w:color="000000" w:sz="8" w:space="0"/>
              <w:left w:val="nil"/>
              <w:right w:val="single" w:color="000000" w:sz="8" w:space="0"/>
            </w:tcBorders>
          </w:tcPr>
          <w:p>
            <w:pPr>
              <w:pStyle w:val="11"/>
              <w:spacing w:before="121"/>
              <w:ind w:left="455"/>
              <w:rPr>
                <w:sz w:val="20"/>
              </w:rPr>
            </w:pPr>
            <w:r>
              <w:rPr>
                <w:sz w:val="20"/>
              </w:rPr>
              <w:t>境外</w:t>
            </w:r>
          </w:p>
        </w:tc>
        <w:tc>
          <w:tcPr>
            <w:tcW w:w="585" w:type="dxa"/>
            <w:tcBorders>
              <w:top w:val="single" w:color="000000" w:sz="8" w:space="0"/>
              <w:left w:val="single" w:color="000000" w:sz="8" w:space="0"/>
              <w:right w:val="single" w:color="000000" w:sz="8" w:space="0"/>
            </w:tcBorders>
          </w:tcPr>
          <w:p>
            <w:pPr>
              <w:pStyle w:val="11"/>
              <w:spacing w:before="121"/>
              <w:ind w:left="107"/>
              <w:rPr>
                <w:sz w:val="20"/>
              </w:rPr>
            </w:pPr>
            <w:r>
              <w:rPr>
                <w:sz w:val="20"/>
              </w:rPr>
              <w:t>R025</w:t>
            </w:r>
          </w:p>
        </w:tc>
        <w:tc>
          <w:tcPr>
            <w:tcW w:w="1051"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140"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051"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173"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4"/>
        <w:ind w:left="159" w:right="0" w:firstLine="0"/>
        <w:jc w:val="left"/>
        <w:rPr>
          <w:sz w:val="20"/>
        </w:rPr>
      </w:pPr>
      <w:r>
        <w:rPr>
          <w:sz w:val="20"/>
        </w:rPr>
        <w:t>注：灰色区域不用填报。</w:t>
      </w:r>
    </w:p>
    <w:p>
      <w:pPr>
        <w:spacing w:after="0"/>
        <w:jc w:val="left"/>
        <w:rPr>
          <w:sz w:val="20"/>
        </w:rPr>
        <w:sectPr>
          <w:pgSz w:w="11910" w:h="16840"/>
          <w:pgMar w:top="400" w:right="260" w:bottom="580" w:left="220" w:header="0" w:footer="392" w:gutter="0"/>
          <w:cols w:space="720" w:num="1"/>
        </w:sectPr>
      </w:pPr>
    </w:p>
    <w:p>
      <w:pPr>
        <w:pStyle w:val="3"/>
        <w:ind w:right="1885"/>
      </w:pPr>
      <w:bookmarkStart w:id="14" w:name="区域股权市场主要业务统计表校验关系（C303）.pdf"/>
      <w:bookmarkEnd w:id="14"/>
      <w:r>
        <w:t>区域股权市场主要业务统计表校验关系</w:t>
      </w:r>
    </w:p>
    <w:p>
      <w:pPr>
        <w:pStyle w:val="5"/>
        <w:spacing w:before="8"/>
        <w:rPr>
          <w:rFonts w:ascii="微软雅黑"/>
          <w:b/>
          <w:sz w:val="26"/>
        </w:rPr>
      </w:pPr>
    </w:p>
    <w:p>
      <w:pPr>
        <w:pStyle w:val="4"/>
        <w:ind w:left="2223"/>
      </w:pPr>
      <w:r>
        <w:t>一、融资主体分部门统计表（C30301 表）</w:t>
      </w:r>
    </w:p>
    <w:p>
      <w:pPr>
        <w:pStyle w:val="4"/>
        <w:spacing w:before="34"/>
        <w:ind w:left="2062"/>
      </w:pPr>
      <w:r>
        <w:t>（一）各行校验关系：</w:t>
      </w:r>
    </w:p>
    <w:p>
      <w:pPr>
        <w:pStyle w:val="5"/>
        <w:spacing w:before="137" w:line="364" w:lineRule="auto"/>
        <w:ind w:left="1580" w:right="1522" w:firstLine="639"/>
      </w:pPr>
      <w:r>
        <w:rPr>
          <w:spacing w:val="12"/>
        </w:rPr>
        <w:t>融资合计=股票发行+可转换债券发行+增资扩股+股权</w:t>
      </w:r>
      <w:r>
        <w:t>质押融资+其他融资方式。</w:t>
      </w:r>
    </w:p>
    <w:p>
      <w:pPr>
        <w:pStyle w:val="4"/>
        <w:spacing w:line="489" w:lineRule="exact"/>
        <w:ind w:left="2062"/>
      </w:pPr>
      <w:r>
        <w:t>（二）各列校验关系：</w:t>
      </w:r>
    </w:p>
    <w:p>
      <w:pPr>
        <w:pStyle w:val="10"/>
        <w:numPr>
          <w:ilvl w:val="0"/>
          <w:numId w:val="11"/>
        </w:numPr>
        <w:tabs>
          <w:tab w:val="left" w:pos="2541"/>
        </w:tabs>
        <w:spacing w:before="136" w:after="0" w:line="364" w:lineRule="auto"/>
        <w:ind w:left="1580" w:right="152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2" w:line="364" w:lineRule="auto"/>
        <w:ind w:left="1580" w:right="1535"/>
      </w:pPr>
      <w:r>
        <w:t>+（小额贷款公司+融资担保公司+区域性股权市场+典当行+ 融资租赁公司+商业保理公司+地方资产管理公司）+其他。</w:t>
      </w:r>
    </w:p>
    <w:p>
      <w:pPr>
        <w:pStyle w:val="10"/>
        <w:numPr>
          <w:ilvl w:val="0"/>
          <w:numId w:val="11"/>
        </w:numPr>
        <w:tabs>
          <w:tab w:val="left" w:pos="2546"/>
        </w:tabs>
        <w:spacing w:before="2" w:after="0" w:line="240" w:lineRule="auto"/>
        <w:ind w:left="2545" w:right="0" w:hanging="327"/>
        <w:jc w:val="left"/>
        <w:rPr>
          <w:sz w:val="32"/>
        </w:rPr>
      </w:pPr>
      <w:r>
        <w:rPr>
          <w:spacing w:val="6"/>
          <w:sz w:val="32"/>
        </w:rPr>
        <w:t>银行业存款类金融机构=国家开发银行及政策性银行</w:t>
      </w:r>
    </w:p>
    <w:p>
      <w:pPr>
        <w:pStyle w:val="5"/>
        <w:spacing w:before="214" w:line="364" w:lineRule="auto"/>
        <w:ind w:left="1579" w:right="1531"/>
        <w:jc w:val="both"/>
      </w:pPr>
      <w:r>
        <w:t>+四大国有商业银行+交通银行、中国邮政储蓄银行及股份制商业银行+城市商业银行+农村合作金融机构+其他银行业存款类金融机构。</w:t>
      </w:r>
    </w:p>
    <w:p>
      <w:pPr>
        <w:pStyle w:val="4"/>
        <w:spacing w:line="490" w:lineRule="exact"/>
        <w:ind w:left="2223"/>
      </w:pPr>
      <w:r>
        <w:t>二、主要业务融资投向统计表（C30302 表）</w:t>
      </w:r>
    </w:p>
    <w:p>
      <w:pPr>
        <w:pStyle w:val="4"/>
        <w:spacing w:before="34"/>
        <w:ind w:left="2062"/>
      </w:pPr>
      <w:r>
        <w:t>（一）各行校验关系：</w:t>
      </w:r>
    </w:p>
    <w:p>
      <w:pPr>
        <w:pStyle w:val="10"/>
        <w:numPr>
          <w:ilvl w:val="0"/>
          <w:numId w:val="12"/>
        </w:numPr>
        <w:tabs>
          <w:tab w:val="left" w:pos="2547"/>
        </w:tabs>
        <w:spacing w:before="137" w:after="0" w:line="364" w:lineRule="auto"/>
        <w:ind w:left="1579" w:right="1526" w:firstLine="639"/>
        <w:jc w:val="left"/>
        <w:rPr>
          <w:sz w:val="32"/>
        </w:rPr>
      </w:pPr>
      <w:r>
        <w:rPr>
          <w:spacing w:val="4"/>
          <w:sz w:val="32"/>
        </w:rPr>
        <w:t xml:space="preserve">融资合计=大型企业+中型企业+小型企业+微型企业+ </w:t>
      </w:r>
      <w:r>
        <w:rPr>
          <w:sz w:val="32"/>
        </w:rPr>
        <w:t>其他（住户、广义政府和境外</w:t>
      </w:r>
      <w:r>
        <w:rPr>
          <w:spacing w:val="-160"/>
          <w:sz w:val="32"/>
        </w:rPr>
        <w:t>）</w:t>
      </w:r>
      <w:r>
        <w:rPr>
          <w:sz w:val="32"/>
        </w:rPr>
        <w:t>。</w:t>
      </w:r>
    </w:p>
    <w:p>
      <w:pPr>
        <w:pStyle w:val="10"/>
        <w:numPr>
          <w:ilvl w:val="0"/>
          <w:numId w:val="12"/>
        </w:numPr>
        <w:tabs>
          <w:tab w:val="left" w:pos="2541"/>
        </w:tabs>
        <w:spacing w:before="2" w:after="0" w:line="240" w:lineRule="auto"/>
        <w:ind w:left="2540" w:right="0" w:hanging="322"/>
        <w:jc w:val="left"/>
        <w:rPr>
          <w:sz w:val="32"/>
        </w:rPr>
      </w:pPr>
      <w:r>
        <w:rPr>
          <w:spacing w:val="-7"/>
          <w:sz w:val="32"/>
        </w:rPr>
        <w:t xml:space="preserve">小型企业≥其中：单户金额 </w:t>
      </w:r>
      <w:r>
        <w:rPr>
          <w:sz w:val="32"/>
        </w:rPr>
        <w:t>1000</w:t>
      </w:r>
      <w:r>
        <w:rPr>
          <w:spacing w:val="-14"/>
          <w:sz w:val="32"/>
        </w:rPr>
        <w:t xml:space="preserve"> 万元及以下。</w:t>
      </w:r>
    </w:p>
    <w:p>
      <w:pPr>
        <w:pStyle w:val="10"/>
        <w:numPr>
          <w:ilvl w:val="0"/>
          <w:numId w:val="12"/>
        </w:numPr>
        <w:tabs>
          <w:tab w:val="left" w:pos="2541"/>
        </w:tabs>
        <w:spacing w:before="214" w:after="0" w:line="240" w:lineRule="auto"/>
        <w:ind w:left="2540" w:right="0" w:hanging="322"/>
        <w:jc w:val="left"/>
        <w:rPr>
          <w:sz w:val="32"/>
        </w:rPr>
      </w:pPr>
      <w:r>
        <w:rPr>
          <w:spacing w:val="-7"/>
          <w:sz w:val="32"/>
        </w:rPr>
        <w:t xml:space="preserve">微型企业≥其中：单户金额 </w:t>
      </w:r>
      <w:r>
        <w:rPr>
          <w:sz w:val="32"/>
        </w:rPr>
        <w:t>1000</w:t>
      </w:r>
      <w:r>
        <w:rPr>
          <w:spacing w:val="-14"/>
          <w:sz w:val="32"/>
        </w:rPr>
        <w:t xml:space="preserve"> 万元及以下。</w:t>
      </w:r>
    </w:p>
    <w:p>
      <w:pPr>
        <w:pStyle w:val="4"/>
        <w:spacing w:before="112"/>
        <w:ind w:left="2062"/>
      </w:pPr>
      <w:r>
        <w:t>（二）各列校验关系：</w:t>
      </w:r>
    </w:p>
    <w:p>
      <w:pPr>
        <w:spacing w:after="0"/>
        <w:sectPr>
          <w:pgSz w:w="11910" w:h="16840"/>
          <w:pgMar w:top="1500" w:right="260" w:bottom="580" w:left="220" w:header="0" w:footer="392" w:gutter="0"/>
          <w:cols w:space="720" w:num="1"/>
        </w:sectPr>
      </w:pPr>
    </w:p>
    <w:p>
      <w:pPr>
        <w:pStyle w:val="5"/>
        <w:spacing w:before="26"/>
        <w:ind w:left="2219"/>
      </w:pPr>
      <w:r>
        <w:t>1.融资总计=农林牧渔业、采矿业、制造业等子项合计。</w:t>
      </w:r>
    </w:p>
    <w:p>
      <w:pPr>
        <w:pStyle w:val="5"/>
        <w:spacing w:before="214"/>
        <w:ind w:left="2219"/>
      </w:pPr>
      <w:r>
        <w:t>2.境内个人≥其中：个体工商户+小微企业主。</w:t>
      </w:r>
    </w:p>
    <w:p>
      <w:pPr>
        <w:pStyle w:val="5"/>
        <w:spacing w:before="214" w:line="364" w:lineRule="auto"/>
        <w:ind w:left="1580" w:right="1493" w:firstLine="639"/>
      </w:pPr>
      <w:r>
        <w:t>3.附：非金融企业部门融资合计=国有控股企业+集体控股企业+私人控股企业+港澳台商控股企业+外商控股企业。</w:t>
      </w:r>
    </w:p>
    <w:p>
      <w:pPr>
        <w:spacing w:before="2" w:line="304" w:lineRule="auto"/>
        <w:ind w:left="2223" w:right="2368" w:hanging="4"/>
        <w:jc w:val="left"/>
        <w:rPr>
          <w:rFonts w:hint="eastAsia" w:ascii="微软雅黑" w:hAnsi="微软雅黑" w:eastAsia="微软雅黑"/>
          <w:b/>
          <w:sz w:val="32"/>
        </w:rPr>
      </w:pPr>
      <w:r>
        <w:rPr>
          <w:sz w:val="32"/>
        </w:rPr>
        <w:t xml:space="preserve">4.附：非金融企业部门融资合计≤融资总计。 </w:t>
      </w:r>
      <w:r>
        <w:rPr>
          <w:rFonts w:hint="eastAsia" w:ascii="微软雅黑" w:hAnsi="微软雅黑" w:eastAsia="微软雅黑"/>
          <w:b/>
          <w:w w:val="95"/>
          <w:sz w:val="32"/>
        </w:rPr>
        <w:t>三、主要业务综合融资成本统计表（C30303 表</w:t>
      </w:r>
      <w:r>
        <w:rPr>
          <w:rFonts w:hint="eastAsia" w:ascii="微软雅黑" w:hAnsi="微软雅黑" w:eastAsia="微软雅黑"/>
          <w:b/>
          <w:spacing w:val="-15"/>
          <w:w w:val="95"/>
          <w:sz w:val="32"/>
        </w:rPr>
        <w:t>）</w:t>
      </w:r>
    </w:p>
    <w:p>
      <w:pPr>
        <w:pStyle w:val="4"/>
        <w:spacing w:line="466" w:lineRule="exact"/>
        <w:ind w:left="2062"/>
      </w:pPr>
      <w:r>
        <w:t>（一）各行校验关系：</w:t>
      </w:r>
    </w:p>
    <w:p>
      <w:pPr>
        <w:pStyle w:val="5"/>
        <w:spacing w:before="136" w:line="364" w:lineRule="auto"/>
        <w:ind w:left="1580" w:right="1519" w:firstLine="639"/>
      </w:pPr>
      <w:r>
        <w:t>最高综合融资成本≥平均综合融资成本≥最低综合融资成本。</w:t>
      </w:r>
    </w:p>
    <w:p>
      <w:pPr>
        <w:pStyle w:val="4"/>
        <w:spacing w:line="489" w:lineRule="exact"/>
        <w:ind w:left="2062"/>
      </w:pPr>
      <w:r>
        <w:t>（二）各列校验关系：</w:t>
      </w:r>
    </w:p>
    <w:p>
      <w:pPr>
        <w:pStyle w:val="5"/>
        <w:spacing w:before="137" w:line="364" w:lineRule="auto"/>
        <w:ind w:left="1580" w:right="1519" w:firstLine="639"/>
      </w:pPr>
      <w:r>
        <w:t>各子项的平均综合融资成本的最大值≥母项的平均综合融资成本≥各子项的平均综合融资成本的最小值。</w:t>
      </w:r>
    </w:p>
    <w:p>
      <w:pPr>
        <w:pStyle w:val="4"/>
        <w:spacing w:line="489" w:lineRule="exact"/>
        <w:ind w:left="2223"/>
      </w:pPr>
      <w:r>
        <w:t>四、投资者分部门统计表（C30304 表）</w:t>
      </w:r>
    </w:p>
    <w:p>
      <w:pPr>
        <w:pStyle w:val="4"/>
        <w:spacing w:before="34"/>
        <w:ind w:left="1925" w:right="6010"/>
        <w:jc w:val="center"/>
      </w:pPr>
      <w:r>
        <w:t>（一）各行校验关系：</w:t>
      </w:r>
    </w:p>
    <w:p>
      <w:pPr>
        <w:pStyle w:val="5"/>
        <w:spacing w:before="137" w:line="364" w:lineRule="auto"/>
        <w:ind w:left="1580" w:right="1522" w:firstLine="639"/>
      </w:pPr>
      <w:r>
        <w:rPr>
          <w:spacing w:val="12"/>
        </w:rPr>
        <w:t>投资合计=股票发行+可转换债券发行+增资扩股+股权</w:t>
      </w:r>
      <w:r>
        <w:t>质押融资+其他融资方式。</w:t>
      </w:r>
    </w:p>
    <w:p>
      <w:pPr>
        <w:pStyle w:val="4"/>
        <w:spacing w:line="489" w:lineRule="exact"/>
        <w:ind w:left="1925" w:right="2312"/>
        <w:jc w:val="center"/>
      </w:pPr>
      <w:r>
        <w:t>（二）各列校验关系同 C30301 表各列校验关系。</w:t>
      </w:r>
    </w:p>
    <w:p>
      <w:pPr>
        <w:pStyle w:val="4"/>
        <w:spacing w:before="34"/>
        <w:ind w:left="881" w:right="2312"/>
        <w:jc w:val="center"/>
      </w:pPr>
      <w:r>
        <w:t>五、投资者分地区统计表（C30305 表）</w:t>
      </w:r>
    </w:p>
    <w:p>
      <w:pPr>
        <w:pStyle w:val="4"/>
        <w:spacing w:before="35"/>
        <w:ind w:left="1925" w:right="6010"/>
        <w:jc w:val="center"/>
      </w:pPr>
      <w:r>
        <w:t>（一）各行校验关系：</w:t>
      </w:r>
    </w:p>
    <w:p>
      <w:pPr>
        <w:pStyle w:val="5"/>
        <w:spacing w:before="136" w:line="364" w:lineRule="auto"/>
        <w:ind w:left="1580" w:right="1522" w:firstLine="639"/>
      </w:pPr>
      <w:r>
        <w:rPr>
          <w:spacing w:val="12"/>
        </w:rPr>
        <w:t>投资合计=股票发行+可转换债券发行+增资扩股+股权</w:t>
      </w:r>
      <w:r>
        <w:t>质押融资+其他投资方式。</w:t>
      </w:r>
    </w:p>
    <w:p>
      <w:pPr>
        <w:pStyle w:val="4"/>
        <w:spacing w:line="489" w:lineRule="exact"/>
        <w:ind w:left="2062"/>
      </w:pPr>
      <w:r>
        <w:t>（二）各列校验关系：</w:t>
      </w:r>
    </w:p>
    <w:p>
      <w:pPr>
        <w:spacing w:after="0" w:line="489" w:lineRule="exact"/>
        <w:sectPr>
          <w:pgSz w:w="11910" w:h="16840"/>
          <w:pgMar w:top="1520" w:right="260" w:bottom="580" w:left="220" w:header="0" w:footer="392" w:gutter="0"/>
          <w:cols w:space="720" w:num="1"/>
        </w:sectPr>
      </w:pPr>
    </w:p>
    <w:p>
      <w:pPr>
        <w:spacing w:before="26" w:line="304" w:lineRule="auto"/>
        <w:ind w:left="2223" w:right="3283" w:hanging="4"/>
        <w:jc w:val="left"/>
        <w:rPr>
          <w:rFonts w:hint="eastAsia" w:ascii="微软雅黑" w:eastAsia="微软雅黑"/>
          <w:b/>
          <w:sz w:val="32"/>
        </w:rPr>
      </w:pPr>
      <w:r>
        <w:rPr>
          <w:sz w:val="32"/>
        </w:rPr>
        <w:t>地区合计=北京、天津、河北等子项合计。</w:t>
      </w:r>
      <w:r>
        <w:rPr>
          <w:rFonts w:hint="eastAsia" w:ascii="微软雅黑" w:eastAsia="微软雅黑"/>
          <w:b/>
          <w:sz w:val="32"/>
        </w:rPr>
        <w:t>六、企业情况统计表（C30306 表）</w:t>
      </w:r>
    </w:p>
    <w:p>
      <w:pPr>
        <w:pStyle w:val="4"/>
        <w:spacing w:line="466" w:lineRule="exact"/>
        <w:ind w:left="2223"/>
      </w:pPr>
      <w:r>
        <w:t>各列校验关系：</w:t>
      </w:r>
    </w:p>
    <w:p>
      <w:pPr>
        <w:spacing w:before="136" w:line="304" w:lineRule="auto"/>
        <w:ind w:left="2209" w:right="2322" w:firstLine="9"/>
        <w:jc w:val="left"/>
        <w:rPr>
          <w:rFonts w:hint="eastAsia" w:ascii="微软雅黑" w:eastAsia="微软雅黑"/>
          <w:b/>
          <w:sz w:val="32"/>
        </w:rPr>
      </w:pPr>
      <w:r>
        <w:rPr>
          <w:sz w:val="32"/>
        </w:rPr>
        <w:t>合计=农林牧渔业、采矿业、制造业等子项合计。</w:t>
      </w:r>
      <w:r>
        <w:rPr>
          <w:rFonts w:hint="eastAsia" w:ascii="微软雅黑" w:eastAsia="微软雅黑"/>
          <w:b/>
          <w:sz w:val="32"/>
        </w:rPr>
        <w:t>七、表间校验关系</w:t>
      </w:r>
    </w:p>
    <w:p>
      <w:pPr>
        <w:pStyle w:val="5"/>
        <w:spacing w:line="388" w:lineRule="exact"/>
        <w:ind w:left="2059"/>
      </w:pPr>
      <w:r>
        <w:t>（一）融资合计的合计项（C30301 表）=融资合计的总计</w:t>
      </w:r>
    </w:p>
    <w:p>
      <w:pPr>
        <w:pStyle w:val="5"/>
        <w:spacing w:before="214"/>
        <w:ind w:left="1579"/>
      </w:pPr>
      <w:r>
        <w:t>项（C30302</w:t>
      </w:r>
      <w:r>
        <w:rPr>
          <w:spacing w:val="-41"/>
        </w:rPr>
        <w:t xml:space="preserve"> 表</w:t>
      </w:r>
      <w:r>
        <w:t>）=投资合计的合计项（C30304</w:t>
      </w:r>
      <w:r>
        <w:rPr>
          <w:spacing w:val="-41"/>
        </w:rPr>
        <w:t xml:space="preserve"> 表</w:t>
      </w:r>
      <w:r>
        <w:rPr>
          <w:spacing w:val="-160"/>
        </w:rPr>
        <w:t>）</w:t>
      </w:r>
      <w:r>
        <w:t>。</w:t>
      </w:r>
    </w:p>
    <w:p>
      <w:pPr>
        <w:pStyle w:val="5"/>
        <w:spacing w:before="215" w:line="364" w:lineRule="auto"/>
        <w:ind w:left="1579" w:right="1494" w:firstLine="480"/>
      </w:pPr>
      <w:r>
        <w:t>（二）C30304 表首行的投资合计、股票发行等指标应分别等于 C30305 首行的投资合计、股票发行等对应指标。</w:t>
      </w:r>
    </w:p>
    <w:p>
      <w:pPr>
        <w:pStyle w:val="5"/>
      </w:pPr>
    </w:p>
    <w:p>
      <w:pPr>
        <w:pStyle w:val="5"/>
      </w:pPr>
    </w:p>
    <w:p>
      <w:pPr>
        <w:pStyle w:val="5"/>
      </w:pPr>
    </w:p>
    <w:p>
      <w:pPr>
        <w:pStyle w:val="5"/>
      </w:pPr>
    </w:p>
    <w:p>
      <w:pPr>
        <w:pStyle w:val="5"/>
        <w:spacing w:before="234" w:line="364" w:lineRule="auto"/>
        <w:ind w:left="1579" w:right="1493" w:firstLine="639"/>
      </w:pPr>
      <w:r>
        <w:t>注：1.单指标校验关系不再列举，如某些指标数值应大于零，请机构参照采集表校验提示填报。</w:t>
      </w:r>
    </w:p>
    <w:p>
      <w:pPr>
        <w:pStyle w:val="5"/>
        <w:spacing w:before="2"/>
        <w:ind w:left="2859"/>
      </w:pPr>
      <w:r>
        <w:t>2.校验关系涉及某机构无需填报的指标，视同 0 值</w:t>
      </w:r>
    </w:p>
    <w:p>
      <w:pPr>
        <w:pStyle w:val="5"/>
        <w:spacing w:before="5"/>
        <w:rPr>
          <w:sz w:val="12"/>
        </w:rPr>
      </w:pPr>
    </w:p>
    <w:p>
      <w:pPr>
        <w:pStyle w:val="5"/>
        <w:spacing w:before="55"/>
        <w:ind w:left="1579"/>
      </w:pPr>
      <w:r>
        <w:t>校验。</w:t>
      </w:r>
    </w:p>
    <w:p>
      <w:pPr>
        <w:spacing w:after="0"/>
        <w:sectPr>
          <w:pgSz w:w="11910" w:h="16840"/>
          <w:pgMar w:top="1520" w:right="260" w:bottom="580" w:left="220" w:header="0" w:footer="392" w:gutter="0"/>
          <w:cols w:space="720" w:num="1"/>
        </w:sectPr>
      </w:pPr>
    </w:p>
    <w:p>
      <w:pPr>
        <w:pStyle w:val="5"/>
        <w:rPr>
          <w:sz w:val="20"/>
        </w:rPr>
      </w:pPr>
    </w:p>
    <w:p>
      <w:pPr>
        <w:pStyle w:val="5"/>
        <w:spacing w:before="12"/>
        <w:rPr>
          <w:sz w:val="24"/>
        </w:rPr>
      </w:pPr>
    </w:p>
    <w:p>
      <w:pPr>
        <w:tabs>
          <w:tab w:val="left" w:pos="1562"/>
        </w:tabs>
        <w:spacing w:before="0"/>
        <w:ind w:left="159" w:right="0" w:firstLine="0"/>
        <w:jc w:val="left"/>
        <w:rPr>
          <w:sz w:val="20"/>
        </w:rPr>
      </w:pPr>
      <w:bookmarkStart w:id="15" w:name="C304典当行主要业务统计表（采集报表）.pdf"/>
      <w:bookmarkEnd w:id="15"/>
      <w:r>
        <w:rPr>
          <w:sz w:val="20"/>
        </w:rPr>
        <w:t>表号：C30401</w:t>
      </w:r>
      <w:r>
        <w:rPr>
          <w:sz w:val="20"/>
        </w:rPr>
        <w:tab/>
      </w:r>
      <w:r>
        <w:rPr>
          <w:sz w:val="20"/>
        </w:rPr>
        <w:t>（季报）</w:t>
      </w:r>
    </w:p>
    <w:p>
      <w:pPr>
        <w:pStyle w:val="5"/>
        <w:spacing w:before="34"/>
        <w:ind w:left="159"/>
      </w:pPr>
      <w:r>
        <w:br w:type="column"/>
      </w:r>
      <w:r>
        <w:t>典当行主要业务分交易对手统计表</w:t>
      </w:r>
    </w:p>
    <w:p>
      <w:pPr>
        <w:pStyle w:val="5"/>
        <w:rPr>
          <w:sz w:val="20"/>
        </w:rPr>
      </w:pPr>
      <w:r>
        <w:br w:type="column"/>
      </w:r>
    </w:p>
    <w:p>
      <w:pPr>
        <w:pStyle w:val="5"/>
        <w:spacing w:before="9"/>
        <w:rPr>
          <w:sz w:val="25"/>
        </w:rPr>
      </w:pPr>
    </w:p>
    <w:p>
      <w:pPr>
        <w:spacing w:before="0"/>
        <w:ind w:left="159" w:right="0" w:firstLine="0"/>
        <w:jc w:val="left"/>
        <w:rPr>
          <w:sz w:val="20"/>
        </w:rPr>
      </w:pPr>
      <w:r>
        <w:rPr>
          <w:sz w:val="20"/>
        </w:rPr>
        <w:t>YYYY-MM-DD</w:t>
      </w:r>
    </w:p>
    <w:p>
      <w:pPr>
        <w:spacing w:after="0"/>
        <w:jc w:val="left"/>
        <w:rPr>
          <w:sz w:val="20"/>
        </w:rPr>
        <w:sectPr>
          <w:footerReference r:id="rId26" w:type="default"/>
          <w:pgSz w:w="16840" w:h="11910" w:orient="landscape"/>
          <w:pgMar w:top="400" w:right="280" w:bottom="580" w:left="280" w:header="0" w:footer="392" w:gutter="0"/>
          <w:pgNumType w:start="31"/>
          <w:cols w:equalWidth="0" w:num="3">
            <w:col w:w="2400" w:space="3168"/>
            <w:col w:w="5024" w:space="4343"/>
            <w:col w:w="1345"/>
          </w:cols>
        </w:sectPr>
      </w:pPr>
    </w:p>
    <w:p>
      <w:pPr>
        <w:tabs>
          <w:tab w:val="left" w:pos="2467"/>
          <w:tab w:val="left" w:pos="15106"/>
        </w:tabs>
        <w:spacing w:before="113" w:after="26"/>
        <w:ind w:left="158"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1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66"/>
        <w:gridCol w:w="766"/>
        <w:gridCol w:w="3015"/>
        <w:gridCol w:w="541"/>
        <w:gridCol w:w="1215"/>
        <w:gridCol w:w="1215"/>
        <w:gridCol w:w="1215"/>
        <w:gridCol w:w="1215"/>
        <w:gridCol w:w="1215"/>
        <w:gridCol w:w="1215"/>
        <w:gridCol w:w="1215"/>
        <w:gridCol w:w="1215"/>
        <w:gridCol w:w="121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12" w:hRule="atLeast"/>
        </w:trPr>
        <w:tc>
          <w:tcPr>
            <w:tcW w:w="5088" w:type="dxa"/>
            <w:gridSpan w:val="4"/>
            <w:vMerge w:val="restart"/>
            <w:tcBorders>
              <w:left w:val="nil"/>
              <w:bottom w:val="single" w:color="000000" w:sz="8" w:space="0"/>
              <w:right w:val="single" w:color="000000" w:sz="8" w:space="0"/>
            </w:tcBorders>
          </w:tcPr>
          <w:p>
            <w:pPr>
              <w:pStyle w:val="11"/>
              <w:rPr>
                <w:sz w:val="20"/>
              </w:rPr>
            </w:pPr>
          </w:p>
          <w:p>
            <w:pPr>
              <w:pStyle w:val="11"/>
              <w:spacing w:before="5"/>
              <w:rPr>
                <w:sz w:val="16"/>
              </w:rPr>
            </w:pPr>
          </w:p>
          <w:p>
            <w:pPr>
              <w:pStyle w:val="11"/>
              <w:ind w:left="2099" w:right="2038"/>
              <w:jc w:val="center"/>
              <w:rPr>
                <w:sz w:val="20"/>
              </w:rPr>
            </w:pPr>
            <w:r>
              <w:rPr>
                <w:sz w:val="20"/>
              </w:rPr>
              <w:t>项目/编号</w:t>
            </w:r>
          </w:p>
        </w:tc>
        <w:tc>
          <w:tcPr>
            <w:tcW w:w="10937" w:type="dxa"/>
            <w:gridSpan w:val="9"/>
            <w:tcBorders>
              <w:left w:val="single" w:color="000000" w:sz="8" w:space="0"/>
              <w:bottom w:val="nil"/>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088" w:type="dxa"/>
            <w:gridSpan w:val="4"/>
            <w:vMerge w:val="continue"/>
            <w:tcBorders>
              <w:top w:val="nil"/>
              <w:left w:val="nil"/>
              <w:bottom w:val="single" w:color="000000" w:sz="8" w:space="0"/>
              <w:right w:val="single" w:color="000000" w:sz="8" w:space="0"/>
            </w:tcBorders>
          </w:tcPr>
          <w:p>
            <w:pPr>
              <w:rPr>
                <w:sz w:val="2"/>
                <w:szCs w:val="2"/>
              </w:rPr>
            </w:pPr>
          </w:p>
        </w:tc>
        <w:tc>
          <w:tcPr>
            <w:tcW w:w="1215" w:type="dxa"/>
            <w:vMerge w:val="restart"/>
            <w:tcBorders>
              <w:top w:val="nil"/>
              <w:left w:val="single" w:color="000000" w:sz="8" w:space="0"/>
              <w:bottom w:val="single" w:color="000000" w:sz="8" w:space="0"/>
              <w:right w:val="single" w:color="000000" w:sz="8" w:space="0"/>
            </w:tcBorders>
          </w:tcPr>
          <w:p>
            <w:pPr>
              <w:pStyle w:val="11"/>
              <w:spacing w:line="230" w:lineRule="auto"/>
              <w:ind w:left="416" w:right="178" w:hanging="200"/>
              <w:rPr>
                <w:sz w:val="20"/>
              </w:rPr>
            </w:pPr>
            <w:r>
              <w:rPr>
                <w:sz w:val="20"/>
              </w:rPr>
              <w:t>典当业务合计</w:t>
            </w:r>
          </w:p>
        </w:tc>
        <w:tc>
          <w:tcPr>
            <w:tcW w:w="2430" w:type="dxa"/>
            <w:gridSpan w:val="2"/>
            <w:tcBorders>
              <w:top w:val="single" w:color="000000" w:sz="8" w:space="0"/>
              <w:left w:val="single" w:color="000000" w:sz="8" w:space="0"/>
              <w:bottom w:val="nil"/>
              <w:right w:val="single" w:color="000000" w:sz="8" w:space="0"/>
            </w:tcBorders>
          </w:tcPr>
          <w:p>
            <w:pPr>
              <w:pStyle w:val="11"/>
              <w:spacing w:before="109" w:line="96" w:lineRule="exact"/>
              <w:ind w:left="216"/>
              <w:rPr>
                <w:sz w:val="20"/>
              </w:rPr>
            </w:pPr>
            <w:r>
              <w:rPr>
                <w:sz w:val="20"/>
              </w:rPr>
              <w:t>动产质押</w:t>
            </w:r>
          </w:p>
        </w:tc>
        <w:tc>
          <w:tcPr>
            <w:tcW w:w="2430" w:type="dxa"/>
            <w:gridSpan w:val="2"/>
            <w:tcBorders>
              <w:top w:val="single" w:color="000000" w:sz="8" w:space="0"/>
              <w:left w:val="single" w:color="000000" w:sz="8" w:space="0"/>
              <w:bottom w:val="nil"/>
              <w:right w:val="single" w:color="000000" w:sz="8" w:space="0"/>
            </w:tcBorders>
          </w:tcPr>
          <w:p>
            <w:pPr>
              <w:pStyle w:val="11"/>
              <w:spacing w:before="109" w:line="96" w:lineRule="exact"/>
              <w:ind w:left="114"/>
              <w:rPr>
                <w:sz w:val="20"/>
              </w:rPr>
            </w:pPr>
            <w:r>
              <w:rPr>
                <w:sz w:val="20"/>
              </w:rPr>
              <w:t>财产权利质</w:t>
            </w:r>
          </w:p>
        </w:tc>
        <w:tc>
          <w:tcPr>
            <w:tcW w:w="2430" w:type="dxa"/>
            <w:gridSpan w:val="2"/>
            <w:tcBorders>
              <w:top w:val="single" w:color="000000" w:sz="8" w:space="0"/>
              <w:left w:val="single" w:color="000000" w:sz="8" w:space="0"/>
              <w:bottom w:val="nil"/>
              <w:right w:val="single" w:color="000000" w:sz="8" w:space="0"/>
            </w:tcBorders>
          </w:tcPr>
          <w:p>
            <w:pPr>
              <w:pStyle w:val="11"/>
              <w:spacing w:before="109" w:line="96" w:lineRule="exact"/>
              <w:ind w:left="113"/>
              <w:rPr>
                <w:sz w:val="20"/>
              </w:rPr>
            </w:pPr>
            <w:r>
              <w:rPr>
                <w:sz w:val="20"/>
              </w:rPr>
              <w:t>房地产抵押</w:t>
            </w:r>
          </w:p>
        </w:tc>
        <w:tc>
          <w:tcPr>
            <w:tcW w:w="2432" w:type="dxa"/>
            <w:gridSpan w:val="2"/>
            <w:tcBorders>
              <w:top w:val="single" w:color="000000" w:sz="8" w:space="0"/>
              <w:left w:val="single" w:color="000000" w:sz="8" w:space="0"/>
              <w:bottom w:val="nil"/>
              <w:right w:val="nil"/>
            </w:tcBorders>
          </w:tcPr>
          <w:p>
            <w:pPr>
              <w:pStyle w:val="11"/>
              <w:spacing w:before="109" w:line="95" w:lineRule="exact"/>
              <w:ind w:left="213"/>
              <w:rPr>
                <w:sz w:val="20"/>
              </w:rPr>
            </w:pPr>
            <w:r>
              <w:rPr>
                <w:sz w:val="20"/>
              </w:rPr>
              <w:t>其他抵押</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1" w:hRule="atLeast"/>
        </w:trPr>
        <w:tc>
          <w:tcPr>
            <w:tcW w:w="5088" w:type="dxa"/>
            <w:gridSpan w:val="4"/>
            <w:vMerge w:val="continue"/>
            <w:tcBorders>
              <w:top w:val="nil"/>
              <w:left w:val="nil"/>
              <w:bottom w:val="single" w:color="000000" w:sz="8" w:space="0"/>
              <w:right w:val="single" w:color="000000" w:sz="8" w:space="0"/>
            </w:tcBorders>
          </w:tcPr>
          <w:p>
            <w:pPr>
              <w:rPr>
                <w:sz w:val="2"/>
                <w:szCs w:val="2"/>
              </w:rPr>
            </w:pPr>
          </w:p>
        </w:tc>
        <w:tc>
          <w:tcPr>
            <w:tcW w:w="1215" w:type="dxa"/>
            <w:vMerge w:val="continue"/>
            <w:tcBorders>
              <w:top w:val="nil"/>
              <w:left w:val="single" w:color="000000" w:sz="8" w:space="0"/>
              <w:bottom w:val="single" w:color="000000" w:sz="8" w:space="0"/>
              <w:right w:val="single" w:color="000000" w:sz="8" w:space="0"/>
            </w:tcBorders>
          </w:tcPr>
          <w:p>
            <w:pPr>
              <w:rPr>
                <w:sz w:val="2"/>
                <w:szCs w:val="2"/>
              </w:rPr>
            </w:pPr>
          </w:p>
        </w:tc>
        <w:tc>
          <w:tcPr>
            <w:tcW w:w="1215" w:type="dxa"/>
            <w:tcBorders>
              <w:top w:val="nil"/>
              <w:left w:val="single" w:color="000000" w:sz="8" w:space="0"/>
              <w:bottom w:val="single" w:color="000000" w:sz="8" w:space="0"/>
              <w:right w:val="single" w:color="000000" w:sz="8" w:space="0"/>
            </w:tcBorders>
          </w:tcPr>
          <w:p>
            <w:pPr>
              <w:pStyle w:val="11"/>
              <w:spacing w:before="111"/>
              <w:ind w:left="92" w:right="57"/>
              <w:jc w:val="center"/>
              <w:rPr>
                <w:sz w:val="20"/>
              </w:rPr>
            </w:pPr>
            <w:r>
              <w:rPr>
                <w:sz w:val="20"/>
              </w:rPr>
              <w:t>典当业务</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248" w:lineRule="exact"/>
              <w:ind w:left="315" w:right="280"/>
              <w:rPr>
                <w:sz w:val="20"/>
              </w:rPr>
            </w:pPr>
            <w:r>
              <w:rPr>
                <w:sz w:val="20"/>
              </w:rPr>
              <w:t>其中： 绝当额</w:t>
            </w:r>
          </w:p>
        </w:tc>
        <w:tc>
          <w:tcPr>
            <w:tcW w:w="1215" w:type="dxa"/>
            <w:tcBorders>
              <w:top w:val="nil"/>
              <w:left w:val="single" w:color="000000" w:sz="8" w:space="0"/>
              <w:bottom w:val="single" w:color="000000" w:sz="8" w:space="0"/>
              <w:right w:val="single" w:color="000000" w:sz="8" w:space="0"/>
            </w:tcBorders>
          </w:tcPr>
          <w:p>
            <w:pPr>
              <w:pStyle w:val="11"/>
              <w:spacing w:before="111"/>
              <w:ind w:left="92" w:right="62"/>
              <w:jc w:val="center"/>
              <w:rPr>
                <w:sz w:val="20"/>
              </w:rPr>
            </w:pPr>
            <w:r>
              <w:rPr>
                <w:sz w:val="20"/>
              </w:rPr>
              <w:t>押典当业务</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248" w:lineRule="exact"/>
              <w:ind w:left="314" w:right="281"/>
              <w:rPr>
                <w:sz w:val="20"/>
              </w:rPr>
            </w:pPr>
            <w:r>
              <w:rPr>
                <w:sz w:val="20"/>
              </w:rPr>
              <w:t>其中： 绝当额</w:t>
            </w:r>
          </w:p>
        </w:tc>
        <w:tc>
          <w:tcPr>
            <w:tcW w:w="1215" w:type="dxa"/>
            <w:tcBorders>
              <w:top w:val="nil"/>
              <w:left w:val="single" w:color="000000" w:sz="8" w:space="0"/>
              <w:bottom w:val="single" w:color="000000" w:sz="8" w:space="0"/>
              <w:right w:val="single" w:color="000000" w:sz="8" w:space="0"/>
            </w:tcBorders>
          </w:tcPr>
          <w:p>
            <w:pPr>
              <w:pStyle w:val="11"/>
              <w:spacing w:before="111"/>
              <w:ind w:left="92" w:right="62"/>
              <w:jc w:val="center"/>
              <w:rPr>
                <w:sz w:val="20"/>
              </w:rPr>
            </w:pPr>
            <w:r>
              <w:rPr>
                <w:sz w:val="20"/>
              </w:rPr>
              <w:t>典当业务</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248" w:lineRule="exact"/>
              <w:ind w:left="312" w:right="282"/>
              <w:rPr>
                <w:sz w:val="20"/>
              </w:rPr>
            </w:pPr>
            <w:r>
              <w:rPr>
                <w:sz w:val="20"/>
              </w:rPr>
              <w:t>其中： 绝当额</w:t>
            </w:r>
          </w:p>
        </w:tc>
        <w:tc>
          <w:tcPr>
            <w:tcW w:w="1215" w:type="dxa"/>
            <w:tcBorders>
              <w:top w:val="nil"/>
              <w:left w:val="single" w:color="000000" w:sz="8" w:space="0"/>
              <w:bottom w:val="single" w:color="000000" w:sz="8" w:space="0"/>
              <w:right w:val="single" w:color="000000" w:sz="8" w:space="0"/>
            </w:tcBorders>
          </w:tcPr>
          <w:p>
            <w:pPr>
              <w:pStyle w:val="11"/>
              <w:spacing w:before="112"/>
              <w:ind w:left="89" w:right="62"/>
              <w:jc w:val="center"/>
              <w:rPr>
                <w:sz w:val="20"/>
              </w:rPr>
            </w:pPr>
            <w:r>
              <w:rPr>
                <w:sz w:val="20"/>
              </w:rPr>
              <w:t>典当业务</w:t>
            </w:r>
          </w:p>
        </w:tc>
        <w:tc>
          <w:tcPr>
            <w:tcW w:w="1217" w:type="dxa"/>
            <w:tcBorders>
              <w:top w:val="single" w:color="000000" w:sz="8" w:space="0"/>
              <w:left w:val="single" w:color="000000" w:sz="8" w:space="0"/>
              <w:bottom w:val="single" w:color="000000" w:sz="8" w:space="0"/>
              <w:right w:val="nil"/>
            </w:tcBorders>
          </w:tcPr>
          <w:p>
            <w:pPr>
              <w:pStyle w:val="11"/>
              <w:spacing w:line="248" w:lineRule="exact"/>
              <w:ind w:left="311" w:right="295"/>
              <w:rPr>
                <w:sz w:val="20"/>
              </w:rPr>
            </w:pPr>
            <w:r>
              <w:rPr>
                <w:sz w:val="20"/>
              </w:rPr>
              <w:t>其中： 绝当额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0" w:hRule="atLeast"/>
        </w:trPr>
        <w:tc>
          <w:tcPr>
            <w:tcW w:w="5088" w:type="dxa"/>
            <w:gridSpan w:val="4"/>
            <w:vMerge w:val="continue"/>
            <w:tcBorders>
              <w:top w:val="nil"/>
              <w:left w:val="nil"/>
              <w:bottom w:val="single" w:color="000000" w:sz="8" w:space="0"/>
              <w:right w:val="single" w:color="000000" w:sz="8" w:space="0"/>
            </w:tcBorders>
          </w:tcPr>
          <w:p>
            <w:pPr>
              <w:rPr>
                <w:sz w:val="2"/>
                <w:szCs w:val="2"/>
              </w:rPr>
            </w:pP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422"/>
              <w:rPr>
                <w:sz w:val="20"/>
              </w:rPr>
            </w:pPr>
            <w:r>
              <w:rPr>
                <w:sz w:val="20"/>
              </w:rPr>
              <w:t>C001</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92" w:right="46"/>
              <w:jc w:val="center"/>
              <w:rPr>
                <w:sz w:val="20"/>
              </w:rPr>
            </w:pPr>
            <w:r>
              <w:rPr>
                <w:sz w:val="20"/>
              </w:rPr>
              <w:t>C002</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420"/>
              <w:rPr>
                <w:sz w:val="20"/>
              </w:rPr>
            </w:pPr>
            <w:r>
              <w:rPr>
                <w:sz w:val="20"/>
              </w:rPr>
              <w:t>C003</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92" w:right="48"/>
              <w:jc w:val="center"/>
              <w:rPr>
                <w:sz w:val="20"/>
              </w:rPr>
            </w:pPr>
            <w:r>
              <w:rPr>
                <w:sz w:val="20"/>
              </w:rPr>
              <w:t>C004</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419"/>
              <w:rPr>
                <w:sz w:val="20"/>
              </w:rPr>
            </w:pPr>
            <w:r>
              <w:rPr>
                <w:sz w:val="20"/>
              </w:rPr>
              <w:t>C005</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92" w:right="51"/>
              <w:jc w:val="center"/>
              <w:rPr>
                <w:sz w:val="20"/>
              </w:rPr>
            </w:pPr>
            <w:r>
              <w:rPr>
                <w:sz w:val="20"/>
              </w:rPr>
              <w:t>C006</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418"/>
              <w:rPr>
                <w:sz w:val="20"/>
              </w:rPr>
            </w:pPr>
            <w:r>
              <w:rPr>
                <w:sz w:val="20"/>
              </w:rPr>
              <w:t>C007</w:t>
            </w:r>
          </w:p>
        </w:tc>
        <w:tc>
          <w:tcPr>
            <w:tcW w:w="1215" w:type="dxa"/>
            <w:tcBorders>
              <w:top w:val="single" w:color="000000" w:sz="8" w:space="0"/>
              <w:left w:val="single" w:color="000000" w:sz="8" w:space="0"/>
              <w:bottom w:val="single" w:color="000000" w:sz="8" w:space="0"/>
              <w:right w:val="single" w:color="000000" w:sz="8" w:space="0"/>
            </w:tcBorders>
          </w:tcPr>
          <w:p>
            <w:pPr>
              <w:pStyle w:val="11"/>
              <w:spacing w:line="181" w:lineRule="exact"/>
              <w:ind w:left="92" w:right="53"/>
              <w:jc w:val="center"/>
              <w:rPr>
                <w:sz w:val="20"/>
              </w:rPr>
            </w:pPr>
            <w:r>
              <w:rPr>
                <w:sz w:val="20"/>
              </w:rPr>
              <w:t>C008</w:t>
            </w:r>
          </w:p>
        </w:tc>
        <w:tc>
          <w:tcPr>
            <w:tcW w:w="1217" w:type="dxa"/>
            <w:tcBorders>
              <w:top w:val="single" w:color="000000" w:sz="8" w:space="0"/>
              <w:left w:val="single" w:color="000000" w:sz="8" w:space="0"/>
              <w:bottom w:val="single" w:color="000000" w:sz="8" w:space="0"/>
              <w:right w:val="nil"/>
            </w:tcBorders>
          </w:tcPr>
          <w:p>
            <w:pPr>
              <w:pStyle w:val="11"/>
              <w:spacing w:line="181" w:lineRule="exact"/>
              <w:ind w:left="417"/>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8"/>
              <w:rPr>
                <w:sz w:val="27"/>
              </w:rPr>
            </w:pPr>
          </w:p>
          <w:p>
            <w:pPr>
              <w:pStyle w:val="11"/>
              <w:ind w:left="210"/>
              <w:rPr>
                <w:sz w:val="20"/>
              </w:rPr>
            </w:pPr>
            <w:r>
              <w:rPr>
                <w:sz w:val="20"/>
              </w:rPr>
              <w:t>余额</w:t>
            </w:r>
          </w:p>
        </w:tc>
        <w:tc>
          <w:tcPr>
            <w:tcW w:w="3781" w:type="dxa"/>
            <w:gridSpan w:val="2"/>
            <w:tcBorders>
              <w:top w:val="single" w:color="000000" w:sz="8" w:space="0"/>
              <w:left w:val="single" w:color="000000" w:sz="8" w:space="0"/>
              <w:bottom w:val="single" w:color="000000" w:sz="8" w:space="0"/>
              <w:right w:val="single" w:color="000000" w:sz="8" w:space="0"/>
            </w:tcBorders>
          </w:tcPr>
          <w:p>
            <w:pPr>
              <w:pStyle w:val="11"/>
              <w:spacing w:before="39"/>
              <w:ind w:left="1679" w:right="1641"/>
              <w:jc w:val="center"/>
              <w:rPr>
                <w:sz w:val="20"/>
              </w:rPr>
            </w:pPr>
            <w:r>
              <w:rPr>
                <w:sz w:val="20"/>
              </w:rPr>
              <w:t>合计</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R001</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781" w:type="dxa"/>
            <w:gridSpan w:val="2"/>
            <w:tcBorders>
              <w:top w:val="single" w:color="000000" w:sz="8" w:space="0"/>
              <w:left w:val="single" w:color="000000" w:sz="8" w:space="0"/>
              <w:bottom w:val="single" w:color="000000" w:sz="8" w:space="0"/>
              <w:right w:val="single" w:color="000000" w:sz="8" w:space="0"/>
            </w:tcBorders>
          </w:tcPr>
          <w:p>
            <w:pPr>
              <w:pStyle w:val="11"/>
              <w:spacing w:before="39"/>
              <w:ind w:left="44"/>
              <w:rPr>
                <w:sz w:val="20"/>
              </w:rPr>
            </w:pPr>
            <w:r>
              <w:rPr>
                <w:sz w:val="20"/>
              </w:rPr>
              <w:t>住户</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R002</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781" w:type="dxa"/>
            <w:gridSpan w:val="2"/>
            <w:tcBorders>
              <w:top w:val="single" w:color="000000" w:sz="8" w:space="0"/>
              <w:left w:val="single" w:color="000000" w:sz="8" w:space="0"/>
              <w:bottom w:val="single" w:color="000000" w:sz="8" w:space="0"/>
              <w:right w:val="single" w:color="000000" w:sz="8" w:space="0"/>
            </w:tcBorders>
          </w:tcPr>
          <w:p>
            <w:pPr>
              <w:pStyle w:val="11"/>
              <w:spacing w:before="39"/>
              <w:ind w:left="44"/>
              <w:rPr>
                <w:sz w:val="20"/>
              </w:rPr>
            </w:pPr>
            <w:r>
              <w:rPr>
                <w:sz w:val="20"/>
              </w:rPr>
              <w:t>非金融企业</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R003</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8"/>
              </w:rPr>
            </w:pPr>
          </w:p>
          <w:p>
            <w:pPr>
              <w:pStyle w:val="11"/>
              <w:spacing w:line="230" w:lineRule="auto"/>
              <w:ind w:left="293" w:right="51" w:hanging="200"/>
              <w:rPr>
                <w:sz w:val="20"/>
              </w:rPr>
            </w:pPr>
            <w:r>
              <w:rPr>
                <w:sz w:val="20"/>
              </w:rPr>
              <w:t>金融机构</w:t>
            </w: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银行业存款类金融机构</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R004</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right="356"/>
              <w:jc w:val="right"/>
              <w:rPr>
                <w:sz w:val="20"/>
              </w:rPr>
            </w:pPr>
            <w:r>
              <w:rPr>
                <w:w w:val="95"/>
                <w:sz w:val="20"/>
              </w:rPr>
              <w:t>国家开发银行及政策性银行</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R005</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246"/>
              <w:rPr>
                <w:sz w:val="20"/>
              </w:rPr>
            </w:pPr>
            <w:r>
              <w:rPr>
                <w:sz w:val="20"/>
              </w:rPr>
              <w:t>四大国有商业银行</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R006</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74" w:line="230" w:lineRule="auto"/>
              <w:ind w:left="246" w:right="157"/>
              <w:rPr>
                <w:sz w:val="20"/>
              </w:rPr>
            </w:pPr>
            <w:r>
              <w:rPr>
                <w:w w:val="95"/>
                <w:sz w:val="20"/>
              </w:rPr>
              <w:t>交通银行、中国邮政储蓄银行</w:t>
            </w:r>
            <w:r>
              <w:rPr>
                <w:sz w:val="20"/>
              </w:rPr>
              <w:t>及股份制商业银行</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11"/>
              <w:rPr>
                <w:sz w:val="14"/>
              </w:rPr>
            </w:pPr>
          </w:p>
          <w:p>
            <w:pPr>
              <w:pStyle w:val="11"/>
              <w:ind w:left="56" w:right="9"/>
              <w:jc w:val="center"/>
              <w:rPr>
                <w:sz w:val="20"/>
              </w:rPr>
            </w:pPr>
            <w:r>
              <w:rPr>
                <w:sz w:val="20"/>
              </w:rPr>
              <w:t>R007</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246"/>
              <w:rPr>
                <w:sz w:val="20"/>
              </w:rPr>
            </w:pPr>
            <w:r>
              <w:rPr>
                <w:sz w:val="20"/>
              </w:rPr>
              <w:t>城市商业银行</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R008</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246"/>
              <w:rPr>
                <w:sz w:val="20"/>
              </w:rPr>
            </w:pPr>
            <w:r>
              <w:rPr>
                <w:sz w:val="20"/>
              </w:rPr>
              <w:t>农村合作金融机构</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R009</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right="356"/>
              <w:jc w:val="right"/>
              <w:rPr>
                <w:sz w:val="20"/>
              </w:rPr>
            </w:pPr>
            <w:r>
              <w:rPr>
                <w:w w:val="95"/>
                <w:sz w:val="20"/>
              </w:rPr>
              <w:t>其他银行业存款类金融机构</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R010</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银行业非存款类金融机构</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R011</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非银行业金融机构</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R012</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特定目的载体</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R013</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2"/>
              <w:rPr>
                <w:sz w:val="16"/>
              </w:rPr>
            </w:pPr>
          </w:p>
          <w:p>
            <w:pPr>
              <w:pStyle w:val="11"/>
              <w:spacing w:before="1" w:line="230" w:lineRule="auto"/>
              <w:ind w:left="94" w:right="51"/>
              <w:rPr>
                <w:sz w:val="20"/>
              </w:rPr>
            </w:pPr>
            <w:r>
              <w:rPr>
                <w:sz w:val="20"/>
              </w:rPr>
              <w:t>地方金融组织</w:t>
            </w: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小额贷款公司</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R014</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融资担保公司</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R015</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区域性股权市场</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R016</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典当行</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49" w:right="17"/>
              <w:jc w:val="center"/>
              <w:rPr>
                <w:sz w:val="20"/>
              </w:rPr>
            </w:pPr>
            <w:r>
              <w:rPr>
                <w:sz w:val="20"/>
              </w:rPr>
              <w:t>R017</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融资租赁公司</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R018</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商业保理公司</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R019</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66" w:type="dxa"/>
            <w:vMerge w:val="continue"/>
            <w:tcBorders>
              <w:top w:val="nil"/>
              <w:left w:val="single" w:color="000000" w:sz="8" w:space="0"/>
              <w:bottom w:val="single" w:color="000000" w:sz="8" w:space="0"/>
              <w:right w:val="single" w:color="000000" w:sz="8" w:space="0"/>
            </w:tcBorders>
          </w:tcPr>
          <w:p>
            <w:pPr>
              <w:rPr>
                <w:sz w:val="2"/>
                <w:szCs w:val="2"/>
              </w:rPr>
            </w:pPr>
          </w:p>
        </w:tc>
        <w:tc>
          <w:tcPr>
            <w:tcW w:w="3015" w:type="dxa"/>
            <w:tcBorders>
              <w:top w:val="single" w:color="000000" w:sz="8" w:space="0"/>
              <w:left w:val="single" w:color="000000" w:sz="8" w:space="0"/>
              <w:bottom w:val="single" w:color="000000" w:sz="8" w:space="0"/>
              <w:right w:val="single" w:color="000000" w:sz="8" w:space="0"/>
            </w:tcBorders>
          </w:tcPr>
          <w:p>
            <w:pPr>
              <w:pStyle w:val="11"/>
              <w:spacing w:before="49"/>
              <w:ind w:left="44"/>
              <w:rPr>
                <w:sz w:val="20"/>
              </w:rPr>
            </w:pPr>
            <w:r>
              <w:rPr>
                <w:sz w:val="20"/>
              </w:rPr>
              <w:t>地方资产管理公司</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R020</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0"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781" w:type="dxa"/>
            <w:gridSpan w:val="2"/>
            <w:tcBorders>
              <w:top w:val="single" w:color="000000" w:sz="8" w:space="0"/>
              <w:left w:val="single" w:color="000000" w:sz="8" w:space="0"/>
              <w:bottom w:val="single" w:color="000000" w:sz="8" w:space="0"/>
              <w:right w:val="single" w:color="000000" w:sz="8" w:space="0"/>
            </w:tcBorders>
          </w:tcPr>
          <w:p>
            <w:pPr>
              <w:pStyle w:val="11"/>
              <w:spacing w:before="39"/>
              <w:ind w:left="44"/>
              <w:rPr>
                <w:sz w:val="20"/>
              </w:rPr>
            </w:pPr>
            <w:r>
              <w:rPr>
                <w:sz w:val="20"/>
              </w:rPr>
              <w:t>其他</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ind w:left="50" w:right="17"/>
              <w:jc w:val="center"/>
              <w:rPr>
                <w:sz w:val="20"/>
              </w:rPr>
            </w:pPr>
            <w:r>
              <w:rPr>
                <w:sz w:val="20"/>
              </w:rPr>
              <w:t>R021</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7" w:hRule="atLeast"/>
        </w:trPr>
        <w:tc>
          <w:tcPr>
            <w:tcW w:w="766" w:type="dxa"/>
            <w:vMerge w:val="restart"/>
            <w:tcBorders>
              <w:top w:val="single" w:color="000000" w:sz="8" w:space="0"/>
              <w:left w:val="nil"/>
              <w:right w:val="single" w:color="000000" w:sz="8" w:space="0"/>
            </w:tcBorders>
          </w:tcPr>
          <w:p>
            <w:pPr>
              <w:pStyle w:val="11"/>
              <w:spacing w:before="9"/>
              <w:rPr>
                <w:sz w:val="16"/>
              </w:rPr>
            </w:pPr>
          </w:p>
          <w:p>
            <w:pPr>
              <w:pStyle w:val="11"/>
              <w:spacing w:before="1"/>
              <w:ind w:left="112"/>
              <w:rPr>
                <w:sz w:val="20"/>
              </w:rPr>
            </w:pPr>
            <w:r>
              <w:rPr>
                <w:sz w:val="20"/>
              </w:rPr>
              <w:t>发生额</w:t>
            </w:r>
          </w:p>
        </w:tc>
        <w:tc>
          <w:tcPr>
            <w:tcW w:w="3781" w:type="dxa"/>
            <w:gridSpan w:val="2"/>
            <w:tcBorders>
              <w:top w:val="single" w:color="000000" w:sz="8" w:space="0"/>
              <w:left w:val="single" w:color="000000" w:sz="8" w:space="0"/>
              <w:bottom w:val="single" w:color="000000" w:sz="8" w:space="0"/>
              <w:right w:val="single" w:color="000000" w:sz="8" w:space="0"/>
            </w:tcBorders>
          </w:tcPr>
          <w:p>
            <w:pPr>
              <w:pStyle w:val="11"/>
              <w:spacing w:before="39"/>
              <w:ind w:left="44"/>
              <w:rPr>
                <w:sz w:val="20"/>
              </w:rPr>
            </w:pPr>
            <w:r>
              <w:rPr>
                <w:sz w:val="20"/>
              </w:rPr>
              <w:t>当年累计发放</w:t>
            </w:r>
          </w:p>
        </w:tc>
        <w:tc>
          <w:tcPr>
            <w:tcW w:w="541" w:type="dxa"/>
            <w:tcBorders>
              <w:top w:val="single" w:color="000000" w:sz="8" w:space="0"/>
              <w:left w:val="single" w:color="000000" w:sz="8" w:space="0"/>
              <w:bottom w:val="single" w:color="000000" w:sz="8" w:space="0"/>
              <w:right w:val="single" w:color="000000" w:sz="8" w:space="0"/>
            </w:tcBorders>
          </w:tcPr>
          <w:p>
            <w:pPr>
              <w:pStyle w:val="11"/>
              <w:spacing w:before="49" w:line="249" w:lineRule="exact"/>
              <w:ind w:left="50" w:right="17"/>
              <w:jc w:val="center"/>
              <w:rPr>
                <w:sz w:val="20"/>
              </w:rPr>
            </w:pPr>
            <w:r>
              <w:rPr>
                <w:sz w:val="20"/>
              </w:rPr>
              <w:t>R022</w:t>
            </w: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5" w:hRule="atLeast"/>
        </w:trPr>
        <w:tc>
          <w:tcPr>
            <w:tcW w:w="766" w:type="dxa"/>
            <w:vMerge w:val="continue"/>
            <w:tcBorders>
              <w:top w:val="nil"/>
              <w:left w:val="nil"/>
              <w:right w:val="single" w:color="000000" w:sz="8" w:space="0"/>
            </w:tcBorders>
          </w:tcPr>
          <w:p>
            <w:pPr>
              <w:rPr>
                <w:sz w:val="2"/>
                <w:szCs w:val="2"/>
              </w:rPr>
            </w:pPr>
          </w:p>
        </w:tc>
        <w:tc>
          <w:tcPr>
            <w:tcW w:w="3781" w:type="dxa"/>
            <w:gridSpan w:val="2"/>
            <w:tcBorders>
              <w:top w:val="single" w:color="000000" w:sz="8" w:space="0"/>
              <w:left w:val="single" w:color="000000" w:sz="8" w:space="0"/>
              <w:right w:val="single" w:color="000000" w:sz="8" w:space="0"/>
            </w:tcBorders>
          </w:tcPr>
          <w:p>
            <w:pPr>
              <w:pStyle w:val="11"/>
              <w:spacing w:before="27"/>
              <w:ind w:left="44"/>
              <w:rPr>
                <w:sz w:val="20"/>
              </w:rPr>
            </w:pPr>
            <w:r>
              <w:rPr>
                <w:sz w:val="20"/>
              </w:rPr>
              <w:t>当年累计收回</w:t>
            </w:r>
          </w:p>
        </w:tc>
        <w:tc>
          <w:tcPr>
            <w:tcW w:w="541" w:type="dxa"/>
            <w:tcBorders>
              <w:top w:val="single" w:color="000000" w:sz="8" w:space="0"/>
              <w:left w:val="single" w:color="000000" w:sz="8" w:space="0"/>
              <w:right w:val="single" w:color="000000" w:sz="8" w:space="0"/>
            </w:tcBorders>
          </w:tcPr>
          <w:p>
            <w:pPr>
              <w:pStyle w:val="11"/>
              <w:spacing w:before="36" w:line="249" w:lineRule="exact"/>
              <w:ind w:left="50" w:right="17"/>
              <w:jc w:val="center"/>
              <w:rPr>
                <w:sz w:val="20"/>
              </w:rPr>
            </w:pPr>
            <w:r>
              <w:rPr>
                <w:sz w:val="20"/>
              </w:rPr>
              <w:t>R023</w:t>
            </w: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5" w:type="dxa"/>
            <w:tcBorders>
              <w:top w:val="single" w:color="000000" w:sz="8" w:space="0"/>
              <w:left w:val="single" w:color="000000" w:sz="8" w:space="0"/>
              <w:right w:val="single" w:color="000000" w:sz="8" w:space="0"/>
            </w:tcBorders>
          </w:tcPr>
          <w:p>
            <w:pPr>
              <w:pStyle w:val="11"/>
              <w:rPr>
                <w:rFonts w:ascii="Times New Roman"/>
                <w:sz w:val="20"/>
              </w:rPr>
            </w:pPr>
          </w:p>
        </w:tc>
        <w:tc>
          <w:tcPr>
            <w:tcW w:w="1217"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280" w:bottom="1400" w:left="280" w:header="720" w:footer="720" w:gutter="0"/>
          <w:cols w:space="720" w:num="1"/>
        </w:sectPr>
      </w:pPr>
    </w:p>
    <w:p>
      <w:pPr>
        <w:pStyle w:val="5"/>
        <w:rPr>
          <w:sz w:val="20"/>
        </w:rPr>
      </w:pPr>
    </w:p>
    <w:p>
      <w:pPr>
        <w:pStyle w:val="5"/>
        <w:spacing w:before="5"/>
        <w:rPr>
          <w:sz w:val="25"/>
        </w:rPr>
      </w:pPr>
    </w:p>
    <w:p>
      <w:pPr>
        <w:tabs>
          <w:tab w:val="left" w:pos="3214"/>
        </w:tabs>
        <w:spacing w:before="0"/>
        <w:ind w:left="1810" w:right="0" w:firstLine="0"/>
        <w:jc w:val="left"/>
        <w:rPr>
          <w:sz w:val="20"/>
        </w:rPr>
      </w:pPr>
      <w:r>
        <w:rPr>
          <w:sz w:val="20"/>
        </w:rPr>
        <w:t>表号：C30402</w:t>
      </w:r>
      <w:r>
        <w:rPr>
          <w:sz w:val="20"/>
        </w:rPr>
        <w:tab/>
      </w:r>
      <w:r>
        <w:rPr>
          <w:sz w:val="20"/>
        </w:rPr>
        <w:t>（季报</w:t>
      </w:r>
      <w:r>
        <w:rPr>
          <w:spacing w:val="-18"/>
          <w:sz w:val="20"/>
        </w:rPr>
        <w:t>）</w:t>
      </w:r>
    </w:p>
    <w:p>
      <w:pPr>
        <w:pStyle w:val="5"/>
        <w:spacing w:before="39"/>
        <w:ind w:left="1810"/>
      </w:pPr>
      <w:r>
        <w:br w:type="column"/>
      </w:r>
      <w:r>
        <w:t>典当行主要业务变动因素统计表</w:t>
      </w:r>
    </w:p>
    <w:p>
      <w:pPr>
        <w:pStyle w:val="5"/>
        <w:rPr>
          <w:sz w:val="20"/>
        </w:rPr>
      </w:pPr>
      <w:r>
        <w:br w:type="column"/>
      </w:r>
    </w:p>
    <w:p>
      <w:pPr>
        <w:pStyle w:val="5"/>
        <w:spacing w:before="2"/>
        <w:rPr>
          <w:sz w:val="26"/>
        </w:rPr>
      </w:pPr>
    </w:p>
    <w:p>
      <w:pPr>
        <w:spacing w:before="0"/>
        <w:ind w:left="1790" w:right="1820" w:firstLine="0"/>
        <w:jc w:val="center"/>
        <w:rPr>
          <w:sz w:val="20"/>
        </w:rPr>
      </w:pPr>
      <w:r>
        <w:rPr>
          <w:sz w:val="20"/>
        </w:rPr>
        <w:t>YYYY-MM-DD</w:t>
      </w:r>
    </w:p>
    <w:p>
      <w:pPr>
        <w:spacing w:after="0"/>
        <w:jc w:val="center"/>
        <w:rPr>
          <w:sz w:val="20"/>
        </w:rPr>
        <w:sectPr>
          <w:pgSz w:w="16840" w:h="11910" w:orient="landscape"/>
          <w:pgMar w:top="620" w:right="280" w:bottom="580" w:left="280" w:header="0" w:footer="392" w:gutter="0"/>
          <w:cols w:equalWidth="0" w:num="3">
            <w:col w:w="4011" w:space="66"/>
            <w:col w:w="6353" w:space="1200"/>
            <w:col w:w="4650"/>
          </w:cols>
        </w:sectPr>
      </w:pPr>
    </w:p>
    <w:p>
      <w:pPr>
        <w:tabs>
          <w:tab w:val="left" w:pos="4118"/>
          <w:tab w:val="left" w:pos="13452"/>
        </w:tabs>
        <w:spacing w:before="113" w:after="26"/>
        <w:ind w:left="1810"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76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260"/>
        <w:gridCol w:w="3014"/>
        <w:gridCol w:w="645"/>
        <w:gridCol w:w="1171"/>
        <w:gridCol w:w="1065"/>
        <w:gridCol w:w="1065"/>
        <w:gridCol w:w="1171"/>
        <w:gridCol w:w="960"/>
        <w:gridCol w:w="1171"/>
        <w:gridCol w:w="118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52" w:hRule="atLeast"/>
        </w:trPr>
        <w:tc>
          <w:tcPr>
            <w:tcW w:w="4919" w:type="dxa"/>
            <w:gridSpan w:val="3"/>
            <w:vMerge w:val="restart"/>
            <w:tcBorders>
              <w:left w:val="nil"/>
              <w:bottom w:val="single" w:color="000000" w:sz="8" w:space="0"/>
              <w:right w:val="single" w:color="000000" w:sz="8" w:space="0"/>
            </w:tcBorders>
          </w:tcPr>
          <w:p>
            <w:pPr>
              <w:pStyle w:val="11"/>
              <w:rPr>
                <w:sz w:val="20"/>
              </w:rPr>
            </w:pPr>
          </w:p>
          <w:p>
            <w:pPr>
              <w:pStyle w:val="11"/>
              <w:spacing w:before="10"/>
              <w:rPr>
                <w:sz w:val="15"/>
              </w:rPr>
            </w:pPr>
          </w:p>
          <w:p>
            <w:pPr>
              <w:pStyle w:val="11"/>
              <w:ind w:left="2018" w:right="1950"/>
              <w:jc w:val="center"/>
              <w:rPr>
                <w:sz w:val="20"/>
              </w:rPr>
            </w:pPr>
            <w:r>
              <w:rPr>
                <w:sz w:val="20"/>
              </w:rPr>
              <w:t>项目/编号</w:t>
            </w:r>
          </w:p>
        </w:tc>
        <w:tc>
          <w:tcPr>
            <w:tcW w:w="3301" w:type="dxa"/>
            <w:gridSpan w:val="3"/>
            <w:tcBorders>
              <w:left w:val="single" w:color="000000" w:sz="8" w:space="0"/>
              <w:bottom w:val="nil"/>
              <w:right w:val="single" w:color="000000" w:sz="8" w:space="0"/>
            </w:tcBorders>
          </w:tcPr>
          <w:p>
            <w:pPr>
              <w:pStyle w:val="11"/>
              <w:rPr>
                <w:rFonts w:ascii="Times New Roman"/>
                <w:sz w:val="8"/>
              </w:rPr>
            </w:pPr>
          </w:p>
        </w:tc>
        <w:tc>
          <w:tcPr>
            <w:tcW w:w="4490" w:type="dxa"/>
            <w:gridSpan w:val="4"/>
            <w:tcBorders>
              <w:left w:val="single" w:color="000000" w:sz="8" w:space="0"/>
              <w:bottom w:val="nil"/>
              <w:right w:val="nil"/>
            </w:tcBorders>
          </w:tcPr>
          <w:p>
            <w:pPr>
              <w:pStyle w:val="11"/>
              <w:rPr>
                <w:rFonts w:ascii="Times New Roman"/>
                <w:sz w:val="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37" w:hRule="atLeast"/>
        </w:trPr>
        <w:tc>
          <w:tcPr>
            <w:tcW w:w="4919" w:type="dxa"/>
            <w:gridSpan w:val="3"/>
            <w:vMerge w:val="continue"/>
            <w:tcBorders>
              <w:top w:val="nil"/>
              <w:left w:val="nil"/>
              <w:bottom w:val="single" w:color="000000" w:sz="8" w:space="0"/>
              <w:right w:val="single" w:color="000000" w:sz="8" w:space="0"/>
            </w:tcBorders>
          </w:tcPr>
          <w:p>
            <w:pPr>
              <w:rPr>
                <w:sz w:val="2"/>
                <w:szCs w:val="2"/>
              </w:rPr>
            </w:pPr>
          </w:p>
        </w:tc>
        <w:tc>
          <w:tcPr>
            <w:tcW w:w="1171" w:type="dxa"/>
            <w:tcBorders>
              <w:top w:val="nil"/>
              <w:left w:val="single" w:color="000000" w:sz="8" w:space="0"/>
              <w:bottom w:val="single" w:color="000000" w:sz="8" w:space="0"/>
              <w:right w:val="single" w:color="000000" w:sz="8" w:space="0"/>
            </w:tcBorders>
          </w:tcPr>
          <w:p>
            <w:pPr>
              <w:pStyle w:val="11"/>
              <w:spacing w:line="229" w:lineRule="exact"/>
              <w:ind w:left="99"/>
              <w:rPr>
                <w:sz w:val="20"/>
              </w:rPr>
            </w:pPr>
            <w:r>
              <w:rPr>
                <w:spacing w:val="-1"/>
                <w:w w:val="95"/>
                <w:sz w:val="20"/>
              </w:rPr>
              <w:t>典当业务当</w:t>
            </w:r>
          </w:p>
          <w:p>
            <w:pPr>
              <w:pStyle w:val="11"/>
              <w:spacing w:line="252" w:lineRule="exact"/>
              <w:ind w:left="99"/>
              <w:rPr>
                <w:sz w:val="20"/>
              </w:rPr>
            </w:pPr>
            <w:r>
              <w:rPr>
                <w:spacing w:val="-1"/>
                <w:w w:val="95"/>
                <w:sz w:val="20"/>
              </w:rPr>
              <w:t>年累计发放</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10"/>
              <w:rPr>
                <w:sz w:val="15"/>
              </w:rPr>
            </w:pPr>
          </w:p>
          <w:p>
            <w:pPr>
              <w:pStyle w:val="11"/>
              <w:ind w:left="323" w:right="277"/>
              <w:jc w:val="center"/>
              <w:rPr>
                <w:sz w:val="20"/>
              </w:rPr>
            </w:pPr>
            <w:r>
              <w:rPr>
                <w:sz w:val="20"/>
              </w:rPr>
              <w:t>收当</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88" w:line="230" w:lineRule="auto"/>
              <w:ind w:left="346" w:right="98" w:hanging="200"/>
              <w:rPr>
                <w:sz w:val="20"/>
              </w:rPr>
            </w:pPr>
            <w:r>
              <w:rPr>
                <w:sz w:val="20"/>
              </w:rPr>
              <w:t>其他发放方式</w:t>
            </w:r>
          </w:p>
        </w:tc>
        <w:tc>
          <w:tcPr>
            <w:tcW w:w="1171" w:type="dxa"/>
            <w:tcBorders>
              <w:top w:val="nil"/>
              <w:left w:val="single" w:color="000000" w:sz="8" w:space="0"/>
              <w:bottom w:val="single" w:color="000000" w:sz="8" w:space="0"/>
              <w:right w:val="single" w:color="000000" w:sz="8" w:space="0"/>
            </w:tcBorders>
          </w:tcPr>
          <w:p>
            <w:pPr>
              <w:pStyle w:val="11"/>
              <w:spacing w:line="228" w:lineRule="exact"/>
              <w:ind w:left="100"/>
              <w:rPr>
                <w:sz w:val="20"/>
              </w:rPr>
            </w:pPr>
            <w:r>
              <w:rPr>
                <w:spacing w:val="-1"/>
                <w:w w:val="95"/>
                <w:sz w:val="20"/>
              </w:rPr>
              <w:t>典当业务当</w:t>
            </w:r>
          </w:p>
          <w:p>
            <w:pPr>
              <w:pStyle w:val="11"/>
              <w:spacing w:line="252" w:lineRule="exact"/>
              <w:ind w:left="100"/>
              <w:rPr>
                <w:sz w:val="20"/>
              </w:rPr>
            </w:pPr>
            <w:r>
              <w:rPr>
                <w:spacing w:val="-1"/>
                <w:w w:val="95"/>
                <w:sz w:val="20"/>
              </w:rPr>
              <w:t>年累计收回</w:t>
            </w:r>
          </w:p>
        </w:tc>
        <w:tc>
          <w:tcPr>
            <w:tcW w:w="960" w:type="dxa"/>
            <w:tcBorders>
              <w:top w:val="single" w:color="000000" w:sz="8" w:space="0"/>
              <w:left w:val="single" w:color="000000" w:sz="8" w:space="0"/>
              <w:bottom w:val="single" w:color="000000" w:sz="8" w:space="0"/>
              <w:right w:val="single" w:color="000000" w:sz="8" w:space="0"/>
            </w:tcBorders>
          </w:tcPr>
          <w:p>
            <w:pPr>
              <w:pStyle w:val="11"/>
              <w:spacing w:before="10"/>
              <w:rPr>
                <w:sz w:val="15"/>
              </w:rPr>
            </w:pPr>
          </w:p>
          <w:p>
            <w:pPr>
              <w:pStyle w:val="11"/>
              <w:ind w:right="244"/>
              <w:jc w:val="right"/>
              <w:rPr>
                <w:sz w:val="20"/>
              </w:rPr>
            </w:pPr>
            <w:r>
              <w:rPr>
                <w:w w:val="95"/>
                <w:sz w:val="20"/>
              </w:rPr>
              <w:t>赎当</w:t>
            </w:r>
          </w:p>
        </w:tc>
        <w:tc>
          <w:tcPr>
            <w:tcW w:w="1171" w:type="dxa"/>
            <w:tcBorders>
              <w:top w:val="single" w:color="000000" w:sz="8" w:space="0"/>
              <w:left w:val="single" w:color="000000" w:sz="8" w:space="0"/>
              <w:bottom w:val="single" w:color="000000" w:sz="8" w:space="0"/>
              <w:right w:val="single" w:color="000000" w:sz="8" w:space="0"/>
            </w:tcBorders>
          </w:tcPr>
          <w:p>
            <w:pPr>
              <w:pStyle w:val="11"/>
              <w:spacing w:before="10"/>
              <w:rPr>
                <w:sz w:val="15"/>
              </w:rPr>
            </w:pPr>
          </w:p>
          <w:p>
            <w:pPr>
              <w:pStyle w:val="11"/>
              <w:ind w:left="179" w:right="131"/>
              <w:jc w:val="center"/>
              <w:rPr>
                <w:sz w:val="20"/>
              </w:rPr>
            </w:pPr>
            <w:r>
              <w:rPr>
                <w:sz w:val="20"/>
              </w:rPr>
              <w:t>绝当处置</w:t>
            </w:r>
          </w:p>
        </w:tc>
        <w:tc>
          <w:tcPr>
            <w:tcW w:w="1188" w:type="dxa"/>
            <w:tcBorders>
              <w:top w:val="single" w:color="000000" w:sz="8" w:space="0"/>
              <w:left w:val="single" w:color="000000" w:sz="8" w:space="0"/>
              <w:bottom w:val="single" w:color="000000" w:sz="8" w:space="0"/>
              <w:right w:val="nil"/>
            </w:tcBorders>
          </w:tcPr>
          <w:p>
            <w:pPr>
              <w:pStyle w:val="11"/>
              <w:spacing w:before="88" w:line="230" w:lineRule="auto"/>
              <w:ind w:left="407" w:right="170" w:hanging="200"/>
              <w:rPr>
                <w:sz w:val="20"/>
              </w:rPr>
            </w:pPr>
            <w:r>
              <w:rPr>
                <w:sz w:val="20"/>
              </w:rPr>
              <w:t>其他收回方式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919" w:type="dxa"/>
            <w:gridSpan w:val="3"/>
            <w:vMerge w:val="continue"/>
            <w:tcBorders>
              <w:top w:val="nil"/>
              <w:left w:val="nil"/>
              <w:bottom w:val="single" w:color="000000" w:sz="8" w:space="0"/>
              <w:right w:val="single" w:color="000000" w:sz="8" w:space="0"/>
            </w:tcBorders>
          </w:tcPr>
          <w:p>
            <w:pPr>
              <w:rPr>
                <w:sz w:val="2"/>
                <w:szCs w:val="2"/>
              </w:rPr>
            </w:pPr>
          </w:p>
        </w:tc>
        <w:tc>
          <w:tcPr>
            <w:tcW w:w="1171" w:type="dxa"/>
            <w:tcBorders>
              <w:top w:val="single" w:color="000000" w:sz="8" w:space="0"/>
              <w:left w:val="single" w:color="000000" w:sz="8" w:space="0"/>
              <w:bottom w:val="single" w:color="000000" w:sz="8" w:space="0"/>
              <w:right w:val="single" w:color="000000" w:sz="8" w:space="0"/>
            </w:tcBorders>
          </w:tcPr>
          <w:p>
            <w:pPr>
              <w:pStyle w:val="11"/>
              <w:spacing w:before="59"/>
              <w:ind w:left="396"/>
              <w:rPr>
                <w:sz w:val="20"/>
              </w:rPr>
            </w:pPr>
            <w:r>
              <w:rPr>
                <w:sz w:val="20"/>
              </w:rPr>
              <w:t>C001</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59"/>
              <w:ind w:left="320" w:right="279"/>
              <w:jc w:val="center"/>
              <w:rPr>
                <w:sz w:val="20"/>
              </w:rPr>
            </w:pPr>
            <w:r>
              <w:rPr>
                <w:sz w:val="20"/>
              </w:rPr>
              <w:t>C002</w:t>
            </w:r>
          </w:p>
        </w:tc>
        <w:tc>
          <w:tcPr>
            <w:tcW w:w="1065" w:type="dxa"/>
            <w:tcBorders>
              <w:top w:val="single" w:color="000000" w:sz="8" w:space="0"/>
              <w:left w:val="single" w:color="000000" w:sz="8" w:space="0"/>
              <w:bottom w:val="single" w:color="000000" w:sz="8" w:space="0"/>
              <w:right w:val="single" w:color="000000" w:sz="8" w:space="0"/>
            </w:tcBorders>
          </w:tcPr>
          <w:p>
            <w:pPr>
              <w:pStyle w:val="11"/>
              <w:spacing w:before="59"/>
              <w:ind w:left="344"/>
              <w:rPr>
                <w:sz w:val="20"/>
              </w:rPr>
            </w:pPr>
            <w:r>
              <w:rPr>
                <w:sz w:val="20"/>
              </w:rPr>
              <w:t>C003</w:t>
            </w:r>
          </w:p>
        </w:tc>
        <w:tc>
          <w:tcPr>
            <w:tcW w:w="1171" w:type="dxa"/>
            <w:tcBorders>
              <w:top w:val="single" w:color="000000" w:sz="8" w:space="0"/>
              <w:left w:val="single" w:color="000000" w:sz="8" w:space="0"/>
              <w:bottom w:val="single" w:color="000000" w:sz="8" w:space="0"/>
              <w:right w:val="single" w:color="000000" w:sz="8" w:space="0"/>
            </w:tcBorders>
          </w:tcPr>
          <w:p>
            <w:pPr>
              <w:pStyle w:val="11"/>
              <w:spacing w:before="59"/>
              <w:ind w:left="397"/>
              <w:rPr>
                <w:sz w:val="20"/>
              </w:rPr>
            </w:pPr>
            <w:r>
              <w:rPr>
                <w:sz w:val="20"/>
              </w:rPr>
              <w:t>C004</w:t>
            </w:r>
          </w:p>
        </w:tc>
        <w:tc>
          <w:tcPr>
            <w:tcW w:w="960" w:type="dxa"/>
            <w:tcBorders>
              <w:top w:val="single" w:color="000000" w:sz="8" w:space="0"/>
              <w:left w:val="single" w:color="000000" w:sz="8" w:space="0"/>
              <w:bottom w:val="single" w:color="000000" w:sz="8" w:space="0"/>
              <w:right w:val="single" w:color="000000" w:sz="8" w:space="0"/>
            </w:tcBorders>
          </w:tcPr>
          <w:p>
            <w:pPr>
              <w:pStyle w:val="11"/>
              <w:spacing w:before="59"/>
              <w:ind w:right="247"/>
              <w:jc w:val="right"/>
              <w:rPr>
                <w:sz w:val="20"/>
              </w:rPr>
            </w:pPr>
            <w:r>
              <w:rPr>
                <w:w w:val="95"/>
                <w:sz w:val="20"/>
              </w:rPr>
              <w:t>C005</w:t>
            </w:r>
          </w:p>
        </w:tc>
        <w:tc>
          <w:tcPr>
            <w:tcW w:w="1171" w:type="dxa"/>
            <w:tcBorders>
              <w:top w:val="single" w:color="000000" w:sz="8" w:space="0"/>
              <w:left w:val="single" w:color="000000" w:sz="8" w:space="0"/>
              <w:bottom w:val="single" w:color="000000" w:sz="8" w:space="0"/>
              <w:right w:val="single" w:color="000000" w:sz="8" w:space="0"/>
            </w:tcBorders>
          </w:tcPr>
          <w:p>
            <w:pPr>
              <w:pStyle w:val="11"/>
              <w:spacing w:before="59"/>
              <w:ind w:left="174" w:right="131"/>
              <w:jc w:val="center"/>
              <w:rPr>
                <w:sz w:val="20"/>
              </w:rPr>
            </w:pPr>
            <w:r>
              <w:rPr>
                <w:sz w:val="20"/>
              </w:rPr>
              <w:t>C006</w:t>
            </w:r>
          </w:p>
        </w:tc>
        <w:tc>
          <w:tcPr>
            <w:tcW w:w="1188" w:type="dxa"/>
            <w:tcBorders>
              <w:top w:val="single" w:color="000000" w:sz="8" w:space="0"/>
              <w:left w:val="single" w:color="000000" w:sz="8" w:space="0"/>
              <w:bottom w:val="single" w:color="000000" w:sz="8" w:space="0"/>
              <w:right w:val="nil"/>
            </w:tcBorders>
          </w:tcPr>
          <w:p>
            <w:pPr>
              <w:pStyle w:val="11"/>
              <w:spacing w:before="59"/>
              <w:ind w:left="405"/>
              <w:rPr>
                <w:sz w:val="20"/>
              </w:rPr>
            </w:pPr>
            <w:r>
              <w:rPr>
                <w:sz w:val="20"/>
              </w:rPr>
              <w:t>C007</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274" w:type="dxa"/>
            <w:gridSpan w:val="2"/>
            <w:tcBorders>
              <w:top w:val="single" w:color="000000" w:sz="8" w:space="0"/>
              <w:left w:val="nil"/>
              <w:bottom w:val="single" w:color="000000" w:sz="8" w:space="0"/>
              <w:right w:val="single" w:color="000000" w:sz="8" w:space="0"/>
            </w:tcBorders>
          </w:tcPr>
          <w:p>
            <w:pPr>
              <w:pStyle w:val="11"/>
              <w:spacing w:before="49"/>
              <w:ind w:left="1937" w:right="1886"/>
              <w:jc w:val="center"/>
              <w:rPr>
                <w:sz w:val="20"/>
              </w:rPr>
            </w:pPr>
            <w:r>
              <w:rPr>
                <w:sz w:val="20"/>
              </w:rPr>
              <w:t>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9"/>
              <w:ind w:right="85"/>
              <w:jc w:val="right"/>
              <w:rPr>
                <w:sz w:val="20"/>
              </w:rPr>
            </w:pPr>
            <w:r>
              <w:rPr>
                <w:w w:val="95"/>
                <w:sz w:val="20"/>
              </w:rPr>
              <w:t>R001</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274" w:type="dxa"/>
            <w:gridSpan w:val="2"/>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住户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9"/>
              <w:ind w:right="85"/>
              <w:jc w:val="right"/>
              <w:rPr>
                <w:sz w:val="20"/>
              </w:rPr>
            </w:pPr>
            <w:r>
              <w:rPr>
                <w:w w:val="95"/>
                <w:sz w:val="20"/>
              </w:rPr>
              <w:t>R002</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274" w:type="dxa"/>
            <w:gridSpan w:val="2"/>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非金融企业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R003</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8"/>
              <w:rPr>
                <w:sz w:val="25"/>
              </w:rPr>
            </w:pPr>
          </w:p>
          <w:p>
            <w:pPr>
              <w:pStyle w:val="11"/>
              <w:ind w:left="252"/>
              <w:rPr>
                <w:sz w:val="20"/>
              </w:rPr>
            </w:pPr>
            <w:r>
              <w:rPr>
                <w:sz w:val="20"/>
              </w:rPr>
              <w:t>金融机构</w:t>
            </w: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银行业存款类金融机构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R004</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right="354"/>
              <w:jc w:val="right"/>
              <w:rPr>
                <w:sz w:val="20"/>
              </w:rPr>
            </w:pPr>
            <w:r>
              <w:rPr>
                <w:w w:val="95"/>
                <w:sz w:val="20"/>
              </w:rPr>
              <w:t>国家开发银行及政策性银行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R005</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四大国有商业银行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R006</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6"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97" w:line="230" w:lineRule="auto"/>
              <w:ind w:left="246" w:right="156"/>
              <w:rPr>
                <w:sz w:val="20"/>
              </w:rPr>
            </w:pPr>
            <w:r>
              <w:rPr>
                <w:w w:val="95"/>
                <w:sz w:val="20"/>
              </w:rPr>
              <w:t>交通银行、中国邮政储蓄银行</w:t>
            </w:r>
            <w:r>
              <w:rPr>
                <w:sz w:val="20"/>
              </w:rPr>
              <w:t>及股份制商业银行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7"/>
              <w:rPr>
                <w:sz w:val="16"/>
              </w:rPr>
            </w:pPr>
          </w:p>
          <w:p>
            <w:pPr>
              <w:pStyle w:val="11"/>
              <w:ind w:right="85"/>
              <w:jc w:val="right"/>
              <w:rPr>
                <w:sz w:val="20"/>
              </w:rPr>
            </w:pPr>
            <w:r>
              <w:rPr>
                <w:w w:val="95"/>
                <w:sz w:val="20"/>
              </w:rPr>
              <w:t>R007</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城市商业银行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R008</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246"/>
              <w:rPr>
                <w:sz w:val="20"/>
              </w:rPr>
            </w:pPr>
            <w:r>
              <w:rPr>
                <w:sz w:val="20"/>
              </w:rPr>
              <w:t>农村合作金融机构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R009</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right="354"/>
              <w:jc w:val="right"/>
              <w:rPr>
                <w:sz w:val="20"/>
              </w:rPr>
            </w:pPr>
            <w:r>
              <w:rPr>
                <w:w w:val="95"/>
                <w:sz w:val="20"/>
              </w:rPr>
              <w:t>其他银行业存款类金融机构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R010</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银行业非存款类金融机构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R011</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非银行业金融机构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R012</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特定目的载体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R013</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5"/>
              <w:rPr>
                <w:sz w:val="21"/>
              </w:rPr>
            </w:pPr>
          </w:p>
          <w:p>
            <w:pPr>
              <w:pStyle w:val="11"/>
              <w:spacing w:line="230" w:lineRule="auto"/>
              <w:ind w:left="552" w:right="57" w:hanging="399"/>
              <w:rPr>
                <w:sz w:val="20"/>
              </w:rPr>
            </w:pPr>
            <w:r>
              <w:rPr>
                <w:sz w:val="20"/>
              </w:rPr>
              <w:t>地方金融组织</w:t>
            </w: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小额贷款公司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R014</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融资担保公司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R015</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区域性股权市场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R016</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典当行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R017</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融资租赁公司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R018</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8"/>
              <w:ind w:left="44"/>
              <w:rPr>
                <w:sz w:val="20"/>
              </w:rPr>
            </w:pPr>
            <w:r>
              <w:rPr>
                <w:sz w:val="20"/>
              </w:rPr>
              <w:t>商业保理公司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R019</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260" w:type="dxa"/>
            <w:vMerge w:val="continue"/>
            <w:tcBorders>
              <w:top w:val="nil"/>
              <w:left w:val="nil"/>
              <w:bottom w:val="single" w:color="000000" w:sz="8" w:space="0"/>
              <w:right w:val="single" w:color="000000" w:sz="8" w:space="0"/>
            </w:tcBorders>
          </w:tcPr>
          <w:p>
            <w:pPr>
              <w:rPr>
                <w:sz w:val="2"/>
                <w:szCs w:val="2"/>
              </w:rPr>
            </w:pPr>
          </w:p>
        </w:tc>
        <w:tc>
          <w:tcPr>
            <w:tcW w:w="3014" w:type="dxa"/>
            <w:tcBorders>
              <w:top w:val="single" w:color="000000" w:sz="8" w:space="0"/>
              <w:left w:val="single" w:color="000000" w:sz="8" w:space="0"/>
              <w:bottom w:val="single" w:color="000000" w:sz="8" w:space="0"/>
              <w:right w:val="single" w:color="000000" w:sz="8" w:space="0"/>
            </w:tcBorders>
          </w:tcPr>
          <w:p>
            <w:pPr>
              <w:pStyle w:val="11"/>
              <w:spacing w:before="57"/>
              <w:ind w:left="44"/>
              <w:rPr>
                <w:sz w:val="20"/>
              </w:rPr>
            </w:pPr>
            <w:r>
              <w:rPr>
                <w:sz w:val="20"/>
              </w:rPr>
              <w:t>地方资产管理公司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R020</w:t>
            </w: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274" w:type="dxa"/>
            <w:gridSpan w:val="2"/>
            <w:tcBorders>
              <w:top w:val="single" w:color="000000" w:sz="8" w:space="0"/>
              <w:left w:val="nil"/>
              <w:right w:val="single" w:color="000000" w:sz="8" w:space="0"/>
            </w:tcBorders>
          </w:tcPr>
          <w:p>
            <w:pPr>
              <w:pStyle w:val="11"/>
              <w:spacing w:before="49"/>
              <w:ind w:left="55"/>
              <w:rPr>
                <w:sz w:val="20"/>
              </w:rPr>
            </w:pPr>
            <w:r>
              <w:rPr>
                <w:sz w:val="20"/>
              </w:rPr>
              <w:t>其他</w:t>
            </w:r>
          </w:p>
        </w:tc>
        <w:tc>
          <w:tcPr>
            <w:tcW w:w="645" w:type="dxa"/>
            <w:tcBorders>
              <w:top w:val="single" w:color="000000" w:sz="8" w:space="0"/>
              <w:left w:val="single" w:color="000000" w:sz="8" w:space="0"/>
              <w:right w:val="single" w:color="000000" w:sz="8" w:space="0"/>
            </w:tcBorders>
          </w:tcPr>
          <w:p>
            <w:pPr>
              <w:pStyle w:val="11"/>
              <w:spacing w:before="57"/>
              <w:ind w:right="85"/>
              <w:jc w:val="right"/>
              <w:rPr>
                <w:sz w:val="20"/>
              </w:rPr>
            </w:pPr>
            <w:r>
              <w:rPr>
                <w:w w:val="95"/>
                <w:sz w:val="20"/>
              </w:rPr>
              <w:t>R021</w:t>
            </w:r>
          </w:p>
        </w:tc>
        <w:tc>
          <w:tcPr>
            <w:tcW w:w="1171" w:type="dxa"/>
            <w:tcBorders>
              <w:top w:val="single" w:color="000000" w:sz="8" w:space="0"/>
              <w:left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right w:val="single" w:color="000000" w:sz="8" w:space="0"/>
            </w:tcBorders>
          </w:tcPr>
          <w:p>
            <w:pPr>
              <w:pStyle w:val="11"/>
              <w:rPr>
                <w:rFonts w:ascii="Times New Roman"/>
                <w:sz w:val="20"/>
              </w:rPr>
            </w:pPr>
          </w:p>
        </w:tc>
        <w:tc>
          <w:tcPr>
            <w:tcW w:w="1065" w:type="dxa"/>
            <w:tcBorders>
              <w:top w:val="single" w:color="000000" w:sz="8" w:space="0"/>
              <w:left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right w:val="single" w:color="000000" w:sz="8" w:space="0"/>
            </w:tcBorders>
          </w:tcPr>
          <w:p>
            <w:pPr>
              <w:pStyle w:val="11"/>
              <w:rPr>
                <w:rFonts w:ascii="Times New Roman"/>
                <w:sz w:val="20"/>
              </w:rPr>
            </w:pPr>
          </w:p>
        </w:tc>
        <w:tc>
          <w:tcPr>
            <w:tcW w:w="960" w:type="dxa"/>
            <w:tcBorders>
              <w:top w:val="single" w:color="000000" w:sz="8" w:space="0"/>
              <w:left w:val="single" w:color="000000" w:sz="8" w:space="0"/>
              <w:right w:val="single" w:color="000000" w:sz="8" w:space="0"/>
            </w:tcBorders>
          </w:tcPr>
          <w:p>
            <w:pPr>
              <w:pStyle w:val="11"/>
              <w:rPr>
                <w:rFonts w:ascii="Times New Roman"/>
                <w:sz w:val="20"/>
              </w:rPr>
            </w:pPr>
          </w:p>
        </w:tc>
        <w:tc>
          <w:tcPr>
            <w:tcW w:w="1171" w:type="dxa"/>
            <w:tcBorders>
              <w:top w:val="single" w:color="000000" w:sz="8" w:space="0"/>
              <w:left w:val="single" w:color="000000" w:sz="8" w:space="0"/>
              <w:right w:val="single" w:color="000000" w:sz="8" w:space="0"/>
            </w:tcBorders>
          </w:tcPr>
          <w:p>
            <w:pPr>
              <w:pStyle w:val="11"/>
              <w:rPr>
                <w:rFonts w:ascii="Times New Roman"/>
                <w:sz w:val="20"/>
              </w:rPr>
            </w:pPr>
          </w:p>
        </w:tc>
        <w:tc>
          <w:tcPr>
            <w:tcW w:w="1188"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280" w:bottom="1400" w:left="280" w:header="720" w:footer="720" w:gutter="0"/>
          <w:cols w:space="720" w:num="1"/>
        </w:sectPr>
      </w:pPr>
    </w:p>
    <w:p>
      <w:pPr>
        <w:pStyle w:val="5"/>
        <w:spacing w:before="24"/>
        <w:ind w:left="1885" w:right="1851"/>
        <w:jc w:val="center"/>
      </w:pPr>
      <w:r>
        <w:t>典当行主要业务融资投向统计表</w:t>
      </w:r>
    </w:p>
    <w:p>
      <w:pPr>
        <w:tabs>
          <w:tab w:val="left" w:pos="1561"/>
          <w:tab w:val="left" w:pos="10196"/>
        </w:tabs>
        <w:spacing w:before="63"/>
        <w:ind w:left="157" w:right="0" w:firstLine="0"/>
        <w:jc w:val="left"/>
        <w:rPr>
          <w:sz w:val="20"/>
        </w:rPr>
      </w:pPr>
      <w:r>
        <w:rPr>
          <w:sz w:val="20"/>
        </w:rPr>
        <w:t>表号：C30403</w:t>
      </w:r>
      <w:r>
        <w:rPr>
          <w:sz w:val="20"/>
        </w:rPr>
        <w:tab/>
      </w:r>
      <w:r>
        <w:rPr>
          <w:sz w:val="20"/>
        </w:rPr>
        <w:t>（季报）</w:t>
      </w:r>
      <w:r>
        <w:rPr>
          <w:sz w:val="20"/>
        </w:rPr>
        <w:tab/>
      </w:r>
      <w:r>
        <w:rPr>
          <w:sz w:val="20"/>
        </w:rPr>
        <w:t>YYYY-MM-DD</w:t>
      </w:r>
    </w:p>
    <w:p>
      <w:pPr>
        <w:tabs>
          <w:tab w:val="left" w:pos="2466"/>
          <w:tab w:val="left" w:pos="10208"/>
        </w:tabs>
        <w:spacing w:before="114" w:after="25"/>
        <w:ind w:left="157"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0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645"/>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06" w:hRule="atLeast"/>
        </w:trPr>
        <w:tc>
          <w:tcPr>
            <w:tcW w:w="4499"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5"/>
              <w:rPr>
                <w:sz w:val="26"/>
              </w:rPr>
            </w:pPr>
          </w:p>
          <w:p>
            <w:pPr>
              <w:pStyle w:val="11"/>
              <w:ind w:left="1807" w:right="1741"/>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94"/>
              <w:ind w:left="127"/>
              <w:rPr>
                <w:sz w:val="20"/>
              </w:rPr>
            </w:pPr>
            <w:r>
              <w:rPr>
                <w:sz w:val="20"/>
              </w:rPr>
              <w:t>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27"/>
              </w:rPr>
            </w:pPr>
          </w:p>
          <w:p>
            <w:pPr>
              <w:pStyle w:val="11"/>
              <w:spacing w:line="230" w:lineRule="auto"/>
              <w:ind w:left="128" w:right="82"/>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27"/>
              </w:rPr>
            </w:pPr>
          </w:p>
          <w:p>
            <w:pPr>
              <w:pStyle w:val="11"/>
              <w:spacing w:line="230" w:lineRule="auto"/>
              <w:ind w:left="128"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156" w:type="dxa"/>
            <w:vMerge w:val="restart"/>
            <w:tcBorders>
              <w:top w:val="single" w:color="000000" w:sz="8" w:space="0"/>
              <w:left w:val="single" w:color="000000" w:sz="8" w:space="0"/>
              <w:bottom w:val="single" w:color="000000" w:sz="8" w:space="0"/>
              <w:right w:val="nil"/>
            </w:tcBorders>
          </w:tcPr>
          <w:p>
            <w:pPr>
              <w:pStyle w:val="11"/>
              <w:spacing w:before="9"/>
              <w:rPr>
                <w:sz w:val="16"/>
              </w:rPr>
            </w:pPr>
          </w:p>
          <w:p>
            <w:pPr>
              <w:pStyle w:val="11"/>
              <w:spacing w:line="252" w:lineRule="exact"/>
              <w:ind w:left="93"/>
              <w:rPr>
                <w:sz w:val="20"/>
              </w:rPr>
            </w:pPr>
            <w:r>
              <w:rPr>
                <w:w w:val="95"/>
                <w:sz w:val="20"/>
              </w:rPr>
              <w:t>其他（住户</w:t>
            </w:r>
          </w:p>
          <w:p>
            <w:pPr>
              <w:pStyle w:val="11"/>
              <w:spacing w:before="4" w:line="230" w:lineRule="auto"/>
              <w:ind w:left="193"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10"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line="221" w:lineRule="exact"/>
              <w:ind w:left="128"/>
              <w:rPr>
                <w:sz w:val="20"/>
              </w:rPr>
            </w:pPr>
            <w:r>
              <w:rPr>
                <w:w w:val="95"/>
                <w:sz w:val="20"/>
              </w:rPr>
              <w:t>小型</w:t>
            </w:r>
          </w:p>
          <w:p>
            <w:pPr>
              <w:pStyle w:val="11"/>
              <w:spacing w:line="252" w:lineRule="exact"/>
              <w:ind w:left="128"/>
              <w:rPr>
                <w:sz w:val="20"/>
              </w:rPr>
            </w:pPr>
            <w:r>
              <w:rPr>
                <w:w w:val="95"/>
                <w:sz w:val="20"/>
              </w:rPr>
              <w:t>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50" w:line="230" w:lineRule="auto"/>
              <w:ind w:left="46"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line="221" w:lineRule="exact"/>
              <w:ind w:left="128"/>
              <w:rPr>
                <w:sz w:val="20"/>
              </w:rPr>
            </w:pPr>
            <w:r>
              <w:rPr>
                <w:w w:val="95"/>
                <w:sz w:val="20"/>
              </w:rPr>
              <w:t>微型</w:t>
            </w:r>
          </w:p>
          <w:p>
            <w:pPr>
              <w:pStyle w:val="11"/>
              <w:spacing w:line="252" w:lineRule="exact"/>
              <w:ind w:left="128"/>
              <w:rPr>
                <w:sz w:val="20"/>
              </w:rPr>
            </w:pPr>
            <w:r>
              <w:rPr>
                <w:w w:val="95"/>
                <w:sz w:val="20"/>
              </w:rPr>
              <w:t>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50" w:line="230" w:lineRule="auto"/>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48"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59"/>
              <w:ind w:left="132"/>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59"/>
              <w:ind w:left="132"/>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59"/>
              <w:ind w:left="132"/>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59"/>
              <w:ind w:left="133"/>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59"/>
              <w:ind w:left="395"/>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159"/>
              <w:ind w:left="133"/>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159"/>
              <w:ind w:left="395"/>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before="159"/>
              <w:ind w:left="396"/>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典当业务总计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农、林、牧、渔业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采矿业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制造业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电力、热力、燃气及水生产和供应业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建筑业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批发和零售业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交通运输、仓储和邮政业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住宿和餐饮业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信息传输、软件和信息技术服务业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金融业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房地产业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租赁和商务服务业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科学研究和技术服务业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水利、环境和公共设施管理业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居民服务、修理和其他服务业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教育</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卫生和社会工作</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文化、体育和娱乐业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公共管理、社会保障和社会组织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7"/>
              <w:rPr>
                <w:sz w:val="20"/>
              </w:rPr>
            </w:pPr>
            <w:r>
              <w:rPr>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国际组织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left="136"/>
              <w:rPr>
                <w:sz w:val="20"/>
              </w:rPr>
            </w:pPr>
            <w:r>
              <w:rPr>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454"/>
              <w:rPr>
                <w:sz w:val="20"/>
              </w:rPr>
            </w:pPr>
            <w:r>
              <w:rPr>
                <w:sz w:val="20"/>
              </w:rPr>
              <w:t>境内个人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861"/>
              <w:rPr>
                <w:sz w:val="20"/>
              </w:rPr>
            </w:pPr>
            <w:r>
              <w:rPr>
                <w:sz w:val="20"/>
              </w:rPr>
              <w:t>其中：个体工商户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1443" w:right="1359"/>
              <w:jc w:val="center"/>
              <w:rPr>
                <w:sz w:val="20"/>
              </w:rPr>
            </w:pPr>
            <w:r>
              <w:rPr>
                <w:sz w:val="20"/>
              </w:rPr>
              <w:t>小微企业主</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境外</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
              <w:rPr>
                <w:sz w:val="20"/>
              </w:rPr>
            </w:pPr>
            <w:r>
              <w:rPr>
                <w:sz w:val="20"/>
              </w:rPr>
              <w:t>附：非金融企业部门典当业务合计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国有控股企业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集体控股企业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私人控股企业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6"/>
              <w:rPr>
                <w:sz w:val="20"/>
              </w:rPr>
            </w:pPr>
            <w:r>
              <w:rPr>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港澳台商控股企业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left="139"/>
              <w:rPr>
                <w:sz w:val="20"/>
              </w:rPr>
            </w:pPr>
            <w:r>
              <w:rPr>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854" w:type="dxa"/>
            <w:tcBorders>
              <w:top w:val="single" w:color="000000" w:sz="8" w:space="0"/>
              <w:left w:val="nil"/>
              <w:right w:val="single" w:color="000000" w:sz="8" w:space="0"/>
            </w:tcBorders>
          </w:tcPr>
          <w:p>
            <w:pPr>
              <w:pStyle w:val="11"/>
              <w:spacing w:before="56"/>
              <w:ind w:left="554"/>
              <w:rPr>
                <w:sz w:val="20"/>
              </w:rPr>
            </w:pPr>
            <w:r>
              <w:rPr>
                <w:sz w:val="20"/>
              </w:rPr>
              <w:t>外商控股企业</w:t>
            </w:r>
          </w:p>
        </w:tc>
        <w:tc>
          <w:tcPr>
            <w:tcW w:w="645" w:type="dxa"/>
            <w:tcBorders>
              <w:top w:val="single" w:color="000000" w:sz="8" w:space="0"/>
              <w:left w:val="single" w:color="000000" w:sz="8" w:space="0"/>
              <w:right w:val="single" w:color="000000" w:sz="8" w:space="0"/>
            </w:tcBorders>
          </w:tcPr>
          <w:p>
            <w:pPr>
              <w:pStyle w:val="11"/>
              <w:spacing w:before="56"/>
              <w:ind w:left="129"/>
              <w:rPr>
                <w:sz w:val="20"/>
              </w:rPr>
            </w:pPr>
            <w:r>
              <w:rPr>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1"/>
        <w:ind w:left="157" w:right="0" w:firstLine="0"/>
        <w:jc w:val="left"/>
        <w:rPr>
          <w:sz w:val="20"/>
        </w:rPr>
      </w:pPr>
      <w:r>
        <w:rPr>
          <w:sz w:val="20"/>
        </w:rPr>
        <w:t>注：灰色区域不用填报。</w:t>
      </w:r>
    </w:p>
    <w:p>
      <w:pPr>
        <w:spacing w:after="0"/>
        <w:jc w:val="left"/>
        <w:rPr>
          <w:sz w:val="20"/>
        </w:rPr>
        <w:sectPr>
          <w:footerReference r:id="rId27" w:type="default"/>
          <w:pgSz w:w="11910" w:h="16840"/>
          <w:pgMar w:top="560" w:right="300" w:bottom="580" w:left="260" w:header="0" w:footer="392" w:gutter="0"/>
          <w:pgNumType w:start="33"/>
          <w:cols w:space="720" w:num="1"/>
        </w:sectPr>
      </w:pPr>
    </w:p>
    <w:p>
      <w:pPr>
        <w:pStyle w:val="5"/>
        <w:spacing w:before="31"/>
        <w:ind w:left="3116"/>
      </w:pPr>
      <w:r>
        <w:t>典当行主要业务综合融资成本统计表</w:t>
      </w:r>
    </w:p>
    <w:p>
      <w:pPr>
        <w:tabs>
          <w:tab w:val="left" w:pos="2435"/>
        </w:tabs>
        <w:spacing w:before="105"/>
        <w:ind w:left="1031" w:right="0" w:firstLine="0"/>
        <w:jc w:val="left"/>
        <w:rPr>
          <w:sz w:val="20"/>
        </w:rPr>
      </w:pPr>
      <w:r>
        <w:rPr>
          <w:sz w:val="20"/>
        </w:rPr>
        <w:t>表号：C30404</w:t>
      </w:r>
      <w:r>
        <w:rPr>
          <w:sz w:val="20"/>
        </w:rPr>
        <w:tab/>
      </w:r>
      <w:r>
        <w:rPr>
          <w:sz w:val="20"/>
        </w:rPr>
        <w:t>（季报）</w:t>
      </w:r>
    </w:p>
    <w:p>
      <w:pPr>
        <w:pStyle w:val="5"/>
        <w:rPr>
          <w:sz w:val="20"/>
        </w:rPr>
      </w:pPr>
      <w:r>
        <w:br w:type="column"/>
      </w:r>
    </w:p>
    <w:p>
      <w:pPr>
        <w:pStyle w:val="5"/>
        <w:spacing w:before="5"/>
        <w:rPr>
          <w:sz w:val="23"/>
        </w:rPr>
      </w:pPr>
    </w:p>
    <w:p>
      <w:pPr>
        <w:spacing w:before="1"/>
        <w:ind w:left="1002" w:right="1004" w:firstLine="0"/>
        <w:jc w:val="center"/>
        <w:rPr>
          <w:sz w:val="20"/>
        </w:rPr>
      </w:pPr>
      <w:r>
        <w:rPr>
          <w:sz w:val="20"/>
        </w:rPr>
        <w:t>YYYY-MM-DD</w:t>
      </w:r>
    </w:p>
    <w:p>
      <w:pPr>
        <w:spacing w:after="0"/>
        <w:jc w:val="center"/>
        <w:rPr>
          <w:sz w:val="20"/>
        </w:rPr>
        <w:sectPr>
          <w:pgSz w:w="11910" w:h="16840"/>
          <w:pgMar w:top="1120" w:right="300" w:bottom="580" w:left="260" w:header="0" w:footer="392" w:gutter="0"/>
          <w:cols w:equalWidth="0" w:num="2">
            <w:col w:w="8263" w:space="40"/>
            <w:col w:w="3047"/>
          </w:cols>
        </w:sectPr>
      </w:pPr>
    </w:p>
    <w:p>
      <w:pPr>
        <w:tabs>
          <w:tab w:val="left" w:pos="3340"/>
          <w:tab w:val="left" w:pos="9632"/>
        </w:tabs>
        <w:spacing w:before="113" w:after="26"/>
        <w:ind w:left="1031" w:right="0" w:firstLine="0"/>
        <w:jc w:val="left"/>
        <w:rPr>
          <w:sz w:val="20"/>
        </w:rPr>
      </w:pPr>
      <w:r>
        <w:rPr>
          <w:sz w:val="20"/>
        </w:rPr>
        <w:t>机构名称:</w:t>
      </w:r>
      <w:r>
        <w:rPr>
          <w:sz w:val="20"/>
        </w:rPr>
        <w:tab/>
      </w:r>
      <w:r>
        <w:rPr>
          <w:sz w:val="20"/>
        </w:rPr>
        <w:t>统一社会信用代码:</w:t>
      </w:r>
      <w:r>
        <w:rPr>
          <w:sz w:val="20"/>
        </w:rPr>
        <w:tab/>
      </w:r>
      <w:r>
        <w:rPr>
          <w:sz w:val="20"/>
        </w:rPr>
        <w:t>单位：%</w:t>
      </w:r>
    </w:p>
    <w:tbl>
      <w:tblPr>
        <w:tblStyle w:val="7"/>
        <w:tblW w:w="0" w:type="auto"/>
        <w:tblInd w:w="98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194"/>
        <w:gridCol w:w="554"/>
        <w:gridCol w:w="1874"/>
        <w:gridCol w:w="1874"/>
        <w:gridCol w:w="187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748" w:type="dxa"/>
            <w:gridSpan w:val="2"/>
            <w:vMerge w:val="restart"/>
            <w:tcBorders>
              <w:left w:val="nil"/>
              <w:bottom w:val="single" w:color="000000" w:sz="8" w:space="0"/>
              <w:right w:val="single" w:color="000000" w:sz="8" w:space="0"/>
            </w:tcBorders>
          </w:tcPr>
          <w:p>
            <w:pPr>
              <w:pStyle w:val="11"/>
              <w:spacing w:before="2"/>
              <w:rPr>
                <w:sz w:val="17"/>
              </w:rPr>
            </w:pPr>
          </w:p>
          <w:p>
            <w:pPr>
              <w:pStyle w:val="11"/>
              <w:spacing w:before="1"/>
              <w:ind w:left="1433" w:right="1365"/>
              <w:jc w:val="center"/>
              <w:rPr>
                <w:sz w:val="20"/>
              </w:rPr>
            </w:pPr>
            <w:r>
              <w:rPr>
                <w:sz w:val="20"/>
              </w:rPr>
              <w:t>项目/编号</w:t>
            </w:r>
          </w:p>
        </w:tc>
        <w:tc>
          <w:tcPr>
            <w:tcW w:w="1874" w:type="dxa"/>
            <w:tcBorders>
              <w:left w:val="single" w:color="000000" w:sz="8" w:space="0"/>
              <w:bottom w:val="single" w:color="000000" w:sz="8" w:space="0"/>
              <w:right w:val="single" w:color="000000" w:sz="8" w:space="0"/>
            </w:tcBorders>
          </w:tcPr>
          <w:p>
            <w:pPr>
              <w:pStyle w:val="11"/>
              <w:spacing w:before="46"/>
              <w:ind w:left="128" w:right="85"/>
              <w:jc w:val="center"/>
              <w:rPr>
                <w:sz w:val="20"/>
              </w:rPr>
            </w:pPr>
            <w:r>
              <w:rPr>
                <w:sz w:val="20"/>
              </w:rPr>
              <w:t>平均综合融资成本</w:t>
            </w:r>
          </w:p>
        </w:tc>
        <w:tc>
          <w:tcPr>
            <w:tcW w:w="1874" w:type="dxa"/>
            <w:tcBorders>
              <w:left w:val="single" w:color="000000" w:sz="8" w:space="0"/>
              <w:bottom w:val="single" w:color="000000" w:sz="8" w:space="0"/>
              <w:right w:val="single" w:color="000000" w:sz="8" w:space="0"/>
            </w:tcBorders>
          </w:tcPr>
          <w:p>
            <w:pPr>
              <w:pStyle w:val="11"/>
              <w:spacing w:before="46"/>
              <w:ind w:left="128" w:right="85"/>
              <w:jc w:val="center"/>
              <w:rPr>
                <w:sz w:val="20"/>
              </w:rPr>
            </w:pPr>
            <w:r>
              <w:rPr>
                <w:sz w:val="20"/>
              </w:rPr>
              <w:t>最高综合融资成本</w:t>
            </w:r>
          </w:p>
        </w:tc>
        <w:tc>
          <w:tcPr>
            <w:tcW w:w="1876" w:type="dxa"/>
            <w:tcBorders>
              <w:left w:val="single" w:color="000000" w:sz="8" w:space="0"/>
              <w:bottom w:val="single" w:color="000000" w:sz="8" w:space="0"/>
              <w:right w:val="nil"/>
            </w:tcBorders>
          </w:tcPr>
          <w:p>
            <w:pPr>
              <w:pStyle w:val="11"/>
              <w:spacing w:before="46"/>
              <w:ind w:left="129" w:right="97"/>
              <w:jc w:val="center"/>
              <w:rPr>
                <w:sz w:val="20"/>
              </w:rPr>
            </w:pPr>
            <w:r>
              <w:rPr>
                <w:sz w:val="20"/>
              </w:rPr>
              <w:t>最低综合融资成本</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748" w:type="dxa"/>
            <w:gridSpan w:val="2"/>
            <w:vMerge w:val="continue"/>
            <w:tcBorders>
              <w:top w:val="nil"/>
              <w:left w:val="nil"/>
              <w:bottom w:val="single" w:color="000000" w:sz="8" w:space="0"/>
              <w:right w:val="single" w:color="000000" w:sz="8" w:space="0"/>
            </w:tcBorders>
          </w:tcPr>
          <w:p>
            <w:pPr>
              <w:rPr>
                <w:sz w:val="2"/>
                <w:szCs w:val="2"/>
              </w:rPr>
            </w:pPr>
          </w:p>
        </w:tc>
        <w:tc>
          <w:tcPr>
            <w:tcW w:w="1874" w:type="dxa"/>
            <w:tcBorders>
              <w:top w:val="single" w:color="000000" w:sz="8" w:space="0"/>
              <w:left w:val="single" w:color="000000" w:sz="8" w:space="0"/>
              <w:bottom w:val="single" w:color="000000" w:sz="8" w:space="0"/>
              <w:right w:val="single" w:color="000000" w:sz="8" w:space="0"/>
            </w:tcBorders>
          </w:tcPr>
          <w:p>
            <w:pPr>
              <w:pStyle w:val="11"/>
              <w:spacing w:before="58"/>
              <w:ind w:left="128" w:right="76"/>
              <w:jc w:val="center"/>
              <w:rPr>
                <w:sz w:val="20"/>
              </w:rPr>
            </w:pPr>
            <w:r>
              <w:rPr>
                <w:sz w:val="20"/>
              </w:rPr>
              <w:t>C001</w:t>
            </w:r>
          </w:p>
        </w:tc>
        <w:tc>
          <w:tcPr>
            <w:tcW w:w="1874" w:type="dxa"/>
            <w:tcBorders>
              <w:top w:val="single" w:color="000000" w:sz="8" w:space="0"/>
              <w:left w:val="single" w:color="000000" w:sz="8" w:space="0"/>
              <w:bottom w:val="single" w:color="000000" w:sz="8" w:space="0"/>
              <w:right w:val="single" w:color="000000" w:sz="8" w:space="0"/>
            </w:tcBorders>
          </w:tcPr>
          <w:p>
            <w:pPr>
              <w:pStyle w:val="11"/>
              <w:spacing w:before="58"/>
              <w:ind w:left="128" w:right="75"/>
              <w:jc w:val="center"/>
              <w:rPr>
                <w:sz w:val="20"/>
              </w:rPr>
            </w:pPr>
            <w:r>
              <w:rPr>
                <w:sz w:val="20"/>
              </w:rPr>
              <w:t>C002</w:t>
            </w:r>
          </w:p>
        </w:tc>
        <w:tc>
          <w:tcPr>
            <w:tcW w:w="1876" w:type="dxa"/>
            <w:tcBorders>
              <w:top w:val="single" w:color="000000" w:sz="8" w:space="0"/>
              <w:left w:val="single" w:color="000000" w:sz="8" w:space="0"/>
              <w:bottom w:val="single" w:color="000000" w:sz="8" w:space="0"/>
              <w:right w:val="nil"/>
            </w:tcBorders>
          </w:tcPr>
          <w:p>
            <w:pPr>
              <w:pStyle w:val="11"/>
              <w:spacing w:before="58"/>
              <w:ind w:left="129" w:right="88"/>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194" w:type="dxa"/>
            <w:tcBorders>
              <w:top w:val="single" w:color="000000" w:sz="8" w:space="0"/>
              <w:left w:val="nil"/>
              <w:bottom w:val="single" w:color="000000" w:sz="8" w:space="0"/>
              <w:right w:val="single" w:color="000000" w:sz="8" w:space="0"/>
            </w:tcBorders>
          </w:tcPr>
          <w:p>
            <w:pPr>
              <w:pStyle w:val="11"/>
              <w:spacing w:before="48"/>
              <w:ind w:left="55"/>
              <w:rPr>
                <w:sz w:val="20"/>
              </w:rPr>
            </w:pPr>
            <w:r>
              <w:rPr>
                <w:sz w:val="20"/>
              </w:rPr>
              <w:t>典当业务总计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R001</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87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194" w:type="dxa"/>
            <w:tcBorders>
              <w:top w:val="single" w:color="000000" w:sz="8" w:space="0"/>
              <w:left w:val="nil"/>
              <w:bottom w:val="single" w:color="000000" w:sz="8" w:space="0"/>
              <w:right w:val="single" w:color="000000" w:sz="8" w:space="0"/>
            </w:tcBorders>
          </w:tcPr>
          <w:p>
            <w:pPr>
              <w:pStyle w:val="11"/>
              <w:spacing w:before="48"/>
              <w:ind w:left="455"/>
              <w:rPr>
                <w:sz w:val="20"/>
              </w:rPr>
            </w:pPr>
            <w:r>
              <w:rPr>
                <w:sz w:val="20"/>
              </w:rPr>
              <w:t>动产质押典当业务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R002</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194" w:type="dxa"/>
            <w:tcBorders>
              <w:top w:val="single" w:color="000000" w:sz="8" w:space="0"/>
              <w:left w:val="nil"/>
              <w:bottom w:val="single" w:color="000000" w:sz="8" w:space="0"/>
              <w:right w:val="single" w:color="000000" w:sz="8" w:space="0"/>
            </w:tcBorders>
          </w:tcPr>
          <w:p>
            <w:pPr>
              <w:pStyle w:val="11"/>
              <w:spacing w:before="48"/>
              <w:ind w:left="455"/>
              <w:rPr>
                <w:sz w:val="20"/>
              </w:rPr>
            </w:pPr>
            <w:r>
              <w:rPr>
                <w:sz w:val="20"/>
              </w:rPr>
              <w:t>财产权利质押典当业务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R003</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194" w:type="dxa"/>
            <w:tcBorders>
              <w:top w:val="single" w:color="000000" w:sz="8" w:space="0"/>
              <w:left w:val="nil"/>
              <w:bottom w:val="single" w:color="000000" w:sz="8" w:space="0"/>
              <w:right w:val="single" w:color="000000" w:sz="8" w:space="0"/>
            </w:tcBorders>
          </w:tcPr>
          <w:p>
            <w:pPr>
              <w:pStyle w:val="11"/>
              <w:spacing w:before="48"/>
              <w:ind w:left="455"/>
              <w:rPr>
                <w:sz w:val="20"/>
              </w:rPr>
            </w:pPr>
            <w:r>
              <w:rPr>
                <w:sz w:val="20"/>
              </w:rPr>
              <w:t>房地产抵押典当业务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8" w:right="21"/>
              <w:jc w:val="center"/>
              <w:rPr>
                <w:sz w:val="20"/>
              </w:rPr>
            </w:pPr>
            <w:r>
              <w:rPr>
                <w:sz w:val="20"/>
              </w:rPr>
              <w:t>R004</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7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194" w:type="dxa"/>
            <w:tcBorders>
              <w:top w:val="single" w:color="000000" w:sz="8" w:space="0"/>
              <w:left w:val="nil"/>
              <w:right w:val="single" w:color="000000" w:sz="8" w:space="0"/>
            </w:tcBorders>
          </w:tcPr>
          <w:p>
            <w:pPr>
              <w:pStyle w:val="11"/>
              <w:spacing w:before="48"/>
              <w:ind w:left="455"/>
              <w:rPr>
                <w:sz w:val="20"/>
              </w:rPr>
            </w:pPr>
            <w:r>
              <w:rPr>
                <w:sz w:val="20"/>
              </w:rPr>
              <w:t>其他抵押典当业务</w:t>
            </w:r>
          </w:p>
        </w:tc>
        <w:tc>
          <w:tcPr>
            <w:tcW w:w="554" w:type="dxa"/>
            <w:tcBorders>
              <w:top w:val="single" w:color="000000" w:sz="8" w:space="0"/>
              <w:left w:val="single" w:color="000000" w:sz="8" w:space="0"/>
              <w:right w:val="single" w:color="000000" w:sz="8" w:space="0"/>
            </w:tcBorders>
          </w:tcPr>
          <w:p>
            <w:pPr>
              <w:pStyle w:val="11"/>
              <w:spacing w:before="58"/>
              <w:ind w:left="58" w:right="21"/>
              <w:jc w:val="center"/>
              <w:rPr>
                <w:sz w:val="20"/>
              </w:rPr>
            </w:pPr>
            <w:r>
              <w:rPr>
                <w:sz w:val="20"/>
              </w:rPr>
              <w:t>R005</w:t>
            </w:r>
          </w:p>
        </w:tc>
        <w:tc>
          <w:tcPr>
            <w:tcW w:w="1874" w:type="dxa"/>
            <w:tcBorders>
              <w:top w:val="single" w:color="000000" w:sz="8" w:space="0"/>
              <w:left w:val="single" w:color="000000" w:sz="8" w:space="0"/>
              <w:right w:val="single" w:color="000000" w:sz="8" w:space="0"/>
            </w:tcBorders>
          </w:tcPr>
          <w:p>
            <w:pPr>
              <w:pStyle w:val="11"/>
              <w:rPr>
                <w:rFonts w:ascii="Times New Roman"/>
                <w:sz w:val="20"/>
              </w:rPr>
            </w:pPr>
          </w:p>
        </w:tc>
        <w:tc>
          <w:tcPr>
            <w:tcW w:w="1874" w:type="dxa"/>
            <w:tcBorders>
              <w:top w:val="single" w:color="000000" w:sz="8" w:space="0"/>
              <w:left w:val="single" w:color="000000" w:sz="8" w:space="0"/>
              <w:right w:val="single" w:color="000000" w:sz="8" w:space="0"/>
            </w:tcBorders>
          </w:tcPr>
          <w:p>
            <w:pPr>
              <w:pStyle w:val="11"/>
              <w:rPr>
                <w:rFonts w:ascii="Times New Roman"/>
                <w:sz w:val="20"/>
              </w:rPr>
            </w:pPr>
          </w:p>
        </w:tc>
        <w:tc>
          <w:tcPr>
            <w:tcW w:w="1876" w:type="dxa"/>
            <w:tcBorders>
              <w:top w:val="single" w:color="000000" w:sz="8" w:space="0"/>
              <w:left w:val="single" w:color="000000" w:sz="8" w:space="0"/>
              <w:right w:val="nil"/>
            </w:tcBorders>
          </w:tcPr>
          <w:p>
            <w:pPr>
              <w:pStyle w:val="11"/>
              <w:rPr>
                <w:rFonts w:ascii="Times New Roman"/>
                <w:sz w:val="20"/>
              </w:rPr>
            </w:pPr>
          </w:p>
        </w:tc>
      </w:tr>
    </w:tbl>
    <w:p>
      <w:pPr>
        <w:spacing w:before="3"/>
        <w:ind w:left="1031" w:right="0" w:firstLine="0"/>
        <w:jc w:val="left"/>
        <w:rPr>
          <w:sz w:val="20"/>
        </w:rPr>
      </w:pPr>
      <w:r>
        <w:rPr>
          <w:sz w:val="20"/>
        </w:rPr>
        <w:t>注：该表填写融资主体获得融资的综合成本费率。灰色区域不用填报。</w:t>
      </w:r>
    </w:p>
    <w:p>
      <w:pPr>
        <w:spacing w:after="0"/>
        <w:jc w:val="left"/>
        <w:rPr>
          <w:sz w:val="20"/>
        </w:rPr>
        <w:sectPr>
          <w:type w:val="continuous"/>
          <w:pgSz w:w="11910" w:h="16840"/>
          <w:pgMar w:top="1520" w:right="300" w:bottom="1400" w:left="260" w:header="720" w:footer="720" w:gutter="0"/>
          <w:cols w:space="720" w:num="1"/>
        </w:sectPr>
      </w:pPr>
    </w:p>
    <w:p>
      <w:pPr>
        <w:pStyle w:val="3"/>
        <w:ind w:left="1885" w:right="1844"/>
      </w:pPr>
      <w:bookmarkStart w:id="16" w:name="典当行主要业务统计表校验关系（C304）.pdf"/>
      <w:bookmarkEnd w:id="16"/>
      <w:r>
        <w:t>典当行主要业务统计表校验关系</w:t>
      </w:r>
    </w:p>
    <w:p>
      <w:pPr>
        <w:pStyle w:val="5"/>
        <w:spacing w:before="17"/>
        <w:rPr>
          <w:rFonts w:ascii="微软雅黑"/>
          <w:b/>
          <w:sz w:val="29"/>
        </w:rPr>
      </w:pPr>
    </w:p>
    <w:p>
      <w:pPr>
        <w:pStyle w:val="4"/>
        <w:ind w:left="2183"/>
      </w:pPr>
      <w:r>
        <w:t>一、主要业务分交易对手统计表（C30401 表）</w:t>
      </w:r>
    </w:p>
    <w:p>
      <w:pPr>
        <w:pStyle w:val="4"/>
        <w:spacing w:before="35"/>
        <w:ind w:left="2022"/>
      </w:pPr>
      <w:r>
        <w:t>（一）各行校验关系：</w:t>
      </w:r>
    </w:p>
    <w:p>
      <w:pPr>
        <w:pStyle w:val="5"/>
        <w:spacing w:before="136" w:line="364" w:lineRule="auto"/>
        <w:ind w:left="1540" w:right="1484" w:firstLine="639"/>
      </w:pPr>
      <w:r>
        <w:t>1.典当业务合计=动产质押典当业务+财产权利质押典当业务+房地产抵押典当业务+其他抵押典当业务。</w:t>
      </w:r>
    </w:p>
    <w:p>
      <w:pPr>
        <w:pStyle w:val="5"/>
        <w:spacing w:before="2"/>
        <w:ind w:left="2179"/>
      </w:pPr>
      <w:r>
        <w:t>2.动产质押典当业务≥其中：绝当额。</w:t>
      </w:r>
    </w:p>
    <w:p>
      <w:pPr>
        <w:pStyle w:val="5"/>
        <w:spacing w:before="214"/>
        <w:ind w:left="2179"/>
      </w:pPr>
      <w:r>
        <w:t>3.财产权利质押典当业务≥其中：绝当额。</w:t>
      </w:r>
    </w:p>
    <w:p>
      <w:pPr>
        <w:pStyle w:val="5"/>
        <w:spacing w:before="214"/>
        <w:ind w:left="2179"/>
      </w:pPr>
      <w:r>
        <w:t>4.房地产抵押典当业务≥其中：绝当额。</w:t>
      </w:r>
    </w:p>
    <w:p>
      <w:pPr>
        <w:pStyle w:val="5"/>
        <w:spacing w:before="215"/>
        <w:ind w:left="2179"/>
      </w:pPr>
      <w:r>
        <w:t>5.其他抵押典当业务≥其中：绝当额。</w:t>
      </w:r>
    </w:p>
    <w:p>
      <w:pPr>
        <w:pStyle w:val="4"/>
        <w:spacing w:before="111"/>
        <w:ind w:left="2022"/>
      </w:pPr>
      <w:r>
        <w:t>（二）各列校验关系：</w:t>
      </w:r>
    </w:p>
    <w:p>
      <w:pPr>
        <w:pStyle w:val="10"/>
        <w:numPr>
          <w:ilvl w:val="0"/>
          <w:numId w:val="13"/>
        </w:numPr>
        <w:tabs>
          <w:tab w:val="left" w:pos="2501"/>
        </w:tabs>
        <w:spacing w:before="137" w:after="0" w:line="364" w:lineRule="auto"/>
        <w:ind w:left="1540" w:right="148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2" w:line="364" w:lineRule="auto"/>
        <w:ind w:left="1540" w:right="1495"/>
      </w:pPr>
      <w:r>
        <w:t>+（小额贷款公司+融资担保公司+区域性股权市场+典当行+ 融资租赁公司+商业保理公司+地方资产管理公司）+其他。</w:t>
      </w:r>
    </w:p>
    <w:p>
      <w:pPr>
        <w:pStyle w:val="10"/>
        <w:numPr>
          <w:ilvl w:val="0"/>
          <w:numId w:val="13"/>
        </w:numPr>
        <w:tabs>
          <w:tab w:val="left" w:pos="2507"/>
        </w:tabs>
        <w:spacing w:before="2" w:after="0" w:line="240" w:lineRule="auto"/>
        <w:ind w:left="2506" w:right="0" w:hanging="328"/>
        <w:jc w:val="left"/>
        <w:rPr>
          <w:sz w:val="32"/>
        </w:rPr>
      </w:pPr>
      <w:r>
        <w:rPr>
          <w:spacing w:val="6"/>
          <w:sz w:val="32"/>
        </w:rPr>
        <w:t>银行业存款类金融机构=国家开发银行及政策性银行</w:t>
      </w:r>
    </w:p>
    <w:p>
      <w:pPr>
        <w:pStyle w:val="5"/>
        <w:spacing w:before="214" w:line="364" w:lineRule="auto"/>
        <w:ind w:left="1540" w:right="1491"/>
        <w:jc w:val="both"/>
      </w:pPr>
      <w:r>
        <w:rPr>
          <w:spacing w:val="-2"/>
        </w:rPr>
        <w:t>+四大国有商业银行+交通银行、中国邮政储蓄银行及股份制</w:t>
      </w:r>
      <w:r>
        <w:rPr>
          <w:spacing w:val="5"/>
        </w:rPr>
        <w:t>商业银行+城市商业银行+农村合作金融机构+其他银行业存</w:t>
      </w:r>
      <w:r>
        <w:t>款类金融机构。</w:t>
      </w:r>
    </w:p>
    <w:p>
      <w:pPr>
        <w:pStyle w:val="4"/>
        <w:spacing w:line="490" w:lineRule="exact"/>
        <w:ind w:left="2183"/>
      </w:pPr>
      <w:r>
        <w:t>二、主要业务变动因素统计表（C30402 表）</w:t>
      </w:r>
    </w:p>
    <w:p>
      <w:pPr>
        <w:spacing w:before="34" w:line="295" w:lineRule="auto"/>
        <w:ind w:left="2179" w:right="2444" w:hanging="158"/>
        <w:jc w:val="left"/>
        <w:rPr>
          <w:sz w:val="32"/>
        </w:rPr>
      </w:pPr>
      <w:r>
        <w:rPr>
          <w:rFonts w:hint="eastAsia" w:ascii="微软雅黑" w:eastAsia="微软雅黑"/>
          <w:b/>
          <w:sz w:val="32"/>
        </w:rPr>
        <w:t xml:space="preserve">（一）各行校验关系：                                    </w:t>
      </w:r>
      <w:r>
        <w:rPr>
          <w:spacing w:val="-1"/>
          <w:sz w:val="32"/>
        </w:rPr>
        <w:t>1.典当业务当年累计发放=收当+其他发放方式。</w:t>
      </w:r>
    </w:p>
    <w:p>
      <w:pPr>
        <w:spacing w:after="0" w:line="295" w:lineRule="auto"/>
        <w:jc w:val="left"/>
        <w:rPr>
          <w:sz w:val="32"/>
        </w:rPr>
        <w:sectPr>
          <w:pgSz w:w="11910" w:h="16840"/>
          <w:pgMar w:top="1500" w:right="300" w:bottom="580" w:left="260" w:header="0" w:footer="392" w:gutter="0"/>
          <w:cols w:space="720" w:num="1"/>
        </w:sectPr>
      </w:pPr>
    </w:p>
    <w:p>
      <w:pPr>
        <w:pStyle w:val="5"/>
        <w:spacing w:before="26" w:line="364" w:lineRule="auto"/>
        <w:ind w:left="1540" w:right="1490" w:firstLine="639"/>
      </w:pPr>
      <w:r>
        <w:t>2.典当业务当年累计收回=赎当+绝当处置+其他收回方式。</w:t>
      </w:r>
    </w:p>
    <w:p>
      <w:pPr>
        <w:pStyle w:val="4"/>
        <w:spacing w:line="489" w:lineRule="exact"/>
        <w:ind w:left="1885" w:right="2272"/>
        <w:jc w:val="center"/>
      </w:pPr>
      <w:r>
        <w:t>（二）各列校验关系同 C30401 表各列校验关系。</w:t>
      </w:r>
    </w:p>
    <w:p>
      <w:pPr>
        <w:pStyle w:val="4"/>
        <w:spacing w:before="34"/>
        <w:ind w:left="1481" w:right="2272"/>
        <w:jc w:val="center"/>
      </w:pPr>
      <w:r>
        <w:t>三、主要业务融资投向统计表（C30403 表）</w:t>
      </w:r>
    </w:p>
    <w:p>
      <w:pPr>
        <w:pStyle w:val="4"/>
        <w:spacing w:before="34"/>
        <w:ind w:left="1885" w:right="5970"/>
        <w:jc w:val="center"/>
      </w:pPr>
      <w:r>
        <w:t>（一）各行校验关系：</w:t>
      </w:r>
    </w:p>
    <w:p>
      <w:pPr>
        <w:pStyle w:val="5"/>
        <w:spacing w:before="137"/>
        <w:ind w:left="2179"/>
      </w:pPr>
      <w:r>
        <w:t>1.合计=大型企业+中型企业+小型企业+微型企业+其他</w:t>
      </w:r>
    </w:p>
    <w:p>
      <w:pPr>
        <w:pStyle w:val="5"/>
        <w:spacing w:before="214" w:line="364" w:lineRule="auto"/>
        <w:ind w:left="2179" w:right="2283" w:hanging="800"/>
      </w:pPr>
      <w:r>
        <w:t>（住户、广义政府和境外</w:t>
      </w:r>
      <w:r>
        <w:rPr>
          <w:spacing w:val="-160"/>
        </w:rPr>
        <w:t>）</w:t>
      </w:r>
      <w:r>
        <w:t>。                      2.</w:t>
      </w:r>
      <w:r>
        <w:rPr>
          <w:spacing w:val="-7"/>
        </w:rPr>
        <w:t xml:space="preserve">小型企业≥其中：单户金额 </w:t>
      </w:r>
      <w:r>
        <w:t>1000</w:t>
      </w:r>
      <w:r>
        <w:rPr>
          <w:spacing w:val="-14"/>
        </w:rPr>
        <w:t xml:space="preserve"> 万元及以下。</w:t>
      </w:r>
    </w:p>
    <w:p>
      <w:pPr>
        <w:pStyle w:val="5"/>
        <w:spacing w:before="2"/>
        <w:ind w:left="2179"/>
      </w:pPr>
      <w:r>
        <w:t>3.</w:t>
      </w:r>
      <w:r>
        <w:rPr>
          <w:spacing w:val="-7"/>
        </w:rPr>
        <w:t xml:space="preserve">微型企业≥其中：单户金额 </w:t>
      </w:r>
      <w:r>
        <w:t>1000</w:t>
      </w:r>
      <w:r>
        <w:rPr>
          <w:spacing w:val="-14"/>
        </w:rPr>
        <w:t xml:space="preserve"> 万元及以下。</w:t>
      </w:r>
    </w:p>
    <w:p>
      <w:pPr>
        <w:pStyle w:val="4"/>
        <w:spacing w:before="112"/>
        <w:ind w:left="1885" w:right="5970"/>
        <w:jc w:val="center"/>
      </w:pPr>
      <w:r>
        <w:t>（二）各列校验关系：</w:t>
      </w:r>
    </w:p>
    <w:p>
      <w:pPr>
        <w:pStyle w:val="5"/>
        <w:spacing w:before="136" w:line="364" w:lineRule="auto"/>
        <w:ind w:left="1540" w:right="1490" w:firstLine="639"/>
      </w:pPr>
      <w:r>
        <w:t>1.典当业务总计=农林牧渔业、采矿业、制造业等子项合计。</w:t>
      </w:r>
    </w:p>
    <w:p>
      <w:pPr>
        <w:pStyle w:val="5"/>
        <w:spacing w:before="2"/>
        <w:ind w:left="2179"/>
      </w:pPr>
      <w:r>
        <w:t>2.境内个人≥其中：个体工商户+小微企业主。</w:t>
      </w:r>
    </w:p>
    <w:p>
      <w:pPr>
        <w:pStyle w:val="5"/>
        <w:spacing w:before="214" w:line="364" w:lineRule="auto"/>
        <w:ind w:left="1540" w:right="1490" w:firstLine="639"/>
        <w:jc w:val="both"/>
      </w:pPr>
      <w:r>
        <w:t>3.附：非金融企业部门典当业务合计=国有控股企业+集体控股企业+私人控股企业+港澳台商控股企业+外商控股企业。</w:t>
      </w:r>
    </w:p>
    <w:p>
      <w:pPr>
        <w:spacing w:before="3" w:line="304" w:lineRule="auto"/>
        <w:ind w:left="2183" w:right="1481" w:hanging="4"/>
        <w:jc w:val="both"/>
        <w:rPr>
          <w:rFonts w:hint="eastAsia" w:ascii="微软雅黑" w:hAnsi="微软雅黑" w:eastAsia="微软雅黑"/>
          <w:b/>
          <w:sz w:val="32"/>
        </w:rPr>
      </w:pPr>
      <w:r>
        <w:rPr>
          <w:sz w:val="32"/>
        </w:rPr>
        <w:t>4.附：非金融企业部门典当业务合计≤典当业务总计。</w:t>
      </w:r>
      <w:r>
        <w:rPr>
          <w:rFonts w:hint="eastAsia" w:ascii="微软雅黑" w:hAnsi="微软雅黑" w:eastAsia="微软雅黑"/>
          <w:b/>
          <w:sz w:val="32"/>
        </w:rPr>
        <w:t>四、主要业务综合融资成本统计表（C30404 表）</w:t>
      </w:r>
    </w:p>
    <w:p>
      <w:pPr>
        <w:pStyle w:val="4"/>
        <w:spacing w:line="466" w:lineRule="exact"/>
        <w:ind w:left="1885" w:right="5970"/>
        <w:jc w:val="center"/>
      </w:pPr>
      <w:r>
        <w:t>（一）各行校验关系：</w:t>
      </w:r>
    </w:p>
    <w:p>
      <w:pPr>
        <w:pStyle w:val="5"/>
        <w:spacing w:before="137" w:line="364" w:lineRule="auto"/>
        <w:ind w:left="1540" w:right="1479" w:firstLine="639"/>
      </w:pPr>
      <w:r>
        <w:t>最高综合融资成本≥平均综合融资成本≥最低综合融资成本。</w:t>
      </w:r>
    </w:p>
    <w:p>
      <w:pPr>
        <w:pStyle w:val="4"/>
        <w:spacing w:line="489" w:lineRule="exact"/>
        <w:ind w:left="1885" w:right="5970"/>
        <w:jc w:val="center"/>
      </w:pPr>
      <w:r>
        <w:t>（二）各列校验关系：</w:t>
      </w:r>
    </w:p>
    <w:p>
      <w:pPr>
        <w:spacing w:after="0" w:line="489" w:lineRule="exact"/>
        <w:jc w:val="center"/>
        <w:sectPr>
          <w:pgSz w:w="11910" w:h="16840"/>
          <w:pgMar w:top="1520" w:right="300" w:bottom="580" w:left="260" w:header="0" w:footer="392" w:gutter="0"/>
          <w:cols w:space="720" w:num="1"/>
        </w:sectPr>
      </w:pPr>
    </w:p>
    <w:p>
      <w:pPr>
        <w:pStyle w:val="5"/>
        <w:spacing w:before="26" w:line="364" w:lineRule="auto"/>
        <w:ind w:left="1540" w:right="1479" w:firstLine="639"/>
      </w:pPr>
      <w:r>
        <w:t>各子项的平均综合融资成本的最大值≥母项的平均综合融资成本≥各子项的平均综合融资成本的最小值。</w:t>
      </w:r>
    </w:p>
    <w:p>
      <w:pPr>
        <w:pStyle w:val="4"/>
        <w:spacing w:line="489" w:lineRule="exact"/>
        <w:ind w:left="2183"/>
      </w:pPr>
      <w:r>
        <w:t>五、表间校验关系</w:t>
      </w:r>
    </w:p>
    <w:p>
      <w:pPr>
        <w:pStyle w:val="5"/>
        <w:spacing w:before="136" w:line="364" w:lineRule="auto"/>
        <w:ind w:left="1539" w:right="1497" w:firstLine="480"/>
      </w:pPr>
      <w:r>
        <w:rPr>
          <w:spacing w:val="6"/>
        </w:rPr>
        <w:t>（一）当年累计发放的典当业务合计项</w:t>
      </w:r>
      <w:r>
        <w:t>（C30401</w:t>
      </w:r>
      <w:r>
        <w:rPr>
          <w:spacing w:val="9"/>
        </w:rPr>
        <w:t xml:space="preserve"> 表</w:t>
      </w:r>
      <w:r>
        <w:rPr>
          <w:spacing w:val="4"/>
        </w:rPr>
        <w:t xml:space="preserve">）= </w:t>
      </w:r>
      <w:r>
        <w:t>典当业务当年累计发放的合计项（C30402</w:t>
      </w:r>
      <w:r>
        <w:rPr>
          <w:spacing w:val="-41"/>
        </w:rPr>
        <w:t xml:space="preserve"> 表</w:t>
      </w:r>
      <w:r>
        <w:rPr>
          <w:spacing w:val="-160"/>
        </w:rPr>
        <w:t>）</w:t>
      </w:r>
      <w:r>
        <w:t>。</w:t>
      </w:r>
    </w:p>
    <w:p>
      <w:pPr>
        <w:pStyle w:val="5"/>
        <w:spacing w:before="2" w:line="364" w:lineRule="auto"/>
        <w:ind w:left="1539" w:right="1497" w:firstLine="480"/>
      </w:pPr>
      <w:r>
        <w:rPr>
          <w:spacing w:val="6"/>
        </w:rPr>
        <w:t>（二）当年累计收回的典当业务合计项</w:t>
      </w:r>
      <w:r>
        <w:t>（C30401</w:t>
      </w:r>
      <w:r>
        <w:rPr>
          <w:spacing w:val="9"/>
        </w:rPr>
        <w:t xml:space="preserve"> 表</w:t>
      </w:r>
      <w:r>
        <w:rPr>
          <w:spacing w:val="4"/>
        </w:rPr>
        <w:t xml:space="preserve">）= </w:t>
      </w:r>
      <w:r>
        <w:t>典当业务当年累计收回的合计项（C30402</w:t>
      </w:r>
      <w:r>
        <w:rPr>
          <w:spacing w:val="-41"/>
        </w:rPr>
        <w:t xml:space="preserve"> 表</w:t>
      </w:r>
      <w:r>
        <w:rPr>
          <w:spacing w:val="-160"/>
        </w:rPr>
        <w:t>）</w:t>
      </w:r>
      <w:r>
        <w:t>。</w:t>
      </w:r>
    </w:p>
    <w:p>
      <w:pPr>
        <w:pStyle w:val="5"/>
        <w:spacing w:before="2" w:line="364" w:lineRule="auto"/>
        <w:ind w:left="1539" w:right="1497" w:firstLine="479"/>
      </w:pPr>
      <w:r>
        <w:t>（三</w:t>
      </w:r>
      <w:r>
        <w:rPr>
          <w:spacing w:val="-104"/>
        </w:rPr>
        <w:t>）</w:t>
      </w:r>
      <w:r>
        <w:rPr>
          <w:spacing w:val="-18"/>
        </w:rPr>
        <w:t>典当业务合计</w:t>
      </w:r>
      <w:r>
        <w:t>（C30401</w:t>
      </w:r>
      <w:r>
        <w:rPr>
          <w:spacing w:val="-48"/>
        </w:rPr>
        <w:t xml:space="preserve"> 表</w:t>
      </w:r>
      <w:r>
        <w:rPr>
          <w:spacing w:val="-52"/>
        </w:rPr>
        <w:t>）</w:t>
      </w:r>
      <w:r>
        <w:rPr>
          <w:spacing w:val="-24"/>
        </w:rPr>
        <w:t>=典当业务总计</w:t>
      </w:r>
      <w:r>
        <w:t>（C30403 表</w:t>
      </w:r>
      <w:r>
        <w:rPr>
          <w:spacing w:val="-160"/>
        </w:rPr>
        <w:t>）</w:t>
      </w:r>
      <w:r>
        <w:t>。</w:t>
      </w:r>
    </w:p>
    <w:p>
      <w:pPr>
        <w:pStyle w:val="5"/>
        <w:spacing w:before="2" w:line="364" w:lineRule="auto"/>
        <w:ind w:left="1539" w:right="1454" w:firstLine="480"/>
      </w:pPr>
      <w:r>
        <w:t>（四）C30403 表首列的各行业典当业务应分别大于等于C404 表对应各行业的绝当额。</w:t>
      </w:r>
    </w:p>
    <w:p>
      <w:pPr>
        <w:pStyle w:val="5"/>
      </w:pPr>
    </w:p>
    <w:p>
      <w:pPr>
        <w:pStyle w:val="5"/>
      </w:pPr>
    </w:p>
    <w:p>
      <w:pPr>
        <w:pStyle w:val="5"/>
      </w:pPr>
    </w:p>
    <w:p>
      <w:pPr>
        <w:pStyle w:val="5"/>
      </w:pPr>
    </w:p>
    <w:p>
      <w:pPr>
        <w:pStyle w:val="5"/>
        <w:spacing w:before="234" w:line="364" w:lineRule="auto"/>
        <w:ind w:left="1539" w:right="1454" w:firstLine="639"/>
      </w:pPr>
      <w:r>
        <w:t>注：1.单指标校验关系不再列举，如某些指标数值应大于零，请机构参照采集表校验提示填报。</w:t>
      </w:r>
    </w:p>
    <w:p>
      <w:pPr>
        <w:pStyle w:val="5"/>
        <w:spacing w:before="2"/>
        <w:ind w:left="2819"/>
      </w:pPr>
      <w:r>
        <w:t>2.校验关系涉及某机构无需填报的指标，视同 0 值</w:t>
      </w:r>
    </w:p>
    <w:p>
      <w:pPr>
        <w:pStyle w:val="5"/>
        <w:spacing w:before="5"/>
        <w:rPr>
          <w:sz w:val="12"/>
        </w:rPr>
      </w:pPr>
    </w:p>
    <w:p>
      <w:pPr>
        <w:pStyle w:val="5"/>
        <w:spacing w:before="56"/>
        <w:ind w:left="1539"/>
      </w:pPr>
      <w:r>
        <w:t>校验。</w:t>
      </w:r>
    </w:p>
    <w:p>
      <w:pPr>
        <w:spacing w:after="0"/>
        <w:sectPr>
          <w:pgSz w:w="11910" w:h="16840"/>
          <w:pgMar w:top="1520" w:right="300" w:bottom="580" w:left="260" w:header="0" w:footer="392" w:gutter="0"/>
          <w:cols w:space="720" w:num="1"/>
        </w:sectPr>
      </w:pPr>
    </w:p>
    <w:p>
      <w:pPr>
        <w:pStyle w:val="5"/>
        <w:rPr>
          <w:sz w:val="20"/>
        </w:rPr>
      </w:pPr>
    </w:p>
    <w:p>
      <w:pPr>
        <w:pStyle w:val="5"/>
        <w:spacing w:before="7"/>
        <w:rPr>
          <w:sz w:val="14"/>
        </w:rPr>
      </w:pPr>
    </w:p>
    <w:p>
      <w:pPr>
        <w:tabs>
          <w:tab w:val="left" w:pos="1996"/>
        </w:tabs>
        <w:spacing w:before="0"/>
        <w:ind w:left="592" w:right="0" w:firstLine="0"/>
        <w:jc w:val="left"/>
        <w:rPr>
          <w:sz w:val="20"/>
        </w:rPr>
      </w:pPr>
      <w:bookmarkStart w:id="17" w:name="C305融资租赁公司主要业务统计表（采集报表）.pdf"/>
      <w:bookmarkEnd w:id="17"/>
      <w:r>
        <w:rPr>
          <w:sz w:val="20"/>
        </w:rPr>
        <w:t>表号：C30501</w:t>
      </w:r>
      <w:r>
        <w:rPr>
          <w:sz w:val="20"/>
        </w:rPr>
        <w:tab/>
      </w:r>
      <w:r>
        <w:rPr>
          <w:sz w:val="20"/>
        </w:rPr>
        <w:t>（季报）</w:t>
      </w:r>
    </w:p>
    <w:p>
      <w:pPr>
        <w:pStyle w:val="5"/>
        <w:spacing w:before="35"/>
        <w:ind w:left="592"/>
      </w:pPr>
      <w:r>
        <w:br w:type="column"/>
      </w:r>
      <w:r>
        <w:t>融资租赁公司主要业务分交易对手统计表</w:t>
      </w:r>
    </w:p>
    <w:p>
      <w:pPr>
        <w:pStyle w:val="5"/>
        <w:rPr>
          <w:sz w:val="20"/>
        </w:rPr>
      </w:pPr>
      <w:r>
        <w:br w:type="column"/>
      </w:r>
    </w:p>
    <w:p>
      <w:pPr>
        <w:pStyle w:val="5"/>
        <w:spacing w:before="3"/>
        <w:rPr>
          <w:sz w:val="15"/>
        </w:rPr>
      </w:pPr>
    </w:p>
    <w:p>
      <w:pPr>
        <w:spacing w:before="1"/>
        <w:ind w:left="592" w:right="0" w:firstLine="0"/>
        <w:jc w:val="left"/>
        <w:rPr>
          <w:sz w:val="20"/>
        </w:rPr>
      </w:pPr>
      <w:r>
        <w:rPr>
          <w:sz w:val="20"/>
        </w:rPr>
        <w:t>YYYY-MM-DD</w:t>
      </w:r>
    </w:p>
    <w:p>
      <w:pPr>
        <w:spacing w:after="0"/>
        <w:jc w:val="left"/>
        <w:rPr>
          <w:sz w:val="20"/>
        </w:rPr>
        <w:sectPr>
          <w:footerReference r:id="rId28" w:type="default"/>
          <w:pgSz w:w="16840" w:h="11910" w:orient="landscape"/>
          <w:pgMar w:top="440" w:right="540" w:bottom="580" w:left="540" w:header="0" w:footer="392" w:gutter="0"/>
          <w:pgNumType w:start="38"/>
          <w:cols w:equalWidth="0" w:num="3">
            <w:col w:w="2834" w:space="1558"/>
            <w:col w:w="6422" w:space="2731"/>
            <w:col w:w="2215"/>
          </w:cols>
        </w:sectPr>
      </w:pPr>
    </w:p>
    <w:p>
      <w:pPr>
        <w:tabs>
          <w:tab w:val="left" w:pos="2901"/>
          <w:tab w:val="left" w:pos="14150"/>
        </w:tabs>
        <w:spacing w:before="0" w:line="245" w:lineRule="exact"/>
        <w:ind w:left="592" w:right="0" w:firstLine="0"/>
        <w:jc w:val="left"/>
        <w:rPr>
          <w:sz w:val="20"/>
        </w:rPr>
      </w:pPr>
      <w:r>
        <mc:AlternateContent>
          <mc:Choice Requires="wps">
            <w:drawing>
              <wp:anchor distT="0" distB="0" distL="114300" distR="114300" simplePos="0" relativeHeight="251687936" behindDoc="0" locked="0" layoutInCell="1" allowOverlap="1">
                <wp:simplePos x="0" y="0"/>
                <wp:positionH relativeFrom="page">
                  <wp:posOffset>683895</wp:posOffset>
                </wp:positionH>
                <wp:positionV relativeFrom="page">
                  <wp:posOffset>863600</wp:posOffset>
                </wp:positionV>
                <wp:extent cx="9325610" cy="6256020"/>
                <wp:effectExtent l="0" t="0" r="0" b="0"/>
                <wp:wrapNone/>
                <wp:docPr id="21" name="文本框 6"/>
                <wp:cNvGraphicFramePr/>
                <a:graphic xmlns:a="http://schemas.openxmlformats.org/drawingml/2006/main">
                  <a:graphicData uri="http://schemas.microsoft.com/office/word/2010/wordprocessingShape">
                    <wps:wsp>
                      <wps:cNvSpPr txBox="1"/>
                      <wps:spPr>
                        <a:xfrm>
                          <a:off x="0" y="0"/>
                          <a:ext cx="9325610" cy="6256020"/>
                        </a:xfrm>
                        <a:prstGeom prst="rect">
                          <a:avLst/>
                        </a:prstGeom>
                        <a:noFill/>
                        <a:ln>
                          <a:noFill/>
                        </a:ln>
                      </wps:spPr>
                      <wps:txbx>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51"/>
                              <w:gridCol w:w="765"/>
                              <w:gridCol w:w="2939"/>
                              <w:gridCol w:w="585"/>
                              <w:gridCol w:w="871"/>
                              <w:gridCol w:w="871"/>
                              <w:gridCol w:w="871"/>
                              <w:gridCol w:w="871"/>
                              <w:gridCol w:w="871"/>
                              <w:gridCol w:w="871"/>
                              <w:gridCol w:w="871"/>
                              <w:gridCol w:w="871"/>
                              <w:gridCol w:w="871"/>
                              <w:gridCol w:w="871"/>
                              <w:gridCol w:w="87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5040" w:type="dxa"/>
                                  <w:gridSpan w:val="4"/>
                                  <w:vMerge w:val="restart"/>
                                  <w:tcBorders>
                                    <w:left w:val="nil"/>
                                    <w:bottom w:val="single" w:color="000000" w:sz="8" w:space="0"/>
                                    <w:right w:val="single" w:color="000000" w:sz="8" w:space="0"/>
                                  </w:tcBorders>
                                </w:tcPr>
                                <w:p>
                                  <w:pPr>
                                    <w:pStyle w:val="11"/>
                                    <w:rPr>
                                      <w:sz w:val="20"/>
                                    </w:rPr>
                                  </w:pPr>
                                </w:p>
                                <w:p>
                                  <w:pPr>
                                    <w:pStyle w:val="11"/>
                                    <w:spacing w:before="5"/>
                                    <w:rPr>
                                      <w:sz w:val="28"/>
                                    </w:rPr>
                                  </w:pPr>
                                </w:p>
                                <w:p>
                                  <w:pPr>
                                    <w:pStyle w:val="11"/>
                                    <w:ind w:left="2078" w:right="2012"/>
                                    <w:jc w:val="center"/>
                                    <w:rPr>
                                      <w:sz w:val="20"/>
                                    </w:rPr>
                                  </w:pPr>
                                  <w:r>
                                    <w:rPr>
                                      <w:sz w:val="20"/>
                                    </w:rPr>
                                    <w:t>项目/编号</w:t>
                                  </w:r>
                                </w:p>
                              </w:tc>
                              <w:tc>
                                <w:tcPr>
                                  <w:tcW w:w="3484" w:type="dxa"/>
                                  <w:gridSpan w:val="4"/>
                                  <w:tcBorders>
                                    <w:left w:val="single" w:color="000000" w:sz="8" w:space="0"/>
                                    <w:bottom w:val="single" w:color="000000" w:sz="8" w:space="0"/>
                                    <w:right w:val="single" w:color="000000" w:sz="8" w:space="0"/>
                                  </w:tcBorders>
                                </w:tcPr>
                                <w:p>
                                  <w:pPr>
                                    <w:pStyle w:val="11"/>
                                    <w:spacing w:before="5" w:line="249" w:lineRule="exact"/>
                                    <w:ind w:left="1165"/>
                                    <w:rPr>
                                      <w:sz w:val="20"/>
                                    </w:rPr>
                                  </w:pPr>
                                  <w:r>
                                    <w:rPr>
                                      <w:sz w:val="20"/>
                                    </w:rPr>
                                    <w:t>按经营方式分</w:t>
                                  </w:r>
                                </w:p>
                              </w:tc>
                              <w:tc>
                                <w:tcPr>
                                  <w:tcW w:w="6099" w:type="dxa"/>
                                  <w:gridSpan w:val="7"/>
                                  <w:tcBorders>
                                    <w:left w:val="single" w:color="000000" w:sz="8" w:space="0"/>
                                    <w:bottom w:val="single" w:color="000000" w:sz="8" w:space="0"/>
                                    <w:right w:val="nil"/>
                                  </w:tcBorders>
                                </w:tcPr>
                                <w:p>
                                  <w:pPr>
                                    <w:pStyle w:val="11"/>
                                    <w:spacing w:before="5" w:line="249" w:lineRule="exact"/>
                                    <w:ind w:left="2551" w:right="2498"/>
                                    <w:jc w:val="center"/>
                                    <w:rPr>
                                      <w:sz w:val="20"/>
                                    </w:rPr>
                                  </w:pPr>
                                  <w:r>
                                    <w:rPr>
                                      <w:sz w:val="20"/>
                                    </w:rPr>
                                    <w:t>按租赁物分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6" w:hRule="atLeast"/>
                              </w:trPr>
                              <w:tc>
                                <w:tcPr>
                                  <w:tcW w:w="5040" w:type="dxa"/>
                                  <w:gridSpan w:val="4"/>
                                  <w:vMerge w:val="continue"/>
                                  <w:tcBorders>
                                    <w:top w:val="nil"/>
                                    <w:left w:val="nil"/>
                                    <w:bottom w:val="single" w:color="000000" w:sz="8" w:space="0"/>
                                    <w:right w:val="single" w:color="000000" w:sz="8" w:space="0"/>
                                  </w:tcBorders>
                                </w:tcPr>
                                <w:p>
                                  <w:pPr>
                                    <w:rPr>
                                      <w:sz w:val="2"/>
                                      <w:szCs w:val="2"/>
                                    </w:rPr>
                                  </w:pPr>
                                </w:p>
                              </w:tc>
                              <w:tc>
                                <w:tcPr>
                                  <w:tcW w:w="2613" w:type="dxa"/>
                                  <w:gridSpan w:val="3"/>
                                  <w:tcBorders>
                                    <w:top w:val="single" w:color="000000" w:sz="8" w:space="0"/>
                                    <w:left w:val="single" w:color="000000" w:sz="8" w:space="0"/>
                                    <w:bottom w:val="nil"/>
                                    <w:right w:val="single" w:color="000000" w:sz="8" w:space="0"/>
                                  </w:tcBorders>
                                </w:tcPr>
                                <w:p>
                                  <w:pPr>
                                    <w:pStyle w:val="11"/>
                                    <w:spacing w:before="9"/>
                                    <w:rPr>
                                      <w:sz w:val="14"/>
                                    </w:rPr>
                                  </w:pPr>
                                </w:p>
                                <w:p>
                                  <w:pPr>
                                    <w:pStyle w:val="11"/>
                                    <w:spacing w:line="218" w:lineRule="exact"/>
                                    <w:ind w:left="49"/>
                                    <w:rPr>
                                      <w:sz w:val="20"/>
                                    </w:rPr>
                                  </w:pPr>
                                  <w:r>
                                    <w:rPr>
                                      <w:sz w:val="20"/>
                                    </w:rPr>
                                    <w:t>融资租赁</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15"/>
                                    </w:rPr>
                                  </w:pPr>
                                </w:p>
                                <w:p>
                                  <w:pPr>
                                    <w:pStyle w:val="11"/>
                                    <w:spacing w:line="230" w:lineRule="auto"/>
                                    <w:ind w:left="249" w:right="1" w:hanging="200"/>
                                    <w:rPr>
                                      <w:sz w:val="20"/>
                                    </w:rPr>
                                  </w:pPr>
                                  <w:r>
                                    <w:rPr>
                                      <w:sz w:val="20"/>
                                    </w:rPr>
                                    <w:t>经营租赁业务</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3"/>
                                    <w:rPr>
                                      <w:sz w:val="24"/>
                                    </w:rPr>
                                  </w:pPr>
                                </w:p>
                                <w:p>
                                  <w:pPr>
                                    <w:pStyle w:val="11"/>
                                    <w:ind w:left="50"/>
                                    <w:rPr>
                                      <w:sz w:val="20"/>
                                    </w:rPr>
                                  </w:pPr>
                                  <w:r>
                                    <w:rPr>
                                      <w:sz w:val="20"/>
                                    </w:rPr>
                                    <w:t>通用设备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3"/>
                                    <w:rPr>
                                      <w:sz w:val="24"/>
                                    </w:rPr>
                                  </w:pPr>
                                </w:p>
                                <w:p>
                                  <w:pPr>
                                    <w:pStyle w:val="11"/>
                                    <w:ind w:left="50"/>
                                    <w:rPr>
                                      <w:sz w:val="20"/>
                                    </w:rPr>
                                  </w:pPr>
                                  <w:r>
                                    <w:rPr>
                                      <w:sz w:val="20"/>
                                    </w:rPr>
                                    <w:t>专用设备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15"/>
                                    </w:rPr>
                                  </w:pPr>
                                </w:p>
                                <w:p>
                                  <w:pPr>
                                    <w:pStyle w:val="11"/>
                                    <w:spacing w:line="230" w:lineRule="auto"/>
                                    <w:ind w:left="250" w:right="1" w:hanging="200"/>
                                    <w:rPr>
                                      <w:sz w:val="20"/>
                                    </w:rPr>
                                  </w:pPr>
                                  <w:r>
                                    <w:rPr>
                                      <w:sz w:val="20"/>
                                    </w:rPr>
                                    <w:t>交通运输设备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71" w:line="230" w:lineRule="auto"/>
                                    <w:ind w:left="51"/>
                                    <w:jc w:val="center"/>
                                    <w:rPr>
                                      <w:sz w:val="20"/>
                                    </w:rPr>
                                  </w:pPr>
                                  <w:r>
                                    <w:rPr>
                                      <w:sz w:val="20"/>
                                    </w:rPr>
                                    <w:t>电子产品及通信设备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3"/>
                                    <w:rPr>
                                      <w:sz w:val="24"/>
                                    </w:rPr>
                                  </w:pPr>
                                </w:p>
                                <w:p>
                                  <w:pPr>
                                    <w:pStyle w:val="11"/>
                                    <w:ind w:left="51"/>
                                    <w:rPr>
                                      <w:sz w:val="20"/>
                                    </w:rPr>
                                  </w:pPr>
                                  <w:r>
                                    <w:rPr>
                                      <w:sz w:val="20"/>
                                    </w:rPr>
                                    <w:t>电气设备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71" w:line="230" w:lineRule="auto"/>
                                    <w:ind w:left="51"/>
                                    <w:jc w:val="center"/>
                                    <w:rPr>
                                      <w:sz w:val="20"/>
                                    </w:rPr>
                                  </w:pPr>
                                  <w:r>
                                    <w:rPr>
                                      <w:sz w:val="20"/>
                                    </w:rPr>
                                    <w:t>土地、房屋及构筑物</w:t>
                                  </w:r>
                                </w:p>
                              </w:tc>
                              <w:tc>
                                <w:tcPr>
                                  <w:tcW w:w="873" w:type="dxa"/>
                                  <w:vMerge w:val="restart"/>
                                  <w:tcBorders>
                                    <w:top w:val="single" w:color="000000" w:sz="8" w:space="0"/>
                                    <w:left w:val="single" w:color="000000" w:sz="8" w:space="0"/>
                                    <w:bottom w:val="single" w:color="000000" w:sz="8" w:space="0"/>
                                    <w:right w:val="nil"/>
                                  </w:tcBorders>
                                </w:tcPr>
                                <w:p>
                                  <w:pPr>
                                    <w:pStyle w:val="11"/>
                                    <w:spacing w:before="4"/>
                                    <w:rPr>
                                      <w:sz w:val="15"/>
                                    </w:rPr>
                                  </w:pPr>
                                </w:p>
                                <w:p>
                                  <w:pPr>
                                    <w:pStyle w:val="11"/>
                                    <w:spacing w:line="230" w:lineRule="auto"/>
                                    <w:ind w:left="152" w:right="110" w:firstLine="100"/>
                                    <w:rPr>
                                      <w:sz w:val="20"/>
                                    </w:rPr>
                                  </w:pPr>
                                  <w:r>
                                    <w:rPr>
                                      <w:sz w:val="20"/>
                                    </w:rPr>
                                    <w:t>其他租赁物</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6" w:hRule="atLeast"/>
                              </w:trPr>
                              <w:tc>
                                <w:tcPr>
                                  <w:tcW w:w="5040" w:type="dxa"/>
                                  <w:gridSpan w:val="4"/>
                                  <w:vMerge w:val="continue"/>
                                  <w:tcBorders>
                                    <w:top w:val="nil"/>
                                    <w:left w:val="nil"/>
                                    <w:bottom w:val="single" w:color="000000" w:sz="8" w:space="0"/>
                                    <w:right w:val="single" w:color="000000" w:sz="8" w:space="0"/>
                                  </w:tcBorders>
                                </w:tcPr>
                                <w:p>
                                  <w:pPr>
                                    <w:rPr>
                                      <w:sz w:val="2"/>
                                      <w:szCs w:val="2"/>
                                    </w:rPr>
                                  </w:pPr>
                                </w:p>
                              </w:tc>
                              <w:tc>
                                <w:tcPr>
                                  <w:tcW w:w="871" w:type="dxa"/>
                                  <w:tcBorders>
                                    <w:top w:val="nil"/>
                                    <w:left w:val="single" w:color="000000" w:sz="8" w:space="0"/>
                                    <w:bottom w:val="single" w:color="000000" w:sz="8" w:space="0"/>
                                    <w:right w:val="single" w:color="000000" w:sz="8" w:space="0"/>
                                  </w:tcBorders>
                                </w:tcPr>
                                <w:p>
                                  <w:pPr>
                                    <w:pStyle w:val="11"/>
                                    <w:spacing w:line="245" w:lineRule="exact"/>
                                    <w:ind w:left="45"/>
                                    <w:jc w:val="center"/>
                                    <w:rPr>
                                      <w:sz w:val="20"/>
                                    </w:rPr>
                                  </w:pPr>
                                  <w:r>
                                    <w:rPr>
                                      <w:sz w:val="20"/>
                                    </w:rPr>
                                    <w:t>业务</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97"/>
                                    <w:ind w:left="46"/>
                                    <w:jc w:val="center"/>
                                    <w:rPr>
                                      <w:sz w:val="20"/>
                                    </w:rPr>
                                  </w:pPr>
                                  <w:r>
                                    <w:rPr>
                                      <w:w w:val="95"/>
                                      <w:sz w:val="20"/>
                                    </w:rPr>
                                    <w:t>直接租赁</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97"/>
                                    <w:ind w:left="46"/>
                                    <w:jc w:val="center"/>
                                    <w:rPr>
                                      <w:sz w:val="20"/>
                                    </w:rPr>
                                  </w:pPr>
                                  <w:r>
                                    <w:rPr>
                                      <w:w w:val="95"/>
                                      <w:sz w:val="20"/>
                                    </w:rPr>
                                    <w:t>售后回租</w:t>
                                  </w: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3"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040" w:type="dxa"/>
                                  <w:gridSpan w:val="4"/>
                                  <w:vMerge w:val="continue"/>
                                  <w:tcBorders>
                                    <w:top w:val="nil"/>
                                    <w:left w:val="nil"/>
                                    <w:bottom w:val="single" w:color="000000" w:sz="8" w:space="0"/>
                                    <w:right w:val="single" w:color="000000" w:sz="8" w:space="0"/>
                                  </w:tcBorders>
                                </w:tcPr>
                                <w:p>
                                  <w:pPr>
                                    <w:rPr>
                                      <w:sz w:val="2"/>
                                      <w:szCs w:val="2"/>
                                    </w:rPr>
                                  </w:pP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40"/>
                                    <w:jc w:val="center"/>
                                    <w:rPr>
                                      <w:sz w:val="20"/>
                                    </w:rPr>
                                  </w:pPr>
                                  <w:r>
                                    <w:rPr>
                                      <w:sz w:val="20"/>
                                    </w:rPr>
                                    <w:t>C001</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41"/>
                                    <w:jc w:val="center"/>
                                    <w:rPr>
                                      <w:sz w:val="20"/>
                                    </w:rPr>
                                  </w:pPr>
                                  <w:r>
                                    <w:rPr>
                                      <w:sz w:val="20"/>
                                    </w:rPr>
                                    <w:t>C002</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41"/>
                                    <w:jc w:val="center"/>
                                    <w:rPr>
                                      <w:sz w:val="20"/>
                                    </w:rPr>
                                  </w:pPr>
                                  <w:r>
                                    <w:rPr>
                                      <w:sz w:val="20"/>
                                    </w:rPr>
                                    <w:t>C003</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C004</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C005</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C006</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C007</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8"/>
                                    <w:rPr>
                                      <w:sz w:val="20"/>
                                    </w:rPr>
                                  </w:pPr>
                                  <w:r>
                                    <w:rPr>
                                      <w:sz w:val="20"/>
                                    </w:rPr>
                                    <w:t>C008</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8"/>
                                    <w:rPr>
                                      <w:sz w:val="20"/>
                                    </w:rPr>
                                  </w:pPr>
                                  <w:r>
                                    <w:rPr>
                                      <w:sz w:val="20"/>
                                    </w:rPr>
                                    <w:t>C009</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8"/>
                                    <w:rPr>
                                      <w:sz w:val="20"/>
                                    </w:rPr>
                                  </w:pPr>
                                  <w:r>
                                    <w:rPr>
                                      <w:sz w:val="20"/>
                                    </w:rPr>
                                    <w:t>C010</w:t>
                                  </w:r>
                                </w:p>
                              </w:tc>
                              <w:tc>
                                <w:tcPr>
                                  <w:tcW w:w="873" w:type="dxa"/>
                                  <w:tcBorders>
                                    <w:top w:val="single" w:color="000000" w:sz="8" w:space="0"/>
                                    <w:left w:val="single" w:color="000000" w:sz="8" w:space="0"/>
                                    <w:bottom w:val="single" w:color="000000" w:sz="8" w:space="0"/>
                                    <w:right w:val="nil"/>
                                  </w:tcBorders>
                                </w:tcPr>
                                <w:p>
                                  <w:pPr>
                                    <w:pStyle w:val="11"/>
                                    <w:spacing w:before="42" w:line="252" w:lineRule="exact"/>
                                    <w:ind w:left="248"/>
                                    <w:rPr>
                                      <w:sz w:val="20"/>
                                    </w:rPr>
                                  </w:pPr>
                                  <w:r>
                                    <w:rPr>
                                      <w:sz w:val="20"/>
                                    </w:rPr>
                                    <w:t>C011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5"/>
                                    </w:rPr>
                                  </w:pPr>
                                </w:p>
                                <w:p>
                                  <w:pPr>
                                    <w:pStyle w:val="11"/>
                                    <w:ind w:left="204"/>
                                    <w:rPr>
                                      <w:sz w:val="20"/>
                                    </w:rPr>
                                  </w:pPr>
                                  <w:r>
                                    <w:rPr>
                                      <w:sz w:val="20"/>
                                    </w:rPr>
                                    <w:t>余额</w:t>
                                  </w: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1651" w:right="1592"/>
                                    <w:jc w:val="center"/>
                                    <w:rPr>
                                      <w:sz w:val="20"/>
                                    </w:rPr>
                                  </w:pPr>
                                  <w:r>
                                    <w:rPr>
                                      <w:sz w:val="20"/>
                                    </w:rPr>
                                    <w:t>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R001</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45"/>
                                    <w:rPr>
                                      <w:sz w:val="20"/>
                                    </w:rPr>
                                  </w:pPr>
                                  <w:r>
                                    <w:rPr>
                                      <w:sz w:val="20"/>
                                    </w:rPr>
                                    <w:t>住户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R002</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45"/>
                                    <w:rPr>
                                      <w:sz w:val="20"/>
                                    </w:rPr>
                                  </w:pPr>
                                  <w:r>
                                    <w:rPr>
                                      <w:sz w:val="20"/>
                                    </w:rPr>
                                    <w:t>非金融企业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R003</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3"/>
                                    <w:rPr>
                                      <w:sz w:val="28"/>
                                    </w:rPr>
                                  </w:pPr>
                                </w:p>
                                <w:p>
                                  <w:pPr>
                                    <w:pStyle w:val="11"/>
                                    <w:spacing w:line="230" w:lineRule="auto"/>
                                    <w:ind w:left="294" w:right="49" w:hanging="200"/>
                                    <w:rPr>
                                      <w:sz w:val="20"/>
                                    </w:rPr>
                                  </w:pPr>
                                  <w:r>
                                    <w:rPr>
                                      <w:sz w:val="20"/>
                                    </w:rPr>
                                    <w:t>金融机构</w:t>
                                  </w: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银行业存款类金融机构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R004</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right="279"/>
                                    <w:jc w:val="right"/>
                                    <w:rPr>
                                      <w:sz w:val="20"/>
                                    </w:rPr>
                                  </w:pPr>
                                  <w:r>
                                    <w:rPr>
                                      <w:w w:val="95"/>
                                      <w:sz w:val="20"/>
                                    </w:rPr>
                                    <w:t>国家开发银行及政策性银行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3"/>
                                    <w:jc w:val="right"/>
                                    <w:rPr>
                                      <w:sz w:val="20"/>
                                    </w:rPr>
                                  </w:pPr>
                                  <w:r>
                                    <w:rPr>
                                      <w:w w:val="95"/>
                                      <w:sz w:val="20"/>
                                    </w:rPr>
                                    <w:t>R005</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247"/>
                                    <w:rPr>
                                      <w:sz w:val="20"/>
                                    </w:rPr>
                                  </w:pPr>
                                  <w:r>
                                    <w:rPr>
                                      <w:sz w:val="20"/>
                                    </w:rPr>
                                    <w:t>四大国有商业银行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R006</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6"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98" w:line="230" w:lineRule="auto"/>
                                    <w:ind w:left="247" w:right="80"/>
                                    <w:rPr>
                                      <w:sz w:val="20"/>
                                    </w:rPr>
                                  </w:pPr>
                                  <w:r>
                                    <w:rPr>
                                      <w:w w:val="95"/>
                                      <w:sz w:val="20"/>
                                    </w:rPr>
                                    <w:t>交通银行、中国邮政储蓄银行</w:t>
                                  </w:r>
                                  <w:r>
                                    <w:rPr>
                                      <w:sz w:val="20"/>
                                    </w:rPr>
                                    <w:t>及股份制商业银行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7"/>
                                    <w:rPr>
                                      <w:sz w:val="16"/>
                                    </w:rPr>
                                  </w:pPr>
                                </w:p>
                                <w:p>
                                  <w:pPr>
                                    <w:pStyle w:val="11"/>
                                    <w:ind w:right="52"/>
                                    <w:jc w:val="right"/>
                                    <w:rPr>
                                      <w:sz w:val="20"/>
                                    </w:rPr>
                                  </w:pPr>
                                  <w:r>
                                    <w:rPr>
                                      <w:w w:val="95"/>
                                      <w:sz w:val="20"/>
                                    </w:rPr>
                                    <w:t>R007</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247"/>
                                    <w:rPr>
                                      <w:sz w:val="20"/>
                                    </w:rPr>
                                  </w:pPr>
                                  <w:r>
                                    <w:rPr>
                                      <w:sz w:val="20"/>
                                    </w:rPr>
                                    <w:t>城市商业银行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R008</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247"/>
                                    <w:rPr>
                                      <w:sz w:val="20"/>
                                    </w:rPr>
                                  </w:pPr>
                                  <w:r>
                                    <w:rPr>
                                      <w:sz w:val="20"/>
                                    </w:rPr>
                                    <w:t>农村合作金融机构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R009</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right="279"/>
                                    <w:jc w:val="right"/>
                                    <w:rPr>
                                      <w:sz w:val="20"/>
                                    </w:rPr>
                                  </w:pPr>
                                  <w:r>
                                    <w:rPr>
                                      <w:w w:val="95"/>
                                      <w:sz w:val="20"/>
                                    </w:rPr>
                                    <w:t>其他银行业存款类金融机构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3"/>
                                    <w:jc w:val="right"/>
                                    <w:rPr>
                                      <w:sz w:val="20"/>
                                    </w:rPr>
                                  </w:pPr>
                                  <w:r>
                                    <w:rPr>
                                      <w:w w:val="95"/>
                                      <w:sz w:val="20"/>
                                    </w:rPr>
                                    <w:t>R010</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银行业非存款类金融机构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R011</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非银行业金融机构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R012</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特定目的载体</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R013</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1"/>
                                    <w:rPr>
                                      <w:sz w:val="14"/>
                                    </w:rPr>
                                  </w:pPr>
                                </w:p>
                                <w:p>
                                  <w:pPr>
                                    <w:pStyle w:val="11"/>
                                    <w:spacing w:line="230" w:lineRule="auto"/>
                                    <w:ind w:left="95" w:right="49"/>
                                    <w:rPr>
                                      <w:sz w:val="20"/>
                                    </w:rPr>
                                  </w:pPr>
                                  <w:r>
                                    <w:rPr>
                                      <w:sz w:val="20"/>
                                    </w:rPr>
                                    <w:t>地方金融组织</w:t>
                                  </w: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小额贷款公司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R014</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融资担保公司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R015</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区域性股权市场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R016</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典当行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4"/>
                                    <w:jc w:val="right"/>
                                    <w:rPr>
                                      <w:sz w:val="20"/>
                                    </w:rPr>
                                  </w:pPr>
                                  <w:r>
                                    <w:rPr>
                                      <w:w w:val="95"/>
                                      <w:sz w:val="20"/>
                                    </w:rPr>
                                    <w:t>R017</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融资租赁公司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R018</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商业保理公司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R019</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地方资产管理公司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R020</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45"/>
                                    <w:rPr>
                                      <w:sz w:val="20"/>
                                    </w:rPr>
                                  </w:pPr>
                                  <w:r>
                                    <w:rPr>
                                      <w:sz w:val="20"/>
                                    </w:rPr>
                                    <w:t>其他</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R021</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751" w:type="dxa"/>
                                  <w:vMerge w:val="restart"/>
                                  <w:tcBorders>
                                    <w:top w:val="single" w:color="000000" w:sz="8" w:space="0"/>
                                    <w:left w:val="nil"/>
                                    <w:right w:val="single" w:color="000000" w:sz="8" w:space="0"/>
                                  </w:tcBorders>
                                </w:tcPr>
                                <w:p>
                                  <w:pPr>
                                    <w:pStyle w:val="11"/>
                                    <w:spacing w:before="5"/>
                                    <w:rPr>
                                      <w:sz w:val="16"/>
                                    </w:rPr>
                                  </w:pPr>
                                </w:p>
                                <w:p>
                                  <w:pPr>
                                    <w:pStyle w:val="11"/>
                                    <w:ind w:left="105"/>
                                    <w:rPr>
                                      <w:sz w:val="20"/>
                                    </w:rPr>
                                  </w:pPr>
                                  <w:r>
                                    <w:rPr>
                                      <w:sz w:val="20"/>
                                    </w:rPr>
                                    <w:t>发生额</w:t>
                                  </w: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line="256" w:lineRule="exact"/>
                                    <w:ind w:left="45"/>
                                    <w:rPr>
                                      <w:sz w:val="20"/>
                                    </w:rPr>
                                  </w:pPr>
                                  <w:r>
                                    <w:rPr>
                                      <w:sz w:val="20"/>
                                    </w:rPr>
                                    <w:t>当年累计发放</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line="246" w:lineRule="exact"/>
                                    <w:ind w:right="52"/>
                                    <w:jc w:val="right"/>
                                    <w:rPr>
                                      <w:sz w:val="20"/>
                                    </w:rPr>
                                  </w:pPr>
                                  <w:r>
                                    <w:rPr>
                                      <w:w w:val="95"/>
                                      <w:sz w:val="20"/>
                                    </w:rPr>
                                    <w:t>R022</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751" w:type="dxa"/>
                                  <w:vMerge w:val="continue"/>
                                  <w:tcBorders>
                                    <w:top w:val="nil"/>
                                    <w:left w:val="nil"/>
                                    <w:right w:val="single" w:color="000000" w:sz="8" w:space="0"/>
                                  </w:tcBorders>
                                </w:tcPr>
                                <w:p>
                                  <w:pPr>
                                    <w:rPr>
                                      <w:sz w:val="2"/>
                                      <w:szCs w:val="2"/>
                                    </w:rPr>
                                  </w:pPr>
                                </w:p>
                              </w:tc>
                              <w:tc>
                                <w:tcPr>
                                  <w:tcW w:w="3704" w:type="dxa"/>
                                  <w:gridSpan w:val="2"/>
                                  <w:tcBorders>
                                    <w:top w:val="single" w:color="000000" w:sz="8" w:space="0"/>
                                    <w:left w:val="single" w:color="000000" w:sz="8" w:space="0"/>
                                    <w:right w:val="single" w:color="000000" w:sz="8" w:space="0"/>
                                  </w:tcBorders>
                                </w:tcPr>
                                <w:p>
                                  <w:pPr>
                                    <w:pStyle w:val="11"/>
                                    <w:spacing w:before="25" w:line="256" w:lineRule="exact"/>
                                    <w:ind w:left="45"/>
                                    <w:rPr>
                                      <w:sz w:val="20"/>
                                    </w:rPr>
                                  </w:pPr>
                                  <w:r>
                                    <w:rPr>
                                      <w:sz w:val="20"/>
                                    </w:rPr>
                                    <w:t>当年累计收回</w:t>
                                  </w:r>
                                </w:p>
                              </w:tc>
                              <w:tc>
                                <w:tcPr>
                                  <w:tcW w:w="585" w:type="dxa"/>
                                  <w:tcBorders>
                                    <w:top w:val="single" w:color="000000" w:sz="8" w:space="0"/>
                                    <w:left w:val="single" w:color="000000" w:sz="8" w:space="0"/>
                                    <w:right w:val="single" w:color="000000" w:sz="8" w:space="0"/>
                                  </w:tcBorders>
                                </w:tcPr>
                                <w:p>
                                  <w:pPr>
                                    <w:pStyle w:val="11"/>
                                    <w:spacing w:before="34" w:line="246" w:lineRule="exact"/>
                                    <w:ind w:right="52"/>
                                    <w:jc w:val="right"/>
                                    <w:rPr>
                                      <w:sz w:val="20"/>
                                    </w:rPr>
                                  </w:pPr>
                                  <w:r>
                                    <w:rPr>
                                      <w:w w:val="95"/>
                                      <w:sz w:val="20"/>
                                    </w:rPr>
                                    <w:t>R023</w:t>
                                  </w: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right w:val="nil"/>
                                  </w:tcBorders>
                                </w:tcPr>
                                <w:p>
                                  <w:pPr>
                                    <w:pStyle w:val="11"/>
                                    <w:rPr>
                                      <w:rFonts w:ascii="Times New Roman"/>
                                      <w:sz w:val="20"/>
                                    </w:rPr>
                                  </w:pPr>
                                </w:p>
                              </w:tc>
                            </w:tr>
                          </w:tbl>
                          <w:p>
                            <w:pPr>
                              <w:pStyle w:val="5"/>
                            </w:pPr>
                          </w:p>
                        </w:txbxContent>
                      </wps:txbx>
                      <wps:bodyPr lIns="0" tIns="0" rIns="0" bIns="0" upright="1"/>
                    </wps:wsp>
                  </a:graphicData>
                </a:graphic>
              </wp:anchor>
            </w:drawing>
          </mc:Choice>
          <mc:Fallback>
            <w:pict>
              <v:shape id="文本框 6" o:spid="_x0000_s1026" o:spt="202" type="#_x0000_t202" style="position:absolute;left:0pt;margin-left:53.85pt;margin-top:68pt;height:492.6pt;width:734.3pt;mso-position-horizontal-relative:page;mso-position-vertical-relative:page;z-index:251687936;mso-width-relative:page;mso-height-relative:page;" filled="f" stroked="f" coordsize="21600,21600" o:gfxdata="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RFcanaAAAADQEAAA8AAAAAAAAAAQAgAAAAIgAAAGRycy9kb3ducmV2LnhtbFBL&#10;AQIUABQAAAAIAIdO4kCGDWihuwEAAHQDAAAOAAAAAAAAAAEAIAAAACkBAABkcnMvZTJvRG9jLnht&#10;bFBLBQYAAAAABgAGAFkBAABWBQAAAAA=&#10;">
                <v:fill on="f" focussize="0,0"/>
                <v:stroke on="f"/>
                <v:imagedata o:title=""/>
                <o:lock v:ext="edit" aspectratio="f"/>
                <v:textbox inset="0mm,0mm,0mm,0mm">
                  <w:txbxContent>
                    <w:tbl>
                      <w:tblPr>
                        <w:tblStyle w:val="7"/>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51"/>
                        <w:gridCol w:w="765"/>
                        <w:gridCol w:w="2939"/>
                        <w:gridCol w:w="585"/>
                        <w:gridCol w:w="871"/>
                        <w:gridCol w:w="871"/>
                        <w:gridCol w:w="871"/>
                        <w:gridCol w:w="871"/>
                        <w:gridCol w:w="871"/>
                        <w:gridCol w:w="871"/>
                        <w:gridCol w:w="871"/>
                        <w:gridCol w:w="871"/>
                        <w:gridCol w:w="871"/>
                        <w:gridCol w:w="871"/>
                        <w:gridCol w:w="87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5040" w:type="dxa"/>
                            <w:gridSpan w:val="4"/>
                            <w:vMerge w:val="restart"/>
                            <w:tcBorders>
                              <w:left w:val="nil"/>
                              <w:bottom w:val="single" w:color="000000" w:sz="8" w:space="0"/>
                              <w:right w:val="single" w:color="000000" w:sz="8" w:space="0"/>
                            </w:tcBorders>
                          </w:tcPr>
                          <w:p>
                            <w:pPr>
                              <w:pStyle w:val="11"/>
                              <w:rPr>
                                <w:sz w:val="20"/>
                              </w:rPr>
                            </w:pPr>
                          </w:p>
                          <w:p>
                            <w:pPr>
                              <w:pStyle w:val="11"/>
                              <w:spacing w:before="5"/>
                              <w:rPr>
                                <w:sz w:val="28"/>
                              </w:rPr>
                            </w:pPr>
                          </w:p>
                          <w:p>
                            <w:pPr>
                              <w:pStyle w:val="11"/>
                              <w:ind w:left="2078" w:right="2012"/>
                              <w:jc w:val="center"/>
                              <w:rPr>
                                <w:sz w:val="20"/>
                              </w:rPr>
                            </w:pPr>
                            <w:r>
                              <w:rPr>
                                <w:sz w:val="20"/>
                              </w:rPr>
                              <w:t>项目/编号</w:t>
                            </w:r>
                          </w:p>
                        </w:tc>
                        <w:tc>
                          <w:tcPr>
                            <w:tcW w:w="3484" w:type="dxa"/>
                            <w:gridSpan w:val="4"/>
                            <w:tcBorders>
                              <w:left w:val="single" w:color="000000" w:sz="8" w:space="0"/>
                              <w:bottom w:val="single" w:color="000000" w:sz="8" w:space="0"/>
                              <w:right w:val="single" w:color="000000" w:sz="8" w:space="0"/>
                            </w:tcBorders>
                          </w:tcPr>
                          <w:p>
                            <w:pPr>
                              <w:pStyle w:val="11"/>
                              <w:spacing w:before="5" w:line="249" w:lineRule="exact"/>
                              <w:ind w:left="1165"/>
                              <w:rPr>
                                <w:sz w:val="20"/>
                              </w:rPr>
                            </w:pPr>
                            <w:r>
                              <w:rPr>
                                <w:sz w:val="20"/>
                              </w:rPr>
                              <w:t>按经营方式分</w:t>
                            </w:r>
                          </w:p>
                        </w:tc>
                        <w:tc>
                          <w:tcPr>
                            <w:tcW w:w="6099" w:type="dxa"/>
                            <w:gridSpan w:val="7"/>
                            <w:tcBorders>
                              <w:left w:val="single" w:color="000000" w:sz="8" w:space="0"/>
                              <w:bottom w:val="single" w:color="000000" w:sz="8" w:space="0"/>
                              <w:right w:val="nil"/>
                            </w:tcBorders>
                          </w:tcPr>
                          <w:p>
                            <w:pPr>
                              <w:pStyle w:val="11"/>
                              <w:spacing w:before="5" w:line="249" w:lineRule="exact"/>
                              <w:ind w:left="2551" w:right="2498"/>
                              <w:jc w:val="center"/>
                              <w:rPr>
                                <w:sz w:val="20"/>
                              </w:rPr>
                            </w:pPr>
                            <w:r>
                              <w:rPr>
                                <w:sz w:val="20"/>
                              </w:rPr>
                              <w:t>按租赁物分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6" w:hRule="atLeast"/>
                        </w:trPr>
                        <w:tc>
                          <w:tcPr>
                            <w:tcW w:w="5040" w:type="dxa"/>
                            <w:gridSpan w:val="4"/>
                            <w:vMerge w:val="continue"/>
                            <w:tcBorders>
                              <w:top w:val="nil"/>
                              <w:left w:val="nil"/>
                              <w:bottom w:val="single" w:color="000000" w:sz="8" w:space="0"/>
                              <w:right w:val="single" w:color="000000" w:sz="8" w:space="0"/>
                            </w:tcBorders>
                          </w:tcPr>
                          <w:p>
                            <w:pPr>
                              <w:rPr>
                                <w:sz w:val="2"/>
                                <w:szCs w:val="2"/>
                              </w:rPr>
                            </w:pPr>
                          </w:p>
                        </w:tc>
                        <w:tc>
                          <w:tcPr>
                            <w:tcW w:w="2613" w:type="dxa"/>
                            <w:gridSpan w:val="3"/>
                            <w:tcBorders>
                              <w:top w:val="single" w:color="000000" w:sz="8" w:space="0"/>
                              <w:left w:val="single" w:color="000000" w:sz="8" w:space="0"/>
                              <w:bottom w:val="nil"/>
                              <w:right w:val="single" w:color="000000" w:sz="8" w:space="0"/>
                            </w:tcBorders>
                          </w:tcPr>
                          <w:p>
                            <w:pPr>
                              <w:pStyle w:val="11"/>
                              <w:spacing w:before="9"/>
                              <w:rPr>
                                <w:sz w:val="14"/>
                              </w:rPr>
                            </w:pPr>
                          </w:p>
                          <w:p>
                            <w:pPr>
                              <w:pStyle w:val="11"/>
                              <w:spacing w:line="218" w:lineRule="exact"/>
                              <w:ind w:left="49"/>
                              <w:rPr>
                                <w:sz w:val="20"/>
                              </w:rPr>
                            </w:pPr>
                            <w:r>
                              <w:rPr>
                                <w:sz w:val="20"/>
                              </w:rPr>
                              <w:t>融资租赁</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15"/>
                              </w:rPr>
                            </w:pPr>
                          </w:p>
                          <w:p>
                            <w:pPr>
                              <w:pStyle w:val="11"/>
                              <w:spacing w:line="230" w:lineRule="auto"/>
                              <w:ind w:left="249" w:right="1" w:hanging="200"/>
                              <w:rPr>
                                <w:sz w:val="20"/>
                              </w:rPr>
                            </w:pPr>
                            <w:r>
                              <w:rPr>
                                <w:sz w:val="20"/>
                              </w:rPr>
                              <w:t>经营租赁业务</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3"/>
                              <w:rPr>
                                <w:sz w:val="24"/>
                              </w:rPr>
                            </w:pPr>
                          </w:p>
                          <w:p>
                            <w:pPr>
                              <w:pStyle w:val="11"/>
                              <w:ind w:left="50"/>
                              <w:rPr>
                                <w:sz w:val="20"/>
                              </w:rPr>
                            </w:pPr>
                            <w:r>
                              <w:rPr>
                                <w:sz w:val="20"/>
                              </w:rPr>
                              <w:t>通用设备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3"/>
                              <w:rPr>
                                <w:sz w:val="24"/>
                              </w:rPr>
                            </w:pPr>
                          </w:p>
                          <w:p>
                            <w:pPr>
                              <w:pStyle w:val="11"/>
                              <w:ind w:left="50"/>
                              <w:rPr>
                                <w:sz w:val="20"/>
                              </w:rPr>
                            </w:pPr>
                            <w:r>
                              <w:rPr>
                                <w:sz w:val="20"/>
                              </w:rPr>
                              <w:t>专用设备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4"/>
                              <w:rPr>
                                <w:sz w:val="15"/>
                              </w:rPr>
                            </w:pPr>
                          </w:p>
                          <w:p>
                            <w:pPr>
                              <w:pStyle w:val="11"/>
                              <w:spacing w:line="230" w:lineRule="auto"/>
                              <w:ind w:left="250" w:right="1" w:hanging="200"/>
                              <w:rPr>
                                <w:sz w:val="20"/>
                              </w:rPr>
                            </w:pPr>
                            <w:r>
                              <w:rPr>
                                <w:sz w:val="20"/>
                              </w:rPr>
                              <w:t>交通运输设备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71" w:line="230" w:lineRule="auto"/>
                              <w:ind w:left="51"/>
                              <w:jc w:val="center"/>
                              <w:rPr>
                                <w:sz w:val="20"/>
                              </w:rPr>
                            </w:pPr>
                            <w:r>
                              <w:rPr>
                                <w:sz w:val="20"/>
                              </w:rPr>
                              <w:t>电子产品及通信设备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3"/>
                              <w:rPr>
                                <w:sz w:val="24"/>
                              </w:rPr>
                            </w:pPr>
                          </w:p>
                          <w:p>
                            <w:pPr>
                              <w:pStyle w:val="11"/>
                              <w:ind w:left="51"/>
                              <w:rPr>
                                <w:sz w:val="20"/>
                              </w:rPr>
                            </w:pPr>
                            <w:r>
                              <w:rPr>
                                <w:sz w:val="20"/>
                              </w:rPr>
                              <w:t>电气设备</w:t>
                            </w:r>
                          </w:p>
                        </w:tc>
                        <w:tc>
                          <w:tcPr>
                            <w:tcW w:w="871" w:type="dxa"/>
                            <w:vMerge w:val="restart"/>
                            <w:tcBorders>
                              <w:top w:val="single" w:color="000000" w:sz="8" w:space="0"/>
                              <w:left w:val="single" w:color="000000" w:sz="8" w:space="0"/>
                              <w:bottom w:val="single" w:color="000000" w:sz="8" w:space="0"/>
                              <w:right w:val="single" w:color="000000" w:sz="8" w:space="0"/>
                            </w:tcBorders>
                          </w:tcPr>
                          <w:p>
                            <w:pPr>
                              <w:pStyle w:val="11"/>
                              <w:spacing w:before="71" w:line="230" w:lineRule="auto"/>
                              <w:ind w:left="51"/>
                              <w:jc w:val="center"/>
                              <w:rPr>
                                <w:sz w:val="20"/>
                              </w:rPr>
                            </w:pPr>
                            <w:r>
                              <w:rPr>
                                <w:sz w:val="20"/>
                              </w:rPr>
                              <w:t>土地、房屋及构筑物</w:t>
                            </w:r>
                          </w:p>
                        </w:tc>
                        <w:tc>
                          <w:tcPr>
                            <w:tcW w:w="873" w:type="dxa"/>
                            <w:vMerge w:val="restart"/>
                            <w:tcBorders>
                              <w:top w:val="single" w:color="000000" w:sz="8" w:space="0"/>
                              <w:left w:val="single" w:color="000000" w:sz="8" w:space="0"/>
                              <w:bottom w:val="single" w:color="000000" w:sz="8" w:space="0"/>
                              <w:right w:val="nil"/>
                            </w:tcBorders>
                          </w:tcPr>
                          <w:p>
                            <w:pPr>
                              <w:pStyle w:val="11"/>
                              <w:spacing w:before="4"/>
                              <w:rPr>
                                <w:sz w:val="15"/>
                              </w:rPr>
                            </w:pPr>
                          </w:p>
                          <w:p>
                            <w:pPr>
                              <w:pStyle w:val="11"/>
                              <w:spacing w:line="230" w:lineRule="auto"/>
                              <w:ind w:left="152" w:right="110" w:firstLine="100"/>
                              <w:rPr>
                                <w:sz w:val="20"/>
                              </w:rPr>
                            </w:pPr>
                            <w:r>
                              <w:rPr>
                                <w:sz w:val="20"/>
                              </w:rPr>
                              <w:t>其他租赁物</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6" w:hRule="atLeast"/>
                        </w:trPr>
                        <w:tc>
                          <w:tcPr>
                            <w:tcW w:w="5040" w:type="dxa"/>
                            <w:gridSpan w:val="4"/>
                            <w:vMerge w:val="continue"/>
                            <w:tcBorders>
                              <w:top w:val="nil"/>
                              <w:left w:val="nil"/>
                              <w:bottom w:val="single" w:color="000000" w:sz="8" w:space="0"/>
                              <w:right w:val="single" w:color="000000" w:sz="8" w:space="0"/>
                            </w:tcBorders>
                          </w:tcPr>
                          <w:p>
                            <w:pPr>
                              <w:rPr>
                                <w:sz w:val="2"/>
                                <w:szCs w:val="2"/>
                              </w:rPr>
                            </w:pPr>
                          </w:p>
                        </w:tc>
                        <w:tc>
                          <w:tcPr>
                            <w:tcW w:w="871" w:type="dxa"/>
                            <w:tcBorders>
                              <w:top w:val="nil"/>
                              <w:left w:val="single" w:color="000000" w:sz="8" w:space="0"/>
                              <w:bottom w:val="single" w:color="000000" w:sz="8" w:space="0"/>
                              <w:right w:val="single" w:color="000000" w:sz="8" w:space="0"/>
                            </w:tcBorders>
                          </w:tcPr>
                          <w:p>
                            <w:pPr>
                              <w:pStyle w:val="11"/>
                              <w:spacing w:line="245" w:lineRule="exact"/>
                              <w:ind w:left="45"/>
                              <w:jc w:val="center"/>
                              <w:rPr>
                                <w:sz w:val="20"/>
                              </w:rPr>
                            </w:pPr>
                            <w:r>
                              <w:rPr>
                                <w:sz w:val="20"/>
                              </w:rPr>
                              <w:t>业务</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97"/>
                              <w:ind w:left="46"/>
                              <w:jc w:val="center"/>
                              <w:rPr>
                                <w:sz w:val="20"/>
                              </w:rPr>
                            </w:pPr>
                            <w:r>
                              <w:rPr>
                                <w:w w:val="95"/>
                                <w:sz w:val="20"/>
                              </w:rPr>
                              <w:t>直接租赁</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97"/>
                              <w:ind w:left="46"/>
                              <w:jc w:val="center"/>
                              <w:rPr>
                                <w:sz w:val="20"/>
                              </w:rPr>
                            </w:pPr>
                            <w:r>
                              <w:rPr>
                                <w:w w:val="95"/>
                                <w:sz w:val="20"/>
                              </w:rPr>
                              <w:t>售后回租</w:t>
                            </w: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1" w:type="dxa"/>
                            <w:vMerge w:val="continue"/>
                            <w:tcBorders>
                              <w:top w:val="nil"/>
                              <w:left w:val="single" w:color="000000" w:sz="8" w:space="0"/>
                              <w:bottom w:val="single" w:color="000000" w:sz="8" w:space="0"/>
                              <w:right w:val="single" w:color="000000" w:sz="8" w:space="0"/>
                            </w:tcBorders>
                          </w:tcPr>
                          <w:p>
                            <w:pPr>
                              <w:rPr>
                                <w:sz w:val="2"/>
                                <w:szCs w:val="2"/>
                              </w:rPr>
                            </w:pPr>
                          </w:p>
                        </w:tc>
                        <w:tc>
                          <w:tcPr>
                            <w:tcW w:w="873"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5040" w:type="dxa"/>
                            <w:gridSpan w:val="4"/>
                            <w:vMerge w:val="continue"/>
                            <w:tcBorders>
                              <w:top w:val="nil"/>
                              <w:left w:val="nil"/>
                              <w:bottom w:val="single" w:color="000000" w:sz="8" w:space="0"/>
                              <w:right w:val="single" w:color="000000" w:sz="8" w:space="0"/>
                            </w:tcBorders>
                          </w:tcPr>
                          <w:p>
                            <w:pPr>
                              <w:rPr>
                                <w:sz w:val="2"/>
                                <w:szCs w:val="2"/>
                              </w:rPr>
                            </w:pP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40"/>
                              <w:jc w:val="center"/>
                              <w:rPr>
                                <w:sz w:val="20"/>
                              </w:rPr>
                            </w:pPr>
                            <w:r>
                              <w:rPr>
                                <w:sz w:val="20"/>
                              </w:rPr>
                              <w:t>C001</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41"/>
                              <w:jc w:val="center"/>
                              <w:rPr>
                                <w:sz w:val="20"/>
                              </w:rPr>
                            </w:pPr>
                            <w:r>
                              <w:rPr>
                                <w:sz w:val="20"/>
                              </w:rPr>
                              <w:t>C002</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41"/>
                              <w:jc w:val="center"/>
                              <w:rPr>
                                <w:sz w:val="20"/>
                              </w:rPr>
                            </w:pPr>
                            <w:r>
                              <w:rPr>
                                <w:sz w:val="20"/>
                              </w:rPr>
                              <w:t>C003</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C004</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C005</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C006</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7"/>
                              <w:rPr>
                                <w:sz w:val="20"/>
                              </w:rPr>
                            </w:pPr>
                            <w:r>
                              <w:rPr>
                                <w:sz w:val="20"/>
                              </w:rPr>
                              <w:t>C007</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8"/>
                              <w:rPr>
                                <w:sz w:val="20"/>
                              </w:rPr>
                            </w:pPr>
                            <w:r>
                              <w:rPr>
                                <w:sz w:val="20"/>
                              </w:rPr>
                              <w:t>C008</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8"/>
                              <w:rPr>
                                <w:sz w:val="20"/>
                              </w:rPr>
                            </w:pPr>
                            <w:r>
                              <w:rPr>
                                <w:sz w:val="20"/>
                              </w:rPr>
                              <w:t>C009</w:t>
                            </w:r>
                          </w:p>
                        </w:tc>
                        <w:tc>
                          <w:tcPr>
                            <w:tcW w:w="871" w:type="dxa"/>
                            <w:tcBorders>
                              <w:top w:val="single" w:color="000000" w:sz="8" w:space="0"/>
                              <w:left w:val="single" w:color="000000" w:sz="8" w:space="0"/>
                              <w:bottom w:val="single" w:color="000000" w:sz="8" w:space="0"/>
                              <w:right w:val="single" w:color="000000" w:sz="8" w:space="0"/>
                            </w:tcBorders>
                          </w:tcPr>
                          <w:p>
                            <w:pPr>
                              <w:pStyle w:val="11"/>
                              <w:spacing w:before="42" w:line="252" w:lineRule="exact"/>
                              <w:ind w:left="248"/>
                              <w:rPr>
                                <w:sz w:val="20"/>
                              </w:rPr>
                            </w:pPr>
                            <w:r>
                              <w:rPr>
                                <w:sz w:val="20"/>
                              </w:rPr>
                              <w:t>C010</w:t>
                            </w:r>
                          </w:p>
                        </w:tc>
                        <w:tc>
                          <w:tcPr>
                            <w:tcW w:w="873" w:type="dxa"/>
                            <w:tcBorders>
                              <w:top w:val="single" w:color="000000" w:sz="8" w:space="0"/>
                              <w:left w:val="single" w:color="000000" w:sz="8" w:space="0"/>
                              <w:bottom w:val="single" w:color="000000" w:sz="8" w:space="0"/>
                              <w:right w:val="nil"/>
                            </w:tcBorders>
                          </w:tcPr>
                          <w:p>
                            <w:pPr>
                              <w:pStyle w:val="11"/>
                              <w:spacing w:before="42" w:line="252" w:lineRule="exact"/>
                              <w:ind w:left="248"/>
                              <w:rPr>
                                <w:sz w:val="20"/>
                              </w:rPr>
                            </w:pPr>
                            <w:r>
                              <w:rPr>
                                <w:sz w:val="20"/>
                              </w:rPr>
                              <w:t>C011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rPr>
                                <w:sz w:val="25"/>
                              </w:rPr>
                            </w:pPr>
                          </w:p>
                          <w:p>
                            <w:pPr>
                              <w:pStyle w:val="11"/>
                              <w:ind w:left="204"/>
                              <w:rPr>
                                <w:sz w:val="20"/>
                              </w:rPr>
                            </w:pPr>
                            <w:r>
                              <w:rPr>
                                <w:sz w:val="20"/>
                              </w:rPr>
                              <w:t>余额</w:t>
                            </w: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1651" w:right="1592"/>
                              <w:jc w:val="center"/>
                              <w:rPr>
                                <w:sz w:val="20"/>
                              </w:rPr>
                            </w:pPr>
                            <w:r>
                              <w:rPr>
                                <w:sz w:val="20"/>
                              </w:rPr>
                              <w:t>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R001</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45"/>
                              <w:rPr>
                                <w:sz w:val="20"/>
                              </w:rPr>
                            </w:pPr>
                            <w:r>
                              <w:rPr>
                                <w:sz w:val="20"/>
                              </w:rPr>
                              <w:t>住户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R002</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45"/>
                              <w:rPr>
                                <w:sz w:val="20"/>
                              </w:rPr>
                            </w:pPr>
                            <w:r>
                              <w:rPr>
                                <w:sz w:val="20"/>
                              </w:rPr>
                              <w:t>非金融企业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R003</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3"/>
                              <w:rPr>
                                <w:sz w:val="28"/>
                              </w:rPr>
                            </w:pPr>
                          </w:p>
                          <w:p>
                            <w:pPr>
                              <w:pStyle w:val="11"/>
                              <w:spacing w:line="230" w:lineRule="auto"/>
                              <w:ind w:left="294" w:right="49" w:hanging="200"/>
                              <w:rPr>
                                <w:sz w:val="20"/>
                              </w:rPr>
                            </w:pPr>
                            <w:r>
                              <w:rPr>
                                <w:sz w:val="20"/>
                              </w:rPr>
                              <w:t>金融机构</w:t>
                            </w: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银行业存款类金融机构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R004</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right="279"/>
                              <w:jc w:val="right"/>
                              <w:rPr>
                                <w:sz w:val="20"/>
                              </w:rPr>
                            </w:pPr>
                            <w:r>
                              <w:rPr>
                                <w:w w:val="95"/>
                                <w:sz w:val="20"/>
                              </w:rPr>
                              <w:t>国家开发银行及政策性银行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3"/>
                              <w:jc w:val="right"/>
                              <w:rPr>
                                <w:sz w:val="20"/>
                              </w:rPr>
                            </w:pPr>
                            <w:r>
                              <w:rPr>
                                <w:w w:val="95"/>
                                <w:sz w:val="20"/>
                              </w:rPr>
                              <w:t>R005</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247"/>
                              <w:rPr>
                                <w:sz w:val="20"/>
                              </w:rPr>
                            </w:pPr>
                            <w:r>
                              <w:rPr>
                                <w:sz w:val="20"/>
                              </w:rPr>
                              <w:t>四大国有商业银行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R006</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6"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98" w:line="230" w:lineRule="auto"/>
                              <w:ind w:left="247" w:right="80"/>
                              <w:rPr>
                                <w:sz w:val="20"/>
                              </w:rPr>
                            </w:pPr>
                            <w:r>
                              <w:rPr>
                                <w:w w:val="95"/>
                                <w:sz w:val="20"/>
                              </w:rPr>
                              <w:t>交通银行、中国邮政储蓄银行</w:t>
                            </w:r>
                            <w:r>
                              <w:rPr>
                                <w:sz w:val="20"/>
                              </w:rPr>
                              <w:t>及股份制商业银行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7"/>
                              <w:rPr>
                                <w:sz w:val="16"/>
                              </w:rPr>
                            </w:pPr>
                          </w:p>
                          <w:p>
                            <w:pPr>
                              <w:pStyle w:val="11"/>
                              <w:ind w:right="52"/>
                              <w:jc w:val="right"/>
                              <w:rPr>
                                <w:sz w:val="20"/>
                              </w:rPr>
                            </w:pPr>
                            <w:r>
                              <w:rPr>
                                <w:w w:val="95"/>
                                <w:sz w:val="20"/>
                              </w:rPr>
                              <w:t>R007</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247"/>
                              <w:rPr>
                                <w:sz w:val="20"/>
                              </w:rPr>
                            </w:pPr>
                            <w:r>
                              <w:rPr>
                                <w:sz w:val="20"/>
                              </w:rPr>
                              <w:t>城市商业银行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R008</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247"/>
                              <w:rPr>
                                <w:sz w:val="20"/>
                              </w:rPr>
                            </w:pPr>
                            <w:r>
                              <w:rPr>
                                <w:sz w:val="20"/>
                              </w:rPr>
                              <w:t>农村合作金融机构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R009</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right="279"/>
                              <w:jc w:val="right"/>
                              <w:rPr>
                                <w:sz w:val="20"/>
                              </w:rPr>
                            </w:pPr>
                            <w:r>
                              <w:rPr>
                                <w:w w:val="95"/>
                                <w:sz w:val="20"/>
                              </w:rPr>
                              <w:t>其他银行业存款类金融机构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3"/>
                              <w:jc w:val="right"/>
                              <w:rPr>
                                <w:sz w:val="20"/>
                              </w:rPr>
                            </w:pPr>
                            <w:r>
                              <w:rPr>
                                <w:w w:val="95"/>
                                <w:sz w:val="20"/>
                              </w:rPr>
                              <w:t>R010</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银行业非存款类金融机构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R011</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非银行业金融机构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R012</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特定目的载体</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R013</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1"/>
                              <w:rPr>
                                <w:sz w:val="14"/>
                              </w:rPr>
                            </w:pPr>
                          </w:p>
                          <w:p>
                            <w:pPr>
                              <w:pStyle w:val="11"/>
                              <w:spacing w:line="230" w:lineRule="auto"/>
                              <w:ind w:left="95" w:right="49"/>
                              <w:rPr>
                                <w:sz w:val="20"/>
                              </w:rPr>
                            </w:pPr>
                            <w:r>
                              <w:rPr>
                                <w:sz w:val="20"/>
                              </w:rPr>
                              <w:t>地方金融组织</w:t>
                            </w: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小额贷款公司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R014</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融资担保公司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R015</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区域性股权市场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R016</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典当行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4"/>
                              <w:jc w:val="right"/>
                              <w:rPr>
                                <w:sz w:val="20"/>
                              </w:rPr>
                            </w:pPr>
                            <w:r>
                              <w:rPr>
                                <w:w w:val="95"/>
                                <w:sz w:val="20"/>
                              </w:rPr>
                              <w:t>R017</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融资租赁公司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R018</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商业保理公司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R019</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65" w:type="dxa"/>
                            <w:vMerge w:val="continue"/>
                            <w:tcBorders>
                              <w:top w:val="nil"/>
                              <w:left w:val="single" w:color="000000" w:sz="8" w:space="0"/>
                              <w:bottom w:val="single" w:color="000000" w:sz="8" w:space="0"/>
                              <w:right w:val="single" w:color="000000" w:sz="8" w:space="0"/>
                            </w:tcBorders>
                          </w:tcPr>
                          <w:p>
                            <w:pPr>
                              <w:rPr>
                                <w:sz w:val="2"/>
                                <w:szCs w:val="2"/>
                              </w:rPr>
                            </w:pPr>
                          </w:p>
                        </w:tc>
                        <w:tc>
                          <w:tcPr>
                            <w:tcW w:w="2939" w:type="dxa"/>
                            <w:tcBorders>
                              <w:top w:val="single" w:color="000000" w:sz="8" w:space="0"/>
                              <w:left w:val="single" w:color="000000" w:sz="8" w:space="0"/>
                              <w:bottom w:val="single" w:color="000000" w:sz="8" w:space="0"/>
                              <w:right w:val="single" w:color="000000" w:sz="8" w:space="0"/>
                            </w:tcBorders>
                          </w:tcPr>
                          <w:p>
                            <w:pPr>
                              <w:pStyle w:val="11"/>
                              <w:spacing w:before="47"/>
                              <w:ind w:left="45"/>
                              <w:rPr>
                                <w:sz w:val="20"/>
                              </w:rPr>
                            </w:pPr>
                            <w:r>
                              <w:rPr>
                                <w:sz w:val="20"/>
                              </w:rPr>
                              <w:t>地方资产管理公司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R020</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ind w:left="45"/>
                              <w:rPr>
                                <w:sz w:val="20"/>
                              </w:rPr>
                            </w:pPr>
                            <w:r>
                              <w:rPr>
                                <w:sz w:val="20"/>
                              </w:rPr>
                              <w:t>其他</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ind w:right="52"/>
                              <w:jc w:val="right"/>
                              <w:rPr>
                                <w:sz w:val="20"/>
                              </w:rPr>
                            </w:pPr>
                            <w:r>
                              <w:rPr>
                                <w:w w:val="95"/>
                                <w:sz w:val="20"/>
                              </w:rPr>
                              <w:t>R021</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751" w:type="dxa"/>
                            <w:vMerge w:val="restart"/>
                            <w:tcBorders>
                              <w:top w:val="single" w:color="000000" w:sz="8" w:space="0"/>
                              <w:left w:val="nil"/>
                              <w:right w:val="single" w:color="000000" w:sz="8" w:space="0"/>
                            </w:tcBorders>
                          </w:tcPr>
                          <w:p>
                            <w:pPr>
                              <w:pStyle w:val="11"/>
                              <w:spacing w:before="5"/>
                              <w:rPr>
                                <w:sz w:val="16"/>
                              </w:rPr>
                            </w:pPr>
                          </w:p>
                          <w:p>
                            <w:pPr>
                              <w:pStyle w:val="11"/>
                              <w:ind w:left="105"/>
                              <w:rPr>
                                <w:sz w:val="20"/>
                              </w:rPr>
                            </w:pPr>
                            <w:r>
                              <w:rPr>
                                <w:sz w:val="20"/>
                              </w:rPr>
                              <w:t>发生额</w:t>
                            </w:r>
                          </w:p>
                        </w:tc>
                        <w:tc>
                          <w:tcPr>
                            <w:tcW w:w="3704" w:type="dxa"/>
                            <w:gridSpan w:val="2"/>
                            <w:tcBorders>
                              <w:top w:val="single" w:color="000000" w:sz="8" w:space="0"/>
                              <w:left w:val="single" w:color="000000" w:sz="8" w:space="0"/>
                              <w:bottom w:val="single" w:color="000000" w:sz="8" w:space="0"/>
                              <w:right w:val="single" w:color="000000" w:sz="8" w:space="0"/>
                            </w:tcBorders>
                          </w:tcPr>
                          <w:p>
                            <w:pPr>
                              <w:pStyle w:val="11"/>
                              <w:spacing w:before="37" w:line="256" w:lineRule="exact"/>
                              <w:ind w:left="45"/>
                              <w:rPr>
                                <w:sz w:val="20"/>
                              </w:rPr>
                            </w:pPr>
                            <w:r>
                              <w:rPr>
                                <w:sz w:val="20"/>
                              </w:rPr>
                              <w:t>当年累计发放</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47" w:line="246" w:lineRule="exact"/>
                              <w:ind w:right="52"/>
                              <w:jc w:val="right"/>
                              <w:rPr>
                                <w:sz w:val="20"/>
                              </w:rPr>
                            </w:pPr>
                            <w:r>
                              <w:rPr>
                                <w:w w:val="95"/>
                                <w:sz w:val="20"/>
                              </w:rPr>
                              <w:t>R022</w:t>
                            </w: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751" w:type="dxa"/>
                            <w:vMerge w:val="continue"/>
                            <w:tcBorders>
                              <w:top w:val="nil"/>
                              <w:left w:val="nil"/>
                              <w:right w:val="single" w:color="000000" w:sz="8" w:space="0"/>
                            </w:tcBorders>
                          </w:tcPr>
                          <w:p>
                            <w:pPr>
                              <w:rPr>
                                <w:sz w:val="2"/>
                                <w:szCs w:val="2"/>
                              </w:rPr>
                            </w:pPr>
                          </w:p>
                        </w:tc>
                        <w:tc>
                          <w:tcPr>
                            <w:tcW w:w="3704" w:type="dxa"/>
                            <w:gridSpan w:val="2"/>
                            <w:tcBorders>
                              <w:top w:val="single" w:color="000000" w:sz="8" w:space="0"/>
                              <w:left w:val="single" w:color="000000" w:sz="8" w:space="0"/>
                              <w:right w:val="single" w:color="000000" w:sz="8" w:space="0"/>
                            </w:tcBorders>
                          </w:tcPr>
                          <w:p>
                            <w:pPr>
                              <w:pStyle w:val="11"/>
                              <w:spacing w:before="25" w:line="256" w:lineRule="exact"/>
                              <w:ind w:left="45"/>
                              <w:rPr>
                                <w:sz w:val="20"/>
                              </w:rPr>
                            </w:pPr>
                            <w:r>
                              <w:rPr>
                                <w:sz w:val="20"/>
                              </w:rPr>
                              <w:t>当年累计收回</w:t>
                            </w:r>
                          </w:p>
                        </w:tc>
                        <w:tc>
                          <w:tcPr>
                            <w:tcW w:w="585" w:type="dxa"/>
                            <w:tcBorders>
                              <w:top w:val="single" w:color="000000" w:sz="8" w:space="0"/>
                              <w:left w:val="single" w:color="000000" w:sz="8" w:space="0"/>
                              <w:right w:val="single" w:color="000000" w:sz="8" w:space="0"/>
                            </w:tcBorders>
                          </w:tcPr>
                          <w:p>
                            <w:pPr>
                              <w:pStyle w:val="11"/>
                              <w:spacing w:before="34" w:line="246" w:lineRule="exact"/>
                              <w:ind w:right="52"/>
                              <w:jc w:val="right"/>
                              <w:rPr>
                                <w:sz w:val="20"/>
                              </w:rPr>
                            </w:pPr>
                            <w:r>
                              <w:rPr>
                                <w:w w:val="95"/>
                                <w:sz w:val="20"/>
                              </w:rPr>
                              <w:t>R023</w:t>
                            </w: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1" w:type="dxa"/>
                            <w:tcBorders>
                              <w:top w:val="single" w:color="000000" w:sz="8" w:space="0"/>
                              <w:left w:val="single" w:color="000000" w:sz="8" w:space="0"/>
                              <w:right w:val="single" w:color="000000" w:sz="8" w:space="0"/>
                            </w:tcBorders>
                          </w:tcPr>
                          <w:p>
                            <w:pPr>
                              <w:pStyle w:val="11"/>
                              <w:rPr>
                                <w:rFonts w:ascii="Times New Roman"/>
                                <w:sz w:val="20"/>
                              </w:rPr>
                            </w:pPr>
                          </w:p>
                        </w:tc>
                        <w:tc>
                          <w:tcPr>
                            <w:tcW w:w="873" w:type="dxa"/>
                            <w:tcBorders>
                              <w:top w:val="single" w:color="000000" w:sz="8" w:space="0"/>
                              <w:left w:val="single" w:color="000000" w:sz="8" w:space="0"/>
                              <w:right w:val="nil"/>
                            </w:tcBorders>
                          </w:tcPr>
                          <w:p>
                            <w:pPr>
                              <w:pStyle w:val="11"/>
                              <w:rPr>
                                <w:rFonts w:ascii="Times New Roman"/>
                                <w:sz w:val="20"/>
                              </w:rPr>
                            </w:pPr>
                          </w:p>
                        </w:tc>
                      </w:tr>
                    </w:tbl>
                    <w:p>
                      <w:pPr>
                        <w:pStyle w:val="5"/>
                      </w:pPr>
                    </w:p>
                  </w:txbxContent>
                </v:textbox>
              </v:shape>
            </w:pict>
          </mc:Fallback>
        </mc:AlternateContent>
      </w:r>
      <w:r>
        <w:rPr>
          <w:sz w:val="20"/>
        </w:rPr>
        <w:t>机构名称:</w:t>
      </w:r>
      <w:r>
        <w:rPr>
          <w:sz w:val="20"/>
        </w:rPr>
        <w:tab/>
      </w:r>
      <w:r>
        <w:rPr>
          <w:sz w:val="20"/>
        </w:rPr>
        <w:t>统一社会信用代码:</w:t>
      </w:r>
      <w:r>
        <w:rPr>
          <w:sz w:val="20"/>
        </w:rPr>
        <w:tab/>
      </w:r>
      <w:r>
        <w:rPr>
          <w:sz w:val="20"/>
        </w:rPr>
        <w:t>单位：万元</w:t>
      </w:r>
    </w:p>
    <w:p>
      <w:pPr>
        <w:spacing w:after="0" w:line="245" w:lineRule="exact"/>
        <w:jc w:val="left"/>
        <w:rPr>
          <w:sz w:val="20"/>
        </w:rPr>
        <w:sectPr>
          <w:type w:val="continuous"/>
          <w:pgSz w:w="16840" w:h="11910" w:orient="landscape"/>
          <w:pgMar w:top="1520" w:right="540" w:bottom="1400" w:left="540" w:header="720" w:footer="720" w:gutter="0"/>
          <w:cols w:space="720" w:num="1"/>
        </w:sectPr>
      </w:pPr>
    </w:p>
    <w:p>
      <w:pPr>
        <w:pStyle w:val="5"/>
        <w:rPr>
          <w:sz w:val="20"/>
        </w:rPr>
      </w:pPr>
    </w:p>
    <w:p>
      <w:pPr>
        <w:pStyle w:val="5"/>
        <w:spacing w:before="5"/>
        <w:rPr>
          <w:sz w:val="25"/>
        </w:rPr>
      </w:pPr>
    </w:p>
    <w:p>
      <w:pPr>
        <w:tabs>
          <w:tab w:val="left" w:pos="1571"/>
        </w:tabs>
        <w:spacing w:before="0"/>
        <w:ind w:left="167" w:right="0" w:firstLine="0"/>
        <w:jc w:val="left"/>
        <w:rPr>
          <w:sz w:val="20"/>
        </w:rPr>
      </w:pPr>
      <w:r>
        <w:rPr>
          <w:sz w:val="20"/>
        </w:rPr>
        <w:t>表号：C30502</w:t>
      </w:r>
      <w:r>
        <w:rPr>
          <w:sz w:val="20"/>
        </w:rPr>
        <w:tab/>
      </w:r>
      <w:r>
        <w:rPr>
          <w:sz w:val="20"/>
        </w:rPr>
        <w:t>（季报）</w:t>
      </w:r>
    </w:p>
    <w:p>
      <w:pPr>
        <w:pStyle w:val="5"/>
        <w:spacing w:before="39"/>
        <w:ind w:left="167"/>
      </w:pPr>
      <w:r>
        <w:br w:type="column"/>
      </w:r>
      <w:r>
        <w:t>融资租赁公司主要业务变动因素统计表</w:t>
      </w:r>
    </w:p>
    <w:p>
      <w:pPr>
        <w:pStyle w:val="5"/>
        <w:rPr>
          <w:sz w:val="20"/>
        </w:rPr>
      </w:pPr>
      <w:r>
        <w:br w:type="column"/>
      </w:r>
    </w:p>
    <w:p>
      <w:pPr>
        <w:pStyle w:val="5"/>
        <w:spacing w:before="2"/>
        <w:rPr>
          <w:sz w:val="26"/>
        </w:rPr>
      </w:pPr>
    </w:p>
    <w:p>
      <w:pPr>
        <w:spacing w:before="0"/>
        <w:ind w:left="167" w:right="0" w:firstLine="0"/>
        <w:jc w:val="left"/>
        <w:rPr>
          <w:sz w:val="20"/>
        </w:rPr>
      </w:pPr>
      <w:r>
        <w:rPr>
          <w:sz w:val="20"/>
        </w:rPr>
        <w:t>YYYY-MM-DD</w:t>
      </w:r>
    </w:p>
    <w:p>
      <w:pPr>
        <w:spacing w:after="0"/>
        <w:jc w:val="left"/>
        <w:rPr>
          <w:sz w:val="20"/>
        </w:rPr>
        <w:sectPr>
          <w:pgSz w:w="16840" w:h="11910" w:orient="landscape"/>
          <w:pgMar w:top="620" w:right="540" w:bottom="580" w:left="540" w:header="0" w:footer="392" w:gutter="0"/>
          <w:cols w:equalWidth="0" w:num="3">
            <w:col w:w="2409" w:space="2569"/>
            <w:col w:w="5676" w:space="3744"/>
            <w:col w:w="1362"/>
          </w:cols>
        </w:sectPr>
      </w:pPr>
    </w:p>
    <w:p>
      <w:pPr>
        <w:tabs>
          <w:tab w:val="left" w:pos="2476"/>
          <w:tab w:val="left" w:pos="14577"/>
        </w:tabs>
        <w:spacing w:before="113" w:after="26"/>
        <w:ind w:left="167"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2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94"/>
        <w:gridCol w:w="2985"/>
        <w:gridCol w:w="585"/>
        <w:gridCol w:w="1111"/>
        <w:gridCol w:w="1111"/>
        <w:gridCol w:w="1111"/>
        <w:gridCol w:w="1111"/>
        <w:gridCol w:w="1111"/>
        <w:gridCol w:w="1111"/>
        <w:gridCol w:w="1111"/>
        <w:gridCol w:w="1111"/>
        <w:gridCol w:w="1111"/>
        <w:gridCol w:w="111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364" w:type="dxa"/>
            <w:gridSpan w:val="3"/>
            <w:vMerge w:val="restart"/>
            <w:tcBorders>
              <w:left w:val="nil"/>
              <w:bottom w:val="single" w:color="000000" w:sz="8" w:space="0"/>
              <w:right w:val="single" w:color="000000" w:sz="8" w:space="0"/>
            </w:tcBorders>
          </w:tcPr>
          <w:p>
            <w:pPr>
              <w:pStyle w:val="11"/>
              <w:rPr>
                <w:sz w:val="20"/>
              </w:rPr>
            </w:pPr>
          </w:p>
          <w:p>
            <w:pPr>
              <w:pStyle w:val="11"/>
              <w:spacing w:before="5"/>
              <w:rPr>
                <w:sz w:val="20"/>
              </w:rPr>
            </w:pPr>
          </w:p>
          <w:p>
            <w:pPr>
              <w:pStyle w:val="11"/>
              <w:spacing w:before="1"/>
              <w:ind w:left="1740" w:right="1674"/>
              <w:jc w:val="center"/>
              <w:rPr>
                <w:sz w:val="20"/>
              </w:rPr>
            </w:pPr>
            <w:r>
              <w:rPr>
                <w:sz w:val="20"/>
              </w:rPr>
              <w:t>项目/编号</w:t>
            </w:r>
          </w:p>
        </w:tc>
        <w:tc>
          <w:tcPr>
            <w:tcW w:w="4444" w:type="dxa"/>
            <w:gridSpan w:val="4"/>
            <w:tcBorders>
              <w:left w:val="single" w:color="000000" w:sz="8" w:space="0"/>
              <w:bottom w:val="nil"/>
              <w:right w:val="single" w:color="000000" w:sz="8" w:space="0"/>
            </w:tcBorders>
          </w:tcPr>
          <w:p>
            <w:pPr>
              <w:pStyle w:val="11"/>
              <w:spacing w:before="88" w:line="228" w:lineRule="exact"/>
              <w:ind w:left="70"/>
              <w:rPr>
                <w:sz w:val="20"/>
              </w:rPr>
            </w:pPr>
            <w:r>
              <w:rPr>
                <w:sz w:val="20"/>
              </w:rPr>
              <w:t>融资租赁业</w:t>
            </w:r>
          </w:p>
        </w:tc>
        <w:tc>
          <w:tcPr>
            <w:tcW w:w="6668" w:type="dxa"/>
            <w:gridSpan w:val="6"/>
            <w:tcBorders>
              <w:left w:val="single" w:color="000000" w:sz="8" w:space="0"/>
              <w:bottom w:val="nil"/>
              <w:right w:val="nil"/>
            </w:tcBorders>
          </w:tcPr>
          <w:p>
            <w:pPr>
              <w:pStyle w:val="11"/>
              <w:spacing w:before="89" w:line="228" w:lineRule="exact"/>
              <w:ind w:left="71"/>
              <w:rPr>
                <w:sz w:val="20"/>
              </w:rPr>
            </w:pPr>
            <w:r>
              <w:rPr>
                <w:sz w:val="20"/>
              </w:rPr>
              <w:t>融资租赁业</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0" w:hRule="atLeast"/>
        </w:trPr>
        <w:tc>
          <w:tcPr>
            <w:tcW w:w="4364" w:type="dxa"/>
            <w:gridSpan w:val="3"/>
            <w:vMerge w:val="continue"/>
            <w:tcBorders>
              <w:top w:val="nil"/>
              <w:left w:val="nil"/>
              <w:bottom w:val="single" w:color="000000" w:sz="8" w:space="0"/>
              <w:right w:val="single" w:color="000000" w:sz="8" w:space="0"/>
            </w:tcBorders>
          </w:tcPr>
          <w:p>
            <w:pPr>
              <w:rPr>
                <w:sz w:val="2"/>
                <w:szCs w:val="2"/>
              </w:rPr>
            </w:pPr>
          </w:p>
        </w:tc>
        <w:tc>
          <w:tcPr>
            <w:tcW w:w="1111" w:type="dxa"/>
            <w:tcBorders>
              <w:top w:val="nil"/>
              <w:left w:val="single" w:color="000000" w:sz="8" w:space="0"/>
              <w:bottom w:val="single" w:color="000000" w:sz="8" w:space="0"/>
              <w:right w:val="single" w:color="000000" w:sz="8" w:space="0"/>
            </w:tcBorders>
          </w:tcPr>
          <w:p>
            <w:pPr>
              <w:pStyle w:val="11"/>
              <w:spacing w:line="231" w:lineRule="exact"/>
              <w:ind w:left="47" w:right="1"/>
              <w:jc w:val="center"/>
              <w:rPr>
                <w:sz w:val="20"/>
              </w:rPr>
            </w:pPr>
            <w:r>
              <w:rPr>
                <w:sz w:val="20"/>
              </w:rPr>
              <w:t>务当年累计</w:t>
            </w:r>
          </w:p>
          <w:p>
            <w:pPr>
              <w:pStyle w:val="11"/>
              <w:spacing w:line="252" w:lineRule="exact"/>
              <w:ind w:left="48"/>
              <w:jc w:val="center"/>
              <w:rPr>
                <w:sz w:val="20"/>
              </w:rPr>
            </w:pPr>
            <w:r>
              <w:rPr>
                <w:sz w:val="20"/>
              </w:rPr>
              <w:t>发放</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4"/>
              <w:ind w:left="45" w:right="1"/>
              <w:jc w:val="center"/>
              <w:rPr>
                <w:sz w:val="20"/>
              </w:rPr>
            </w:pPr>
            <w:r>
              <w:rPr>
                <w:sz w:val="20"/>
              </w:rPr>
              <w:t>直接发放</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4"/>
              <w:ind w:left="368"/>
              <w:rPr>
                <w:sz w:val="20"/>
              </w:rPr>
            </w:pPr>
            <w:r>
              <w:rPr>
                <w:sz w:val="20"/>
              </w:rPr>
              <w:t>转入</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9" w:line="230" w:lineRule="auto"/>
              <w:ind w:left="369" w:right="122" w:hanging="200"/>
              <w:rPr>
                <w:sz w:val="20"/>
              </w:rPr>
            </w:pPr>
            <w:r>
              <w:rPr>
                <w:sz w:val="20"/>
              </w:rPr>
              <w:t>其他发放方式</w:t>
            </w:r>
          </w:p>
        </w:tc>
        <w:tc>
          <w:tcPr>
            <w:tcW w:w="1111" w:type="dxa"/>
            <w:tcBorders>
              <w:top w:val="nil"/>
              <w:left w:val="single" w:color="000000" w:sz="8" w:space="0"/>
              <w:bottom w:val="single" w:color="000000" w:sz="8" w:space="0"/>
              <w:right w:val="single" w:color="000000" w:sz="8" w:space="0"/>
            </w:tcBorders>
          </w:tcPr>
          <w:p>
            <w:pPr>
              <w:pStyle w:val="11"/>
              <w:spacing w:line="231" w:lineRule="exact"/>
              <w:ind w:left="48"/>
              <w:jc w:val="center"/>
              <w:rPr>
                <w:sz w:val="20"/>
              </w:rPr>
            </w:pPr>
            <w:r>
              <w:rPr>
                <w:sz w:val="20"/>
              </w:rPr>
              <w:t>务当年累计</w:t>
            </w:r>
          </w:p>
          <w:p>
            <w:pPr>
              <w:pStyle w:val="11"/>
              <w:spacing w:line="252" w:lineRule="exact"/>
              <w:ind w:left="51" w:right="1"/>
              <w:jc w:val="center"/>
              <w:rPr>
                <w:sz w:val="20"/>
              </w:rPr>
            </w:pPr>
            <w:r>
              <w:rPr>
                <w:sz w:val="20"/>
              </w:rPr>
              <w:t>收回</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4"/>
              <w:ind w:left="47" w:right="1"/>
              <w:jc w:val="center"/>
              <w:rPr>
                <w:sz w:val="20"/>
              </w:rPr>
            </w:pPr>
            <w:r>
              <w:rPr>
                <w:sz w:val="20"/>
              </w:rPr>
              <w:t>直接收回</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4"/>
              <w:ind w:right="321"/>
              <w:jc w:val="right"/>
              <w:rPr>
                <w:sz w:val="20"/>
              </w:rPr>
            </w:pPr>
            <w:r>
              <w:rPr>
                <w:w w:val="95"/>
                <w:sz w:val="20"/>
              </w:rPr>
              <w:t>转出</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4"/>
              <w:ind w:left="46" w:right="1"/>
              <w:jc w:val="center"/>
              <w:rPr>
                <w:sz w:val="20"/>
              </w:rPr>
            </w:pPr>
            <w:r>
              <w:rPr>
                <w:sz w:val="20"/>
              </w:rPr>
              <w:t>发行ABS</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4"/>
              <w:ind w:right="320"/>
              <w:jc w:val="right"/>
              <w:rPr>
                <w:sz w:val="20"/>
              </w:rPr>
            </w:pPr>
            <w:r>
              <w:rPr>
                <w:w w:val="95"/>
                <w:sz w:val="20"/>
              </w:rPr>
              <w:t>核销</w:t>
            </w:r>
          </w:p>
        </w:tc>
        <w:tc>
          <w:tcPr>
            <w:tcW w:w="1113" w:type="dxa"/>
            <w:tcBorders>
              <w:top w:val="single" w:color="000000" w:sz="8" w:space="0"/>
              <w:left w:val="single" w:color="000000" w:sz="8" w:space="0"/>
              <w:bottom w:val="single" w:color="000000" w:sz="8" w:space="0"/>
              <w:right w:val="nil"/>
            </w:tcBorders>
          </w:tcPr>
          <w:p>
            <w:pPr>
              <w:pStyle w:val="11"/>
              <w:spacing w:before="59" w:line="230" w:lineRule="auto"/>
              <w:ind w:left="370" w:right="133" w:hanging="200"/>
              <w:rPr>
                <w:sz w:val="20"/>
              </w:rPr>
            </w:pPr>
            <w:r>
              <w:rPr>
                <w:sz w:val="20"/>
              </w:rPr>
              <w:t>其他收回方式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4364" w:type="dxa"/>
            <w:gridSpan w:val="3"/>
            <w:vMerge w:val="continue"/>
            <w:tcBorders>
              <w:top w:val="nil"/>
              <w:left w:val="nil"/>
              <w:bottom w:val="single" w:color="000000" w:sz="8" w:space="0"/>
              <w:right w:val="single" w:color="000000" w:sz="8" w:space="0"/>
            </w:tcBorders>
          </w:tcPr>
          <w:p>
            <w:pPr>
              <w:rPr>
                <w:sz w:val="2"/>
                <w:szCs w:val="2"/>
              </w:rPr>
            </w:pP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366"/>
              <w:rPr>
                <w:sz w:val="20"/>
              </w:rPr>
            </w:pPr>
            <w:r>
              <w:rPr>
                <w:sz w:val="20"/>
              </w:rPr>
              <w:t>C001</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41" w:right="1"/>
              <w:jc w:val="center"/>
              <w:rPr>
                <w:sz w:val="20"/>
              </w:rPr>
            </w:pPr>
            <w:r>
              <w:rPr>
                <w:sz w:val="20"/>
              </w:rPr>
              <w:t>C002</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366"/>
              <w:rPr>
                <w:sz w:val="20"/>
              </w:rPr>
            </w:pPr>
            <w:r>
              <w:rPr>
                <w:sz w:val="20"/>
              </w:rPr>
              <w:t>C003</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366"/>
              <w:rPr>
                <w:sz w:val="20"/>
              </w:rPr>
            </w:pPr>
            <w:r>
              <w:rPr>
                <w:sz w:val="20"/>
              </w:rPr>
              <w:t>C004</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366"/>
              <w:rPr>
                <w:sz w:val="20"/>
              </w:rPr>
            </w:pPr>
            <w:r>
              <w:rPr>
                <w:sz w:val="20"/>
              </w:rPr>
              <w:t>C005</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42" w:right="1"/>
              <w:jc w:val="center"/>
              <w:rPr>
                <w:sz w:val="20"/>
              </w:rPr>
            </w:pPr>
            <w:r>
              <w:rPr>
                <w:sz w:val="20"/>
              </w:rPr>
              <w:t>C006</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right="323"/>
              <w:jc w:val="right"/>
              <w:rPr>
                <w:sz w:val="20"/>
              </w:rPr>
            </w:pPr>
            <w:r>
              <w:rPr>
                <w:w w:val="95"/>
                <w:sz w:val="20"/>
              </w:rPr>
              <w:t>C007</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left="43" w:right="1"/>
              <w:jc w:val="center"/>
              <w:rPr>
                <w:sz w:val="20"/>
              </w:rPr>
            </w:pPr>
            <w:r>
              <w:rPr>
                <w:sz w:val="20"/>
              </w:rPr>
              <w:t>C008</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6"/>
              <w:ind w:right="322"/>
              <w:jc w:val="right"/>
              <w:rPr>
                <w:sz w:val="20"/>
              </w:rPr>
            </w:pPr>
            <w:r>
              <w:rPr>
                <w:w w:val="95"/>
                <w:sz w:val="20"/>
              </w:rPr>
              <w:t>C009</w:t>
            </w:r>
          </w:p>
        </w:tc>
        <w:tc>
          <w:tcPr>
            <w:tcW w:w="1113" w:type="dxa"/>
            <w:tcBorders>
              <w:top w:val="single" w:color="000000" w:sz="8" w:space="0"/>
              <w:left w:val="single" w:color="000000" w:sz="8" w:space="0"/>
              <w:bottom w:val="single" w:color="000000" w:sz="8" w:space="0"/>
              <w:right w:val="nil"/>
            </w:tcBorders>
          </w:tcPr>
          <w:p>
            <w:pPr>
              <w:pStyle w:val="11"/>
              <w:spacing w:before="56"/>
              <w:ind w:left="367"/>
              <w:rPr>
                <w:sz w:val="20"/>
              </w:rPr>
            </w:pPr>
            <w:r>
              <w:rPr>
                <w:sz w:val="20"/>
              </w:rPr>
              <w:t>C010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3779" w:type="dxa"/>
            <w:gridSpan w:val="2"/>
            <w:tcBorders>
              <w:top w:val="single" w:color="000000" w:sz="8" w:space="0"/>
              <w:left w:val="nil"/>
              <w:bottom w:val="single" w:color="000000" w:sz="8" w:space="0"/>
              <w:right w:val="single" w:color="000000" w:sz="8" w:space="0"/>
            </w:tcBorders>
          </w:tcPr>
          <w:p>
            <w:pPr>
              <w:pStyle w:val="11"/>
              <w:spacing w:before="46"/>
              <w:ind w:left="1697" w:right="1631"/>
              <w:jc w:val="center"/>
              <w:rPr>
                <w:sz w:val="20"/>
              </w:rPr>
            </w:pPr>
            <w:r>
              <w:rPr>
                <w:sz w:val="20"/>
              </w:rPr>
              <w:t>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R001</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3779" w:type="dxa"/>
            <w:gridSpan w:val="2"/>
            <w:tcBorders>
              <w:top w:val="single" w:color="000000" w:sz="8" w:space="0"/>
              <w:left w:val="nil"/>
              <w:bottom w:val="single" w:color="000000" w:sz="8" w:space="0"/>
              <w:right w:val="single" w:color="000000" w:sz="8" w:space="0"/>
            </w:tcBorders>
          </w:tcPr>
          <w:p>
            <w:pPr>
              <w:pStyle w:val="11"/>
              <w:spacing w:before="46"/>
              <w:ind w:left="55"/>
              <w:rPr>
                <w:sz w:val="20"/>
              </w:rPr>
            </w:pPr>
            <w:r>
              <w:rPr>
                <w:sz w:val="20"/>
              </w:rPr>
              <w:t>住户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R002</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3779" w:type="dxa"/>
            <w:gridSpan w:val="2"/>
            <w:tcBorders>
              <w:top w:val="single" w:color="000000" w:sz="8" w:space="0"/>
              <w:left w:val="nil"/>
              <w:bottom w:val="single" w:color="000000" w:sz="8" w:space="0"/>
              <w:right w:val="single" w:color="000000" w:sz="8" w:space="0"/>
            </w:tcBorders>
          </w:tcPr>
          <w:p>
            <w:pPr>
              <w:pStyle w:val="11"/>
              <w:spacing w:before="46"/>
              <w:ind w:left="55"/>
              <w:rPr>
                <w:sz w:val="20"/>
              </w:rPr>
            </w:pPr>
            <w:r>
              <w:rPr>
                <w:sz w:val="20"/>
              </w:rPr>
              <w:t>非金融企业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R003</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65" w:line="230" w:lineRule="auto"/>
              <w:ind w:left="319" w:right="64" w:hanging="200"/>
              <w:rPr>
                <w:sz w:val="20"/>
              </w:rPr>
            </w:pPr>
            <w:r>
              <w:rPr>
                <w:sz w:val="20"/>
              </w:rPr>
              <w:t>金融机构</w:t>
            </w: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银行业存款类金融机构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R004</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right="325"/>
              <w:jc w:val="right"/>
              <w:rPr>
                <w:sz w:val="20"/>
              </w:rPr>
            </w:pPr>
            <w:r>
              <w:rPr>
                <w:w w:val="95"/>
                <w:sz w:val="20"/>
              </w:rPr>
              <w:t>国家开发银行及政策性银行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R005</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247"/>
              <w:rPr>
                <w:sz w:val="20"/>
              </w:rPr>
            </w:pPr>
            <w:r>
              <w:rPr>
                <w:sz w:val="20"/>
              </w:rPr>
              <w:t>四大国有商业银行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R006</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25"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81" w:line="230" w:lineRule="auto"/>
              <w:ind w:left="247" w:right="126"/>
              <w:rPr>
                <w:sz w:val="20"/>
              </w:rPr>
            </w:pPr>
            <w:r>
              <w:rPr>
                <w:w w:val="95"/>
                <w:sz w:val="20"/>
              </w:rPr>
              <w:t>交通银行、中国邮政储蓄银行</w:t>
            </w:r>
            <w:r>
              <w:rPr>
                <w:sz w:val="20"/>
              </w:rPr>
              <w:t>及股份制商业银行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
              <w:rPr>
                <w:sz w:val="15"/>
              </w:rPr>
            </w:pPr>
          </w:p>
          <w:p>
            <w:pPr>
              <w:pStyle w:val="11"/>
              <w:spacing w:before="1"/>
              <w:ind w:left="89" w:right="34"/>
              <w:jc w:val="center"/>
              <w:rPr>
                <w:sz w:val="20"/>
              </w:rPr>
            </w:pPr>
            <w:r>
              <w:rPr>
                <w:sz w:val="20"/>
              </w:rPr>
              <w:t>R007</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247"/>
              <w:rPr>
                <w:sz w:val="20"/>
              </w:rPr>
            </w:pPr>
            <w:r>
              <w:rPr>
                <w:sz w:val="20"/>
              </w:rPr>
              <w:t>城市商业银行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R008</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247"/>
              <w:rPr>
                <w:sz w:val="20"/>
              </w:rPr>
            </w:pPr>
            <w:r>
              <w:rPr>
                <w:sz w:val="20"/>
              </w:rPr>
              <w:t>农村合作金融机构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R009</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right="325"/>
              <w:jc w:val="right"/>
              <w:rPr>
                <w:sz w:val="20"/>
              </w:rPr>
            </w:pPr>
            <w:r>
              <w:rPr>
                <w:w w:val="95"/>
                <w:sz w:val="20"/>
              </w:rPr>
              <w:t>其他银行业存款类金融机构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R010</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银行业非存款类金融机构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R011</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非银行业金融机构</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R012</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特定目的载体</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R013</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4"/>
              <w:rPr>
                <w:sz w:val="19"/>
              </w:rPr>
            </w:pPr>
          </w:p>
          <w:p>
            <w:pPr>
              <w:pStyle w:val="11"/>
              <w:spacing w:line="230" w:lineRule="auto"/>
              <w:ind w:left="120" w:right="64"/>
              <w:rPr>
                <w:sz w:val="20"/>
              </w:rPr>
            </w:pPr>
            <w:r>
              <w:rPr>
                <w:sz w:val="20"/>
              </w:rPr>
              <w:t>地方金融组织</w:t>
            </w: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小额贷款公司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R014</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融资担保公司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R015</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区域性股权市场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R016</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典当行</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R017</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6"/>
              <w:ind w:left="45"/>
              <w:rPr>
                <w:sz w:val="20"/>
              </w:rPr>
            </w:pPr>
            <w:r>
              <w:rPr>
                <w:sz w:val="20"/>
              </w:rPr>
              <w:t>融资租赁公司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left="89" w:right="34"/>
              <w:jc w:val="center"/>
              <w:rPr>
                <w:sz w:val="20"/>
              </w:rPr>
            </w:pPr>
            <w:r>
              <w:rPr>
                <w:sz w:val="20"/>
              </w:rPr>
              <w:t>R018</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5"/>
              <w:ind w:left="45"/>
              <w:rPr>
                <w:sz w:val="20"/>
              </w:rPr>
            </w:pPr>
            <w:r>
              <w:rPr>
                <w:sz w:val="20"/>
              </w:rPr>
              <w:t>商业保理公司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5"/>
              <w:ind w:left="89" w:right="34"/>
              <w:jc w:val="center"/>
              <w:rPr>
                <w:sz w:val="20"/>
              </w:rPr>
            </w:pPr>
            <w:r>
              <w:rPr>
                <w:sz w:val="20"/>
              </w:rPr>
              <w:t>R019</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2" w:hRule="atLeast"/>
        </w:trPr>
        <w:tc>
          <w:tcPr>
            <w:tcW w:w="794" w:type="dxa"/>
            <w:vMerge w:val="continue"/>
            <w:tcBorders>
              <w:top w:val="nil"/>
              <w:left w:val="nil"/>
              <w:bottom w:val="single" w:color="000000" w:sz="8" w:space="0"/>
              <w:right w:val="single" w:color="000000" w:sz="8" w:space="0"/>
            </w:tcBorders>
          </w:tcPr>
          <w:p>
            <w:pPr>
              <w:rPr>
                <w:sz w:val="2"/>
                <w:szCs w:val="2"/>
              </w:rPr>
            </w:pPr>
          </w:p>
        </w:tc>
        <w:tc>
          <w:tcPr>
            <w:tcW w:w="2985" w:type="dxa"/>
            <w:tcBorders>
              <w:top w:val="single" w:color="000000" w:sz="8" w:space="0"/>
              <w:left w:val="single" w:color="000000" w:sz="8" w:space="0"/>
              <w:bottom w:val="single" w:color="000000" w:sz="8" w:space="0"/>
              <w:right w:val="single" w:color="000000" w:sz="8" w:space="0"/>
            </w:tcBorders>
          </w:tcPr>
          <w:p>
            <w:pPr>
              <w:pStyle w:val="11"/>
              <w:spacing w:before="55"/>
              <w:ind w:left="45"/>
              <w:rPr>
                <w:sz w:val="20"/>
              </w:rPr>
            </w:pPr>
            <w:r>
              <w:rPr>
                <w:sz w:val="20"/>
              </w:rPr>
              <w:t>地方资产管理公司</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5"/>
              <w:ind w:left="89" w:right="34"/>
              <w:jc w:val="center"/>
              <w:rPr>
                <w:sz w:val="20"/>
              </w:rPr>
            </w:pPr>
            <w:r>
              <w:rPr>
                <w:sz w:val="20"/>
              </w:rPr>
              <w:t>R020</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9" w:hRule="atLeast"/>
        </w:trPr>
        <w:tc>
          <w:tcPr>
            <w:tcW w:w="3779" w:type="dxa"/>
            <w:gridSpan w:val="2"/>
            <w:tcBorders>
              <w:top w:val="single" w:color="000000" w:sz="8" w:space="0"/>
              <w:left w:val="nil"/>
              <w:right w:val="single" w:color="000000" w:sz="8" w:space="0"/>
            </w:tcBorders>
          </w:tcPr>
          <w:p>
            <w:pPr>
              <w:pStyle w:val="11"/>
              <w:spacing w:before="46"/>
              <w:ind w:left="55"/>
              <w:rPr>
                <w:sz w:val="20"/>
              </w:rPr>
            </w:pPr>
            <w:r>
              <w:rPr>
                <w:sz w:val="20"/>
              </w:rPr>
              <w:t>其他</w:t>
            </w:r>
          </w:p>
        </w:tc>
        <w:tc>
          <w:tcPr>
            <w:tcW w:w="585" w:type="dxa"/>
            <w:tcBorders>
              <w:top w:val="single" w:color="000000" w:sz="8" w:space="0"/>
              <w:left w:val="single" w:color="000000" w:sz="8" w:space="0"/>
              <w:right w:val="single" w:color="000000" w:sz="8" w:space="0"/>
            </w:tcBorders>
          </w:tcPr>
          <w:p>
            <w:pPr>
              <w:pStyle w:val="11"/>
              <w:spacing w:before="55" w:line="254" w:lineRule="exact"/>
              <w:ind w:left="89" w:right="34"/>
              <w:jc w:val="center"/>
              <w:rPr>
                <w:sz w:val="20"/>
              </w:rPr>
            </w:pPr>
            <w:r>
              <w:rPr>
                <w:sz w:val="20"/>
              </w:rPr>
              <w:t>R021</w:t>
            </w: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540" w:bottom="1400" w:left="540" w:header="720" w:footer="720" w:gutter="0"/>
          <w:cols w:space="720" w:num="1"/>
        </w:sectPr>
      </w:pPr>
    </w:p>
    <w:p>
      <w:pPr>
        <w:pStyle w:val="5"/>
        <w:rPr>
          <w:sz w:val="20"/>
        </w:rPr>
      </w:pPr>
    </w:p>
    <w:p>
      <w:pPr>
        <w:pStyle w:val="5"/>
        <w:spacing w:before="4"/>
        <w:rPr>
          <w:sz w:val="25"/>
        </w:rPr>
      </w:pPr>
    </w:p>
    <w:p>
      <w:pPr>
        <w:spacing w:before="0"/>
        <w:ind w:left="795" w:right="0" w:firstLine="0"/>
        <w:jc w:val="left"/>
        <w:rPr>
          <w:sz w:val="20"/>
        </w:rPr>
      </w:pPr>
      <w:r>
        <w:rPr>
          <w:sz w:val="20"/>
        </w:rPr>
        <w:t>表号：C30503 （季报）</w:t>
      </w:r>
    </w:p>
    <w:p>
      <w:pPr>
        <w:pStyle w:val="5"/>
        <w:spacing w:before="38"/>
        <w:ind w:left="161"/>
      </w:pPr>
      <w:r>
        <w:br w:type="column"/>
      </w:r>
      <w:r>
        <w:t>融资租赁公司主要业务分地区统计表</w:t>
      </w:r>
    </w:p>
    <w:p>
      <w:pPr>
        <w:pStyle w:val="5"/>
        <w:rPr>
          <w:sz w:val="20"/>
        </w:rPr>
      </w:pPr>
      <w:r>
        <w:br w:type="column"/>
      </w:r>
    </w:p>
    <w:p>
      <w:pPr>
        <w:pStyle w:val="5"/>
        <w:spacing w:before="1"/>
        <w:rPr>
          <w:sz w:val="26"/>
        </w:rPr>
      </w:pPr>
    </w:p>
    <w:p>
      <w:pPr>
        <w:spacing w:before="0"/>
        <w:ind w:left="795" w:right="0" w:firstLine="0"/>
        <w:jc w:val="left"/>
        <w:rPr>
          <w:sz w:val="20"/>
        </w:rPr>
      </w:pPr>
      <w:r>
        <w:rPr>
          <w:sz w:val="20"/>
        </w:rPr>
        <w:t>YYYY-MM-DD</w:t>
      </w:r>
    </w:p>
    <w:p>
      <w:pPr>
        <w:spacing w:after="0"/>
        <w:jc w:val="left"/>
        <w:rPr>
          <w:sz w:val="20"/>
        </w:rPr>
        <w:sectPr>
          <w:footerReference r:id="rId29" w:type="default"/>
          <w:pgSz w:w="11910" w:h="16840"/>
          <w:pgMar w:top="400" w:right="320" w:bottom="580" w:left="280" w:header="0" w:footer="392" w:gutter="0"/>
          <w:pgNumType w:start="40"/>
          <w:cols w:equalWidth="0" w:num="3">
            <w:col w:w="2896" w:space="40"/>
            <w:col w:w="5348" w:space="440"/>
            <w:col w:w="2586"/>
          </w:cols>
        </w:sectPr>
      </w:pPr>
    </w:p>
    <w:p>
      <w:pPr>
        <w:tabs>
          <w:tab w:val="left" w:pos="3103"/>
          <w:tab w:val="left" w:pos="9530"/>
        </w:tabs>
        <w:spacing w:before="113" w:after="26"/>
        <w:ind w:left="795"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7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080"/>
        <w:gridCol w:w="646"/>
        <w:gridCol w:w="735"/>
        <w:gridCol w:w="735"/>
        <w:gridCol w:w="735"/>
        <w:gridCol w:w="735"/>
        <w:gridCol w:w="735"/>
        <w:gridCol w:w="735"/>
        <w:gridCol w:w="735"/>
        <w:gridCol w:w="735"/>
        <w:gridCol w:w="735"/>
        <w:gridCol w:w="735"/>
        <w:gridCol w:w="73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726"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2"/>
              <w:rPr>
                <w:sz w:val="23"/>
              </w:rPr>
            </w:pPr>
          </w:p>
          <w:p>
            <w:pPr>
              <w:pStyle w:val="11"/>
              <w:ind w:left="441"/>
              <w:rPr>
                <w:sz w:val="20"/>
              </w:rPr>
            </w:pPr>
            <w:r>
              <w:rPr>
                <w:sz w:val="20"/>
              </w:rPr>
              <w:t>项目/编号</w:t>
            </w:r>
          </w:p>
        </w:tc>
        <w:tc>
          <w:tcPr>
            <w:tcW w:w="2940" w:type="dxa"/>
            <w:gridSpan w:val="4"/>
            <w:tcBorders>
              <w:left w:val="single" w:color="000000" w:sz="8" w:space="0"/>
              <w:bottom w:val="single" w:color="000000" w:sz="8" w:space="0"/>
              <w:right w:val="single" w:color="000000" w:sz="8" w:space="0"/>
            </w:tcBorders>
          </w:tcPr>
          <w:p>
            <w:pPr>
              <w:pStyle w:val="11"/>
              <w:spacing w:before="36"/>
              <w:ind w:left="889"/>
              <w:rPr>
                <w:sz w:val="20"/>
              </w:rPr>
            </w:pPr>
            <w:r>
              <w:rPr>
                <w:sz w:val="20"/>
              </w:rPr>
              <w:t>按经营方式分</w:t>
            </w:r>
          </w:p>
        </w:tc>
        <w:tc>
          <w:tcPr>
            <w:tcW w:w="5147" w:type="dxa"/>
            <w:gridSpan w:val="7"/>
            <w:tcBorders>
              <w:left w:val="single" w:color="000000" w:sz="8" w:space="0"/>
              <w:bottom w:val="single" w:color="000000" w:sz="8" w:space="0"/>
              <w:right w:val="nil"/>
            </w:tcBorders>
          </w:tcPr>
          <w:p>
            <w:pPr>
              <w:pStyle w:val="11"/>
              <w:spacing w:before="36"/>
              <w:ind w:left="2065" w:right="2032"/>
              <w:jc w:val="center"/>
              <w:rPr>
                <w:sz w:val="20"/>
              </w:rPr>
            </w:pPr>
            <w:r>
              <w:rPr>
                <w:sz w:val="20"/>
              </w:rPr>
              <w:t>按租赁物分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726" w:type="dxa"/>
            <w:gridSpan w:val="2"/>
            <w:vMerge w:val="continue"/>
            <w:tcBorders>
              <w:top w:val="nil"/>
              <w:left w:val="nil"/>
              <w:bottom w:val="single" w:color="000000" w:sz="8" w:space="0"/>
              <w:right w:val="single" w:color="000000" w:sz="8" w:space="0"/>
            </w:tcBorders>
          </w:tcPr>
          <w:p>
            <w:pPr>
              <w:rPr>
                <w:sz w:val="2"/>
                <w:szCs w:val="2"/>
              </w:rPr>
            </w:pPr>
          </w:p>
        </w:tc>
        <w:tc>
          <w:tcPr>
            <w:tcW w:w="2205" w:type="dxa"/>
            <w:gridSpan w:val="3"/>
            <w:tcBorders>
              <w:top w:val="single" w:color="000000" w:sz="8" w:space="0"/>
              <w:left w:val="single" w:color="000000" w:sz="8" w:space="0"/>
              <w:bottom w:val="nil"/>
              <w:right w:val="single" w:color="000000" w:sz="8" w:space="0"/>
            </w:tcBorders>
          </w:tcPr>
          <w:p>
            <w:pPr>
              <w:pStyle w:val="11"/>
              <w:spacing w:before="9"/>
              <w:rPr>
                <w:sz w:val="16"/>
              </w:rPr>
            </w:pPr>
          </w:p>
          <w:p>
            <w:pPr>
              <w:pStyle w:val="11"/>
              <w:spacing w:before="1" w:line="115" w:lineRule="exact"/>
              <w:ind w:left="179"/>
              <w:rPr>
                <w:sz w:val="20"/>
              </w:rPr>
            </w:pPr>
            <w:r>
              <w:rPr>
                <w:sz w:val="20"/>
              </w:rPr>
              <w:t>融资</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5"/>
              <w:rPr>
                <w:sz w:val="17"/>
              </w:rPr>
            </w:pPr>
          </w:p>
          <w:p>
            <w:pPr>
              <w:pStyle w:val="11"/>
              <w:spacing w:line="230" w:lineRule="auto"/>
              <w:ind w:left="177" w:right="137"/>
              <w:jc w:val="both"/>
              <w:rPr>
                <w:sz w:val="20"/>
              </w:rPr>
            </w:pPr>
            <w:r>
              <w:rPr>
                <w:sz w:val="20"/>
              </w:rPr>
              <w:t>经营租赁业务</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12"/>
              <w:rPr>
                <w:sz w:val="26"/>
              </w:rPr>
            </w:pPr>
          </w:p>
          <w:p>
            <w:pPr>
              <w:pStyle w:val="11"/>
              <w:spacing w:line="230" w:lineRule="auto"/>
              <w:ind w:left="176" w:right="137"/>
              <w:rPr>
                <w:sz w:val="20"/>
              </w:rPr>
            </w:pPr>
            <w:r>
              <w:rPr>
                <w:sz w:val="20"/>
              </w:rPr>
              <w:t>通用设备</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12"/>
              <w:rPr>
                <w:sz w:val="26"/>
              </w:rPr>
            </w:pPr>
          </w:p>
          <w:p>
            <w:pPr>
              <w:pStyle w:val="11"/>
              <w:spacing w:line="230" w:lineRule="auto"/>
              <w:ind w:left="176" w:right="138"/>
              <w:rPr>
                <w:sz w:val="20"/>
              </w:rPr>
            </w:pPr>
            <w:r>
              <w:rPr>
                <w:sz w:val="20"/>
              </w:rPr>
              <w:t>专用设备</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12"/>
              <w:rPr>
                <w:sz w:val="26"/>
              </w:rPr>
            </w:pPr>
          </w:p>
          <w:p>
            <w:pPr>
              <w:pStyle w:val="11"/>
              <w:spacing w:line="230" w:lineRule="auto"/>
              <w:ind w:left="74" w:right="40"/>
              <w:rPr>
                <w:sz w:val="20"/>
              </w:rPr>
            </w:pPr>
            <w:r>
              <w:rPr>
                <w:sz w:val="20"/>
              </w:rPr>
              <w:t>交通运输设备</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5"/>
              <w:rPr>
                <w:sz w:val="17"/>
              </w:rPr>
            </w:pPr>
          </w:p>
          <w:p>
            <w:pPr>
              <w:pStyle w:val="11"/>
              <w:spacing w:line="230" w:lineRule="auto"/>
              <w:ind w:left="74" w:right="41"/>
              <w:jc w:val="both"/>
              <w:rPr>
                <w:sz w:val="20"/>
              </w:rPr>
            </w:pPr>
            <w:r>
              <w:rPr>
                <w:sz w:val="20"/>
              </w:rPr>
              <w:t>电子产品及通信设备</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12"/>
              <w:rPr>
                <w:sz w:val="26"/>
              </w:rPr>
            </w:pPr>
          </w:p>
          <w:p>
            <w:pPr>
              <w:pStyle w:val="11"/>
              <w:spacing w:line="230" w:lineRule="auto"/>
              <w:ind w:left="174" w:right="140"/>
              <w:rPr>
                <w:sz w:val="20"/>
              </w:rPr>
            </w:pPr>
            <w:r>
              <w:rPr>
                <w:sz w:val="20"/>
              </w:rPr>
              <w:t>电气设备</w:t>
            </w:r>
          </w:p>
        </w:tc>
        <w:tc>
          <w:tcPr>
            <w:tcW w:w="735" w:type="dxa"/>
            <w:vMerge w:val="restart"/>
            <w:tcBorders>
              <w:top w:val="single" w:color="000000" w:sz="8" w:space="0"/>
              <w:left w:val="single" w:color="000000" w:sz="8" w:space="0"/>
              <w:bottom w:val="single" w:color="000000" w:sz="8" w:space="0"/>
              <w:right w:val="single" w:color="000000" w:sz="8" w:space="0"/>
            </w:tcBorders>
          </w:tcPr>
          <w:p>
            <w:pPr>
              <w:pStyle w:val="11"/>
              <w:spacing w:before="5"/>
              <w:rPr>
                <w:sz w:val="17"/>
              </w:rPr>
            </w:pPr>
          </w:p>
          <w:p>
            <w:pPr>
              <w:pStyle w:val="11"/>
              <w:spacing w:line="230" w:lineRule="auto"/>
              <w:ind w:left="73" w:right="42"/>
              <w:jc w:val="both"/>
              <w:rPr>
                <w:sz w:val="20"/>
              </w:rPr>
            </w:pPr>
            <w:r>
              <w:rPr>
                <w:sz w:val="20"/>
              </w:rPr>
              <w:t>土地、房屋及构筑物</w:t>
            </w:r>
          </w:p>
        </w:tc>
        <w:tc>
          <w:tcPr>
            <w:tcW w:w="737" w:type="dxa"/>
            <w:vMerge w:val="restart"/>
            <w:tcBorders>
              <w:top w:val="single" w:color="000000" w:sz="8" w:space="0"/>
              <w:left w:val="single" w:color="000000" w:sz="8" w:space="0"/>
              <w:bottom w:val="single" w:color="000000" w:sz="8" w:space="0"/>
              <w:right w:val="nil"/>
            </w:tcBorders>
          </w:tcPr>
          <w:p>
            <w:pPr>
              <w:pStyle w:val="11"/>
              <w:spacing w:before="12"/>
              <w:rPr>
                <w:sz w:val="26"/>
              </w:rPr>
            </w:pPr>
          </w:p>
          <w:p>
            <w:pPr>
              <w:pStyle w:val="11"/>
              <w:spacing w:line="230" w:lineRule="auto"/>
              <w:ind w:left="173" w:right="54" w:hanging="101"/>
              <w:rPr>
                <w:sz w:val="20"/>
              </w:rPr>
            </w:pPr>
            <w:r>
              <w:rPr>
                <w:sz w:val="20"/>
              </w:rPr>
              <w:t>其他租赁物</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3" w:hRule="atLeast"/>
        </w:trPr>
        <w:tc>
          <w:tcPr>
            <w:tcW w:w="1726" w:type="dxa"/>
            <w:gridSpan w:val="2"/>
            <w:vMerge w:val="continue"/>
            <w:tcBorders>
              <w:top w:val="nil"/>
              <w:left w:val="nil"/>
              <w:bottom w:val="single" w:color="000000" w:sz="8" w:space="0"/>
              <w:right w:val="single" w:color="000000" w:sz="8" w:space="0"/>
            </w:tcBorders>
          </w:tcPr>
          <w:p>
            <w:pPr>
              <w:rPr>
                <w:sz w:val="2"/>
                <w:szCs w:val="2"/>
              </w:rPr>
            </w:pPr>
          </w:p>
        </w:tc>
        <w:tc>
          <w:tcPr>
            <w:tcW w:w="735" w:type="dxa"/>
            <w:tcBorders>
              <w:top w:val="nil"/>
              <w:left w:val="single" w:color="000000" w:sz="8" w:space="0"/>
              <w:bottom w:val="single" w:color="000000" w:sz="8" w:space="0"/>
              <w:right w:val="single" w:color="000000" w:sz="8" w:space="0"/>
            </w:tcBorders>
          </w:tcPr>
          <w:p>
            <w:pPr>
              <w:pStyle w:val="11"/>
              <w:spacing w:before="100" w:line="230" w:lineRule="auto"/>
              <w:ind w:left="179" w:right="135"/>
              <w:rPr>
                <w:sz w:val="20"/>
              </w:rPr>
            </w:pPr>
            <w:r>
              <w:rPr>
                <w:sz w:val="20"/>
              </w:rPr>
              <w:t>租赁业务</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170" w:line="230" w:lineRule="auto"/>
              <w:ind w:left="178" w:right="136"/>
              <w:rPr>
                <w:sz w:val="20"/>
              </w:rPr>
            </w:pPr>
            <w:r>
              <w:rPr>
                <w:sz w:val="20"/>
              </w:rPr>
              <w:t>直接租赁</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170" w:line="230" w:lineRule="auto"/>
              <w:ind w:left="177" w:right="136"/>
              <w:rPr>
                <w:sz w:val="20"/>
              </w:rPr>
            </w:pPr>
            <w:r>
              <w:rPr>
                <w:sz w:val="20"/>
              </w:rPr>
              <w:t>售后回租</w:t>
            </w: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5" w:type="dxa"/>
            <w:vMerge w:val="continue"/>
            <w:tcBorders>
              <w:top w:val="nil"/>
              <w:left w:val="single" w:color="000000" w:sz="8" w:space="0"/>
              <w:bottom w:val="single" w:color="000000" w:sz="8" w:space="0"/>
              <w:right w:val="single" w:color="000000" w:sz="8" w:space="0"/>
            </w:tcBorders>
          </w:tcPr>
          <w:p>
            <w:pPr>
              <w:rPr>
                <w:sz w:val="2"/>
                <w:szCs w:val="2"/>
              </w:rPr>
            </w:pPr>
          </w:p>
        </w:tc>
        <w:tc>
          <w:tcPr>
            <w:tcW w:w="737"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726" w:type="dxa"/>
            <w:gridSpan w:val="2"/>
            <w:vMerge w:val="continue"/>
            <w:tcBorders>
              <w:top w:val="nil"/>
              <w:left w:val="nil"/>
              <w:bottom w:val="single" w:color="000000" w:sz="8" w:space="0"/>
              <w:right w:val="single" w:color="000000" w:sz="8" w:space="0"/>
            </w:tcBorders>
          </w:tcPr>
          <w:p>
            <w:pPr>
              <w:rPr>
                <w:sz w:val="2"/>
                <w:szCs w:val="2"/>
              </w:rPr>
            </w:pP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6"/>
              <w:rPr>
                <w:sz w:val="20"/>
              </w:rPr>
            </w:pPr>
            <w:r>
              <w:rPr>
                <w:sz w:val="20"/>
              </w:rPr>
              <w:t>COO1</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6"/>
              <w:rPr>
                <w:sz w:val="20"/>
              </w:rPr>
            </w:pPr>
            <w:r>
              <w:rPr>
                <w:sz w:val="20"/>
              </w:rPr>
              <w:t>COO2</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5"/>
              <w:rPr>
                <w:sz w:val="20"/>
              </w:rPr>
            </w:pPr>
            <w:r>
              <w:rPr>
                <w:sz w:val="20"/>
              </w:rPr>
              <w:t>COO3</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4"/>
              <w:rPr>
                <w:sz w:val="20"/>
              </w:rPr>
            </w:pPr>
            <w:r>
              <w:rPr>
                <w:sz w:val="20"/>
              </w:rPr>
              <w:t>COO4</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4"/>
              <w:rPr>
                <w:sz w:val="20"/>
              </w:rPr>
            </w:pPr>
            <w:r>
              <w:rPr>
                <w:sz w:val="20"/>
              </w:rPr>
              <w:t>COO5</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3"/>
              <w:rPr>
                <w:sz w:val="20"/>
              </w:rPr>
            </w:pPr>
            <w:r>
              <w:rPr>
                <w:sz w:val="20"/>
              </w:rPr>
              <w:t>COO6</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3"/>
              <w:rPr>
                <w:sz w:val="20"/>
              </w:rPr>
            </w:pPr>
            <w:r>
              <w:rPr>
                <w:sz w:val="20"/>
              </w:rPr>
              <w:t>COO7</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2"/>
              <w:rPr>
                <w:sz w:val="20"/>
              </w:rPr>
            </w:pPr>
            <w:r>
              <w:rPr>
                <w:sz w:val="20"/>
              </w:rPr>
              <w:t>COO8</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71"/>
              <w:rPr>
                <w:sz w:val="20"/>
              </w:rPr>
            </w:pPr>
            <w:r>
              <w:rPr>
                <w:sz w:val="20"/>
              </w:rPr>
              <w:t>COO9</w:t>
            </w:r>
          </w:p>
        </w:tc>
        <w:tc>
          <w:tcPr>
            <w:tcW w:w="735" w:type="dxa"/>
            <w:tcBorders>
              <w:top w:val="single" w:color="000000" w:sz="8" w:space="0"/>
              <w:left w:val="single" w:color="000000" w:sz="8" w:space="0"/>
              <w:bottom w:val="single" w:color="000000" w:sz="8" w:space="0"/>
              <w:right w:val="single" w:color="000000" w:sz="8" w:space="0"/>
            </w:tcBorders>
          </w:tcPr>
          <w:p>
            <w:pPr>
              <w:pStyle w:val="11"/>
              <w:spacing w:before="58"/>
              <w:ind w:left="121"/>
              <w:rPr>
                <w:sz w:val="20"/>
              </w:rPr>
            </w:pPr>
            <w:r>
              <w:rPr>
                <w:sz w:val="20"/>
              </w:rPr>
              <w:t>COO10</w:t>
            </w:r>
          </w:p>
        </w:tc>
        <w:tc>
          <w:tcPr>
            <w:tcW w:w="737" w:type="dxa"/>
            <w:tcBorders>
              <w:top w:val="single" w:color="000000" w:sz="8" w:space="0"/>
              <w:left w:val="single" w:color="000000" w:sz="8" w:space="0"/>
              <w:bottom w:val="single" w:color="000000" w:sz="8" w:space="0"/>
              <w:right w:val="nil"/>
            </w:tcBorders>
          </w:tcPr>
          <w:p>
            <w:pPr>
              <w:pStyle w:val="11"/>
              <w:spacing w:before="58"/>
              <w:ind w:left="170"/>
              <w:rPr>
                <w:sz w:val="20"/>
              </w:rPr>
            </w:pPr>
            <w:r>
              <w:rPr>
                <w:sz w:val="20"/>
              </w:rPr>
              <w:t>CO11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right="216"/>
              <w:jc w:val="right"/>
              <w:rPr>
                <w:sz w:val="20"/>
              </w:rPr>
            </w:pPr>
            <w:r>
              <w:rPr>
                <w:w w:val="95"/>
                <w:sz w:val="20"/>
              </w:rPr>
              <w:t>地区合计</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R001</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北京</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R002</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R003</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R004</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R005</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right="213"/>
              <w:jc w:val="right"/>
              <w:rPr>
                <w:sz w:val="20"/>
              </w:rPr>
            </w:pPr>
            <w:r>
              <w:rPr>
                <w:w w:val="95"/>
                <w:sz w:val="20"/>
              </w:rPr>
              <w:t>内蒙古</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R006</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R007</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R008</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right="213"/>
              <w:jc w:val="right"/>
              <w:rPr>
                <w:sz w:val="20"/>
              </w:rPr>
            </w:pPr>
            <w:r>
              <w:rPr>
                <w:w w:val="95"/>
                <w:sz w:val="20"/>
              </w:rPr>
              <w:t>黑龙江</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R009</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上海</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R010</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江苏</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17" w:right="68"/>
              <w:jc w:val="center"/>
              <w:rPr>
                <w:sz w:val="20"/>
              </w:rPr>
            </w:pPr>
            <w:r>
              <w:rPr>
                <w:sz w:val="20"/>
              </w:rPr>
              <w:t>R011</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浙江</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R012</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安徽</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R013</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福建</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R014</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R015</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R016</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R017</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R018</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R019</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R020</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R021</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海南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R022</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重庆</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17" w:right="68"/>
              <w:jc w:val="center"/>
              <w:rPr>
                <w:sz w:val="20"/>
              </w:rPr>
            </w:pPr>
            <w:r>
              <w:rPr>
                <w:sz w:val="20"/>
              </w:rPr>
              <w:t>R023</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四川</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R024</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贵州</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R025</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云南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R026</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R027</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R028</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R029</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R030</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R031</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08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17" w:right="68"/>
              <w:jc w:val="center"/>
              <w:rPr>
                <w:sz w:val="20"/>
              </w:rPr>
            </w:pPr>
            <w:r>
              <w:rPr>
                <w:sz w:val="20"/>
              </w:rPr>
              <w:t>R032</w:t>
            </w: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080"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646" w:type="dxa"/>
            <w:tcBorders>
              <w:top w:val="single" w:color="000000" w:sz="8" w:space="0"/>
              <w:left w:val="single" w:color="000000" w:sz="8" w:space="0"/>
              <w:right w:val="single" w:color="000000" w:sz="8" w:space="0"/>
            </w:tcBorders>
          </w:tcPr>
          <w:p>
            <w:pPr>
              <w:pStyle w:val="11"/>
              <w:spacing w:before="56"/>
              <w:ind w:left="117" w:right="68"/>
              <w:jc w:val="center"/>
              <w:rPr>
                <w:sz w:val="20"/>
              </w:rPr>
            </w:pPr>
            <w:r>
              <w:rPr>
                <w:sz w:val="20"/>
              </w:rPr>
              <w:t>R033</w:t>
            </w: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5" w:type="dxa"/>
            <w:tcBorders>
              <w:top w:val="single" w:color="000000" w:sz="8" w:space="0"/>
              <w:left w:val="single" w:color="000000" w:sz="8" w:space="0"/>
              <w:right w:val="single" w:color="000000" w:sz="8" w:space="0"/>
            </w:tcBorders>
          </w:tcPr>
          <w:p>
            <w:pPr>
              <w:pStyle w:val="11"/>
              <w:rPr>
                <w:rFonts w:ascii="Times New Roman"/>
                <w:sz w:val="20"/>
              </w:rPr>
            </w:pPr>
          </w:p>
        </w:tc>
        <w:tc>
          <w:tcPr>
            <w:tcW w:w="737"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1910" w:h="16840"/>
          <w:pgMar w:top="1520" w:right="320" w:bottom="1400" w:left="280" w:header="720" w:footer="720" w:gutter="0"/>
          <w:cols w:space="720" w:num="1"/>
        </w:sectPr>
      </w:pPr>
    </w:p>
    <w:p>
      <w:pPr>
        <w:pStyle w:val="5"/>
        <w:spacing w:before="34"/>
        <w:ind w:left="2595" w:right="2394"/>
        <w:jc w:val="center"/>
      </w:pPr>
      <w:r>
        <w:t>融资租赁公司主要业务融资投向统计表</w:t>
      </w:r>
    </w:p>
    <w:p>
      <w:pPr>
        <w:pStyle w:val="5"/>
        <w:spacing w:before="4"/>
        <w:rPr>
          <w:sz w:val="8"/>
        </w:rPr>
      </w:pPr>
    </w:p>
    <w:p>
      <w:pPr>
        <w:tabs>
          <w:tab w:val="left" w:pos="1572"/>
          <w:tab w:val="left" w:pos="10147"/>
        </w:tabs>
        <w:spacing w:before="72"/>
        <w:ind w:left="168" w:right="0" w:firstLine="0"/>
        <w:jc w:val="left"/>
        <w:rPr>
          <w:sz w:val="20"/>
        </w:rPr>
      </w:pPr>
      <w:r>
        <w:rPr>
          <w:sz w:val="20"/>
        </w:rPr>
        <w:t>表号：C30504</w:t>
      </w:r>
      <w:r>
        <w:rPr>
          <w:sz w:val="20"/>
        </w:rPr>
        <w:tab/>
      </w:r>
      <w:r>
        <w:rPr>
          <w:sz w:val="20"/>
        </w:rPr>
        <w:t>（季报）</w:t>
      </w:r>
      <w:r>
        <w:rPr>
          <w:sz w:val="20"/>
        </w:rPr>
        <w:tab/>
      </w:r>
      <w:r>
        <w:rPr>
          <w:sz w:val="20"/>
        </w:rPr>
        <w:t>YYYY-MM-DD</w:t>
      </w:r>
    </w:p>
    <w:p>
      <w:pPr>
        <w:tabs>
          <w:tab w:val="left" w:pos="2477"/>
          <w:tab w:val="left" w:pos="10159"/>
        </w:tabs>
        <w:spacing w:before="113" w:after="26"/>
        <w:ind w:left="168"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2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585"/>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12" w:hRule="atLeast"/>
        </w:trPr>
        <w:tc>
          <w:tcPr>
            <w:tcW w:w="4439"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50"/>
              <w:ind w:left="1771" w:right="1717"/>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443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3"/>
              <w:rPr>
                <w:sz w:val="18"/>
              </w:rPr>
            </w:pPr>
          </w:p>
          <w:p>
            <w:pPr>
              <w:pStyle w:val="11"/>
              <w:ind w:left="127"/>
              <w:rPr>
                <w:sz w:val="20"/>
              </w:rPr>
            </w:pPr>
            <w:r>
              <w:rPr>
                <w:sz w:val="20"/>
              </w:rPr>
              <w:t>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11"/>
              <w:rPr>
                <w:sz w:val="18"/>
              </w:rPr>
            </w:pPr>
          </w:p>
          <w:p>
            <w:pPr>
              <w:pStyle w:val="11"/>
              <w:spacing w:line="230" w:lineRule="auto"/>
              <w:ind w:left="128" w:right="82" w:hanging="1"/>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8"/>
              <w:rPr>
                <w:sz w:val="18"/>
              </w:rPr>
            </w:pPr>
          </w:p>
          <w:p>
            <w:pPr>
              <w:pStyle w:val="11"/>
              <w:spacing w:before="1" w:line="230" w:lineRule="auto"/>
              <w:ind w:left="128"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16"/>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16"/>
              </w:rPr>
            </w:pPr>
          </w:p>
        </w:tc>
        <w:tc>
          <w:tcPr>
            <w:tcW w:w="1156" w:type="dxa"/>
            <w:vMerge w:val="restart"/>
            <w:tcBorders>
              <w:top w:val="single" w:color="000000" w:sz="8" w:space="0"/>
              <w:left w:val="single" w:color="000000" w:sz="8" w:space="0"/>
              <w:bottom w:val="single" w:color="000000" w:sz="8" w:space="0"/>
              <w:right w:val="nil"/>
            </w:tcBorders>
          </w:tcPr>
          <w:p>
            <w:pPr>
              <w:pStyle w:val="11"/>
              <w:spacing w:before="107" w:line="252" w:lineRule="exact"/>
              <w:ind w:left="93"/>
              <w:rPr>
                <w:sz w:val="20"/>
              </w:rPr>
            </w:pPr>
            <w:r>
              <w:rPr>
                <w:w w:val="95"/>
                <w:sz w:val="20"/>
              </w:rPr>
              <w:t>其他（住户</w:t>
            </w:r>
          </w:p>
          <w:p>
            <w:pPr>
              <w:pStyle w:val="11"/>
              <w:spacing w:before="3" w:line="230" w:lineRule="auto"/>
              <w:ind w:left="194"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19" w:hRule="atLeast"/>
        </w:trPr>
        <w:tc>
          <w:tcPr>
            <w:tcW w:w="443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line="230" w:lineRule="auto"/>
              <w:ind w:left="128" w:right="82"/>
              <w:rPr>
                <w:sz w:val="20"/>
              </w:rPr>
            </w:pPr>
            <w:r>
              <w:rPr>
                <w:sz w:val="20"/>
              </w:rPr>
              <w:t>小型企业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line="248" w:lineRule="exact"/>
              <w:ind w:left="47"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line="230" w:lineRule="auto"/>
              <w:ind w:left="129" w:right="81"/>
              <w:rPr>
                <w:sz w:val="20"/>
              </w:rPr>
            </w:pPr>
            <w:r>
              <w:rPr>
                <w:sz w:val="20"/>
              </w:rPr>
              <w:t>微型企业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line="248" w:lineRule="exact"/>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6" w:hRule="atLeast"/>
        </w:trPr>
        <w:tc>
          <w:tcPr>
            <w:tcW w:w="4439"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46"/>
              <w:ind w:left="125"/>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46"/>
              <w:ind w:left="125"/>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46"/>
              <w:ind w:left="126"/>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46"/>
              <w:ind w:left="126"/>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46"/>
              <w:ind w:left="388"/>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46"/>
              <w:ind w:left="127"/>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46"/>
              <w:ind w:left="388"/>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before="46"/>
              <w:ind w:left="389"/>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融资租赁业务总计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农、林、牧、渔业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采矿业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制造业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电力、热力、燃气及水生产和供应业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建筑业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批发和零售业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交通运输、仓储和邮政业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住宿和餐饮业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信息传输、软件和信息技术服务业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金融业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8"/>
              <w:ind w:right="54"/>
              <w:jc w:val="right"/>
              <w:rPr>
                <w:sz w:val="20"/>
              </w:rPr>
            </w:pPr>
            <w:r>
              <w:rPr>
                <w:w w:val="95"/>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房地产业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租赁和商务服务业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科学研究和技术服务业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水利、环境和公共设施管理业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居民服务、修理和其他服务业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教育</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卫生和社会工作</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文化、体育和娱乐业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公共管理、社会保障和社会组织</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国际组织</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境内个人</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861"/>
              <w:rPr>
                <w:sz w:val="20"/>
              </w:rPr>
            </w:pPr>
            <w:r>
              <w:rPr>
                <w:sz w:val="20"/>
              </w:rPr>
              <w:t>其中：个体工商户</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7"/>
              <w:ind w:right="54"/>
              <w:jc w:val="right"/>
              <w:rPr>
                <w:sz w:val="20"/>
              </w:rPr>
            </w:pPr>
            <w:r>
              <w:rPr>
                <w:w w:val="95"/>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1443" w:right="1359"/>
              <w:jc w:val="center"/>
              <w:rPr>
                <w:sz w:val="20"/>
              </w:rPr>
            </w:pPr>
            <w:r>
              <w:rPr>
                <w:sz w:val="20"/>
              </w:rPr>
              <w:t>小微企业主</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境外</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R025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
              <w:rPr>
                <w:sz w:val="20"/>
              </w:rPr>
            </w:pPr>
            <w:r>
              <w:rPr>
                <w:sz w:val="20"/>
              </w:rPr>
              <w:t>附：非金融企业部门融资租赁业务合计</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国有控股企业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集体控股企业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私人控股企业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港澳台商控股企业</w:t>
            </w:r>
          </w:p>
        </w:tc>
        <w:tc>
          <w:tcPr>
            <w:tcW w:w="585" w:type="dxa"/>
            <w:tcBorders>
              <w:top w:val="single" w:color="000000" w:sz="8" w:space="0"/>
              <w:left w:val="single" w:color="000000" w:sz="8" w:space="0"/>
              <w:bottom w:val="single" w:color="000000" w:sz="8" w:space="0"/>
              <w:right w:val="single" w:color="000000" w:sz="8" w:space="0"/>
            </w:tcBorders>
          </w:tcPr>
          <w:p>
            <w:pPr>
              <w:pStyle w:val="11"/>
              <w:spacing w:before="56"/>
              <w:ind w:right="54"/>
              <w:jc w:val="right"/>
              <w:rPr>
                <w:sz w:val="20"/>
              </w:rPr>
            </w:pPr>
            <w:r>
              <w:rPr>
                <w:w w:val="95"/>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854" w:type="dxa"/>
            <w:tcBorders>
              <w:top w:val="single" w:color="000000" w:sz="8" w:space="0"/>
              <w:left w:val="nil"/>
              <w:right w:val="single" w:color="000000" w:sz="8" w:space="0"/>
            </w:tcBorders>
          </w:tcPr>
          <w:p>
            <w:pPr>
              <w:pStyle w:val="11"/>
              <w:spacing w:before="56"/>
              <w:ind w:left="555"/>
              <w:rPr>
                <w:sz w:val="20"/>
              </w:rPr>
            </w:pPr>
            <w:r>
              <w:rPr>
                <w:sz w:val="20"/>
              </w:rPr>
              <w:t>外商控股企业</w:t>
            </w:r>
          </w:p>
        </w:tc>
        <w:tc>
          <w:tcPr>
            <w:tcW w:w="585" w:type="dxa"/>
            <w:tcBorders>
              <w:top w:val="single" w:color="000000" w:sz="8" w:space="0"/>
              <w:left w:val="single" w:color="000000" w:sz="8" w:space="0"/>
              <w:right w:val="single" w:color="000000" w:sz="8" w:space="0"/>
            </w:tcBorders>
          </w:tcPr>
          <w:p>
            <w:pPr>
              <w:pStyle w:val="11"/>
              <w:spacing w:before="56"/>
              <w:ind w:right="54"/>
              <w:jc w:val="right"/>
              <w:rPr>
                <w:sz w:val="20"/>
              </w:rPr>
            </w:pPr>
            <w:r>
              <w:rPr>
                <w:w w:val="95"/>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8"/>
        <w:ind w:left="168" w:right="0" w:firstLine="0"/>
        <w:jc w:val="left"/>
        <w:rPr>
          <w:sz w:val="20"/>
        </w:rPr>
      </w:pPr>
      <w:r>
        <w:rPr>
          <w:sz w:val="20"/>
        </w:rPr>
        <w:t>注：灰色区域不用填报。</w:t>
      </w:r>
    </w:p>
    <w:p>
      <w:pPr>
        <w:spacing w:after="0"/>
        <w:jc w:val="left"/>
        <w:rPr>
          <w:sz w:val="20"/>
        </w:rPr>
        <w:sectPr>
          <w:pgSz w:w="11910" w:h="16840"/>
          <w:pgMar w:top="440" w:right="320" w:bottom="580" w:left="280" w:header="0" w:footer="392" w:gutter="0"/>
          <w:cols w:space="720" w:num="1"/>
        </w:sectPr>
      </w:pPr>
    </w:p>
    <w:p>
      <w:pPr>
        <w:pStyle w:val="5"/>
        <w:spacing w:before="35"/>
        <w:ind w:left="2594" w:right="2555"/>
        <w:jc w:val="center"/>
      </w:pPr>
      <w:r>
        <w:t>融资租赁公司主要业务综合融资成本统计表</w:t>
      </w:r>
    </w:p>
    <w:p>
      <w:pPr>
        <w:tabs>
          <w:tab w:val="left" w:pos="2527"/>
          <w:tab w:val="left" w:pos="9192"/>
        </w:tabs>
        <w:spacing w:before="142"/>
        <w:ind w:left="1124" w:right="0" w:firstLine="0"/>
        <w:jc w:val="left"/>
        <w:rPr>
          <w:sz w:val="20"/>
        </w:rPr>
      </w:pPr>
      <w:r>
        <w:rPr>
          <w:sz w:val="20"/>
        </w:rPr>
        <w:t>表号：C30505</w:t>
      </w:r>
      <w:r>
        <w:rPr>
          <w:sz w:val="20"/>
        </w:rPr>
        <w:tab/>
      </w:r>
      <w:r>
        <w:rPr>
          <w:sz w:val="20"/>
        </w:rPr>
        <w:t>（季报）</w:t>
      </w:r>
      <w:r>
        <w:rPr>
          <w:sz w:val="20"/>
        </w:rPr>
        <w:tab/>
      </w:r>
      <w:r>
        <w:rPr>
          <w:sz w:val="20"/>
        </w:rPr>
        <w:t>YYYY-MM-DD</w:t>
      </w:r>
    </w:p>
    <w:p>
      <w:pPr>
        <w:tabs>
          <w:tab w:val="left" w:pos="3432"/>
          <w:tab w:val="left" w:pos="9502"/>
        </w:tabs>
        <w:spacing w:before="113" w:after="26"/>
        <w:ind w:left="1124" w:right="0" w:firstLine="0"/>
        <w:jc w:val="left"/>
        <w:rPr>
          <w:sz w:val="20"/>
        </w:rPr>
      </w:pPr>
      <w:r>
        <w:rPr>
          <w:sz w:val="20"/>
        </w:rPr>
        <w:t>机构名称:</w:t>
      </w:r>
      <w:r>
        <w:rPr>
          <w:sz w:val="20"/>
        </w:rPr>
        <w:tab/>
      </w:r>
      <w:r>
        <w:rPr>
          <w:sz w:val="20"/>
        </w:rPr>
        <w:t>统一社会信用代码:</w:t>
      </w:r>
      <w:r>
        <w:rPr>
          <w:sz w:val="20"/>
        </w:rPr>
        <w:tab/>
      </w:r>
      <w:r>
        <w:rPr>
          <w:w w:val="95"/>
          <w:sz w:val="20"/>
        </w:rPr>
        <w:t>单位：%</w:t>
      </w:r>
    </w:p>
    <w:tbl>
      <w:tblPr>
        <w:tblStyle w:val="7"/>
        <w:tblW w:w="0" w:type="auto"/>
        <w:tblInd w:w="107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611"/>
        <w:gridCol w:w="554"/>
        <w:gridCol w:w="1874"/>
        <w:gridCol w:w="2054"/>
        <w:gridCol w:w="20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165" w:type="dxa"/>
            <w:gridSpan w:val="2"/>
            <w:vMerge w:val="restart"/>
            <w:tcBorders>
              <w:left w:val="nil"/>
              <w:bottom w:val="single" w:color="000000" w:sz="8" w:space="0"/>
              <w:right w:val="single" w:color="000000" w:sz="8" w:space="0"/>
            </w:tcBorders>
          </w:tcPr>
          <w:p>
            <w:pPr>
              <w:pStyle w:val="11"/>
              <w:spacing w:before="2"/>
              <w:rPr>
                <w:sz w:val="17"/>
              </w:rPr>
            </w:pPr>
          </w:p>
          <w:p>
            <w:pPr>
              <w:pStyle w:val="11"/>
              <w:ind w:left="1140" w:right="1075"/>
              <w:jc w:val="center"/>
              <w:rPr>
                <w:sz w:val="20"/>
              </w:rPr>
            </w:pPr>
            <w:r>
              <w:rPr>
                <w:sz w:val="20"/>
              </w:rPr>
              <w:t>项目/编号</w:t>
            </w:r>
          </w:p>
        </w:tc>
        <w:tc>
          <w:tcPr>
            <w:tcW w:w="1874" w:type="dxa"/>
            <w:tcBorders>
              <w:left w:val="single" w:color="000000" w:sz="8" w:space="0"/>
              <w:bottom w:val="single" w:color="000000" w:sz="8" w:space="0"/>
              <w:right w:val="single" w:color="000000" w:sz="8" w:space="0"/>
            </w:tcBorders>
          </w:tcPr>
          <w:p>
            <w:pPr>
              <w:pStyle w:val="11"/>
              <w:spacing w:before="46"/>
              <w:ind w:left="127" w:right="85"/>
              <w:jc w:val="center"/>
              <w:rPr>
                <w:sz w:val="20"/>
              </w:rPr>
            </w:pPr>
            <w:r>
              <w:rPr>
                <w:sz w:val="20"/>
              </w:rPr>
              <w:t>平均综合融资成本</w:t>
            </w:r>
          </w:p>
        </w:tc>
        <w:tc>
          <w:tcPr>
            <w:tcW w:w="2054" w:type="dxa"/>
            <w:tcBorders>
              <w:left w:val="single" w:color="000000" w:sz="8" w:space="0"/>
              <w:bottom w:val="single" w:color="000000" w:sz="8" w:space="0"/>
              <w:right w:val="single" w:color="000000" w:sz="8" w:space="0"/>
            </w:tcBorders>
          </w:tcPr>
          <w:p>
            <w:pPr>
              <w:pStyle w:val="11"/>
              <w:spacing w:before="46"/>
              <w:ind w:left="227" w:right="167"/>
              <w:jc w:val="center"/>
              <w:rPr>
                <w:sz w:val="20"/>
              </w:rPr>
            </w:pPr>
            <w:r>
              <w:rPr>
                <w:sz w:val="20"/>
              </w:rPr>
              <w:t>最高综合融资成本</w:t>
            </w:r>
          </w:p>
        </w:tc>
        <w:tc>
          <w:tcPr>
            <w:tcW w:w="2056" w:type="dxa"/>
            <w:tcBorders>
              <w:left w:val="single" w:color="000000" w:sz="8" w:space="0"/>
              <w:bottom w:val="single" w:color="000000" w:sz="8" w:space="0"/>
              <w:right w:val="nil"/>
            </w:tcBorders>
          </w:tcPr>
          <w:p>
            <w:pPr>
              <w:pStyle w:val="11"/>
              <w:spacing w:before="46"/>
              <w:ind w:left="227" w:right="178"/>
              <w:jc w:val="center"/>
              <w:rPr>
                <w:sz w:val="20"/>
              </w:rPr>
            </w:pPr>
            <w:r>
              <w:rPr>
                <w:sz w:val="20"/>
              </w:rPr>
              <w:t>最低综合融资成本</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165" w:type="dxa"/>
            <w:gridSpan w:val="2"/>
            <w:vMerge w:val="continue"/>
            <w:tcBorders>
              <w:top w:val="nil"/>
              <w:left w:val="nil"/>
              <w:bottom w:val="single" w:color="000000" w:sz="8" w:space="0"/>
              <w:right w:val="single" w:color="000000" w:sz="8" w:space="0"/>
            </w:tcBorders>
          </w:tcPr>
          <w:p>
            <w:pPr>
              <w:rPr>
                <w:sz w:val="2"/>
                <w:szCs w:val="2"/>
              </w:rPr>
            </w:pPr>
          </w:p>
        </w:tc>
        <w:tc>
          <w:tcPr>
            <w:tcW w:w="1874" w:type="dxa"/>
            <w:tcBorders>
              <w:top w:val="single" w:color="000000" w:sz="8" w:space="0"/>
              <w:left w:val="single" w:color="000000" w:sz="8" w:space="0"/>
              <w:bottom w:val="single" w:color="000000" w:sz="8" w:space="0"/>
              <w:right w:val="single" w:color="000000" w:sz="8" w:space="0"/>
            </w:tcBorders>
          </w:tcPr>
          <w:p>
            <w:pPr>
              <w:pStyle w:val="11"/>
              <w:spacing w:before="58"/>
              <w:ind w:left="122" w:right="85"/>
              <w:jc w:val="center"/>
              <w:rPr>
                <w:sz w:val="20"/>
              </w:rPr>
            </w:pPr>
            <w:r>
              <w:rPr>
                <w:sz w:val="20"/>
              </w:rPr>
              <w:t>C001</w:t>
            </w:r>
          </w:p>
        </w:tc>
        <w:tc>
          <w:tcPr>
            <w:tcW w:w="2054" w:type="dxa"/>
            <w:tcBorders>
              <w:top w:val="single" w:color="000000" w:sz="8" w:space="0"/>
              <w:left w:val="single" w:color="000000" w:sz="8" w:space="0"/>
              <w:bottom w:val="single" w:color="000000" w:sz="8" w:space="0"/>
              <w:right w:val="single" w:color="000000" w:sz="8" w:space="0"/>
            </w:tcBorders>
          </w:tcPr>
          <w:p>
            <w:pPr>
              <w:pStyle w:val="11"/>
              <w:spacing w:before="58"/>
              <w:ind w:left="222" w:right="167"/>
              <w:jc w:val="center"/>
              <w:rPr>
                <w:sz w:val="20"/>
              </w:rPr>
            </w:pPr>
            <w:r>
              <w:rPr>
                <w:sz w:val="20"/>
              </w:rPr>
              <w:t>C002</w:t>
            </w:r>
          </w:p>
        </w:tc>
        <w:tc>
          <w:tcPr>
            <w:tcW w:w="2056" w:type="dxa"/>
            <w:tcBorders>
              <w:top w:val="single" w:color="000000" w:sz="8" w:space="0"/>
              <w:left w:val="single" w:color="000000" w:sz="8" w:space="0"/>
              <w:bottom w:val="single" w:color="000000" w:sz="8" w:space="0"/>
              <w:right w:val="nil"/>
            </w:tcBorders>
          </w:tcPr>
          <w:p>
            <w:pPr>
              <w:pStyle w:val="11"/>
              <w:spacing w:before="58"/>
              <w:ind w:left="222" w:right="178"/>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149" w:type="dxa"/>
            <w:gridSpan w:val="5"/>
            <w:tcBorders>
              <w:top w:val="single" w:color="000000" w:sz="8" w:space="0"/>
              <w:left w:val="nil"/>
              <w:bottom w:val="single" w:color="000000" w:sz="8" w:space="0"/>
              <w:right w:val="nil"/>
            </w:tcBorders>
            <w:shd w:val="clear" w:color="auto" w:fill="C0C0C0"/>
          </w:tcPr>
          <w:p>
            <w:pPr>
              <w:pStyle w:val="11"/>
              <w:spacing w:before="48"/>
              <w:ind w:left="55"/>
              <w:rPr>
                <w:sz w:val="20"/>
              </w:rPr>
            </w:pPr>
            <w:r>
              <w:rPr>
                <w:sz w:val="20"/>
              </w:rPr>
              <w:t>按经营方式分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融资租赁业务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R001</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直接租赁</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5" w:right="21"/>
              <w:jc w:val="center"/>
              <w:rPr>
                <w:sz w:val="20"/>
              </w:rPr>
            </w:pPr>
            <w:r>
              <w:rPr>
                <w:sz w:val="20"/>
              </w:rPr>
              <w:t>R002</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售后回租</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5" w:right="21"/>
              <w:jc w:val="center"/>
              <w:rPr>
                <w:sz w:val="20"/>
              </w:rPr>
            </w:pPr>
            <w:r>
              <w:rPr>
                <w:sz w:val="20"/>
              </w:rPr>
              <w:t>R003</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经营租赁业务</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R004</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149" w:type="dxa"/>
            <w:gridSpan w:val="5"/>
            <w:tcBorders>
              <w:top w:val="single" w:color="000000" w:sz="8" w:space="0"/>
              <w:left w:val="nil"/>
              <w:bottom w:val="single" w:color="000000" w:sz="8" w:space="0"/>
              <w:right w:val="nil"/>
            </w:tcBorders>
            <w:shd w:val="clear" w:color="auto" w:fill="C0C0C0"/>
          </w:tcPr>
          <w:p>
            <w:pPr>
              <w:pStyle w:val="11"/>
              <w:spacing w:before="48"/>
              <w:ind w:left="55"/>
              <w:rPr>
                <w:sz w:val="20"/>
              </w:rPr>
            </w:pPr>
            <w:r>
              <w:rPr>
                <w:sz w:val="20"/>
              </w:rPr>
              <w:t>按租赁物分</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通用设备</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R005</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专用设备</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R006</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交通运输设备</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R007</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电子产品及通信设备</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R008</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电气设备</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R009</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611"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土地、房屋及构筑物</w:t>
            </w:r>
          </w:p>
        </w:tc>
        <w:tc>
          <w:tcPr>
            <w:tcW w:w="554" w:type="dxa"/>
            <w:tcBorders>
              <w:top w:val="single" w:color="000000" w:sz="8" w:space="0"/>
              <w:left w:val="single" w:color="000000" w:sz="8" w:space="0"/>
              <w:bottom w:val="single" w:color="000000" w:sz="8" w:space="0"/>
              <w:right w:val="single" w:color="000000" w:sz="8" w:space="0"/>
            </w:tcBorders>
          </w:tcPr>
          <w:p>
            <w:pPr>
              <w:pStyle w:val="11"/>
              <w:spacing w:before="58"/>
              <w:ind w:left="57" w:right="21"/>
              <w:jc w:val="center"/>
              <w:rPr>
                <w:sz w:val="20"/>
              </w:rPr>
            </w:pPr>
            <w:r>
              <w:rPr>
                <w:sz w:val="20"/>
              </w:rPr>
              <w:t>R010</w:t>
            </w:r>
          </w:p>
        </w:tc>
        <w:tc>
          <w:tcPr>
            <w:tcW w:w="187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611" w:type="dxa"/>
            <w:tcBorders>
              <w:top w:val="single" w:color="000000" w:sz="8" w:space="0"/>
              <w:left w:val="nil"/>
              <w:right w:val="single" w:color="000000" w:sz="8" w:space="0"/>
            </w:tcBorders>
          </w:tcPr>
          <w:p>
            <w:pPr>
              <w:pStyle w:val="11"/>
              <w:spacing w:before="58"/>
              <w:ind w:left="256"/>
              <w:rPr>
                <w:sz w:val="20"/>
              </w:rPr>
            </w:pPr>
            <w:r>
              <w:rPr>
                <w:sz w:val="20"/>
              </w:rPr>
              <w:t>其他租赁物</w:t>
            </w:r>
          </w:p>
        </w:tc>
        <w:tc>
          <w:tcPr>
            <w:tcW w:w="554" w:type="dxa"/>
            <w:tcBorders>
              <w:top w:val="single" w:color="000000" w:sz="8" w:space="0"/>
              <w:left w:val="single" w:color="000000" w:sz="8" w:space="0"/>
              <w:right w:val="single" w:color="000000" w:sz="8" w:space="0"/>
            </w:tcBorders>
          </w:tcPr>
          <w:p>
            <w:pPr>
              <w:pStyle w:val="11"/>
              <w:spacing w:before="58"/>
              <w:ind w:left="57" w:right="21"/>
              <w:jc w:val="center"/>
              <w:rPr>
                <w:sz w:val="20"/>
              </w:rPr>
            </w:pPr>
            <w:r>
              <w:rPr>
                <w:sz w:val="20"/>
              </w:rPr>
              <w:t>R011</w:t>
            </w:r>
          </w:p>
        </w:tc>
        <w:tc>
          <w:tcPr>
            <w:tcW w:w="1874" w:type="dxa"/>
            <w:tcBorders>
              <w:top w:val="single" w:color="000000" w:sz="8" w:space="0"/>
              <w:left w:val="single" w:color="000000" w:sz="8" w:space="0"/>
              <w:right w:val="single" w:color="000000" w:sz="8" w:space="0"/>
            </w:tcBorders>
          </w:tcPr>
          <w:p>
            <w:pPr>
              <w:pStyle w:val="11"/>
              <w:rPr>
                <w:rFonts w:ascii="Times New Roman"/>
                <w:sz w:val="20"/>
              </w:rPr>
            </w:pPr>
          </w:p>
        </w:tc>
        <w:tc>
          <w:tcPr>
            <w:tcW w:w="2054" w:type="dxa"/>
            <w:tcBorders>
              <w:top w:val="single" w:color="000000" w:sz="8" w:space="0"/>
              <w:left w:val="single" w:color="000000" w:sz="8" w:space="0"/>
              <w:right w:val="single" w:color="000000" w:sz="8" w:space="0"/>
            </w:tcBorders>
          </w:tcPr>
          <w:p>
            <w:pPr>
              <w:pStyle w:val="11"/>
              <w:rPr>
                <w:rFonts w:ascii="Times New Roman"/>
                <w:sz w:val="20"/>
              </w:rPr>
            </w:pPr>
          </w:p>
        </w:tc>
        <w:tc>
          <w:tcPr>
            <w:tcW w:w="2056" w:type="dxa"/>
            <w:tcBorders>
              <w:top w:val="single" w:color="000000" w:sz="8" w:space="0"/>
              <w:left w:val="single" w:color="000000" w:sz="8" w:space="0"/>
              <w:right w:val="nil"/>
            </w:tcBorders>
          </w:tcPr>
          <w:p>
            <w:pPr>
              <w:pStyle w:val="11"/>
              <w:rPr>
                <w:rFonts w:ascii="Times New Roman"/>
                <w:sz w:val="20"/>
              </w:rPr>
            </w:pPr>
          </w:p>
        </w:tc>
      </w:tr>
    </w:tbl>
    <w:p>
      <w:pPr>
        <w:spacing w:before="3"/>
        <w:ind w:left="1124" w:right="0" w:firstLine="0"/>
        <w:jc w:val="left"/>
        <w:rPr>
          <w:sz w:val="20"/>
        </w:rPr>
      </w:pPr>
      <w:r>
        <w:rPr>
          <w:sz w:val="20"/>
        </w:rPr>
        <w:t>注：该表填写融资主体获得融资的综合成本费率。灰色区域不用填报。</w:t>
      </w:r>
    </w:p>
    <w:p>
      <w:pPr>
        <w:spacing w:after="0"/>
        <w:jc w:val="left"/>
        <w:rPr>
          <w:sz w:val="20"/>
        </w:rPr>
        <w:sectPr>
          <w:pgSz w:w="11910" w:h="16840"/>
          <w:pgMar w:top="1140" w:right="320" w:bottom="580" w:left="280" w:header="0" w:footer="392" w:gutter="0"/>
          <w:cols w:space="720" w:num="1"/>
        </w:sectPr>
      </w:pPr>
    </w:p>
    <w:p>
      <w:pPr>
        <w:pStyle w:val="3"/>
        <w:ind w:left="2595" w:right="2555"/>
      </w:pPr>
      <w:bookmarkStart w:id="18" w:name="融资租赁公司主要业务统计表校验关系（C305）.pdf"/>
      <w:bookmarkEnd w:id="18"/>
      <w:r>
        <w:t>融资租赁公司主要业务统计表校验关系</w:t>
      </w:r>
    </w:p>
    <w:p>
      <w:pPr>
        <w:pStyle w:val="5"/>
        <w:spacing w:before="6"/>
        <w:rPr>
          <w:rFonts w:ascii="微软雅黑"/>
          <w:b/>
          <w:sz w:val="29"/>
        </w:rPr>
      </w:pPr>
    </w:p>
    <w:p>
      <w:pPr>
        <w:pStyle w:val="4"/>
        <w:ind w:left="2163"/>
      </w:pPr>
      <w:r>
        <w:rPr>
          <w:w w:val="95"/>
        </w:rPr>
        <w:t>一、主要业务分交易对手统计表（C30501</w:t>
      </w:r>
      <w:r>
        <w:rPr>
          <w:spacing w:val="3"/>
          <w:w w:val="95"/>
        </w:rPr>
        <w:t xml:space="preserve">  表</w:t>
      </w:r>
      <w:r>
        <w:rPr>
          <w:w w:val="95"/>
        </w:rPr>
        <w:t>）</w:t>
      </w:r>
    </w:p>
    <w:p>
      <w:pPr>
        <w:spacing w:before="10" w:line="285" w:lineRule="auto"/>
        <w:ind w:left="2159" w:right="3703" w:hanging="158"/>
        <w:jc w:val="left"/>
        <w:rPr>
          <w:sz w:val="32"/>
        </w:rPr>
      </w:pPr>
      <w:r>
        <w:rPr>
          <w:rFonts w:hint="eastAsia" w:ascii="微软雅黑" w:eastAsia="微软雅黑"/>
          <w:b/>
          <w:sz w:val="32"/>
        </w:rPr>
        <w:t xml:space="preserve">（一）各行校验关系：                      </w:t>
      </w:r>
      <w:r>
        <w:rPr>
          <w:spacing w:val="-1"/>
          <w:sz w:val="32"/>
        </w:rPr>
        <w:t>1.融资租赁业务=直接租赁+售后回租。</w:t>
      </w:r>
    </w:p>
    <w:p>
      <w:pPr>
        <w:pStyle w:val="5"/>
        <w:spacing w:before="113" w:line="350" w:lineRule="auto"/>
        <w:ind w:left="1519" w:right="1461" w:firstLine="639"/>
        <w:jc w:val="both"/>
      </w:pPr>
      <w:r>
        <w:t>2.融资租赁业务+经营租赁业务=通用设备+专用设备+ 交通运输设备+电子产品及通信设备+电气设备+土地、房屋及构筑物+其他租赁物。</w:t>
      </w:r>
    </w:p>
    <w:p>
      <w:pPr>
        <w:pStyle w:val="4"/>
        <w:spacing w:line="492" w:lineRule="exact"/>
        <w:ind w:left="2002"/>
      </w:pPr>
      <w:r>
        <w:t>（二）各列校验关系：</w:t>
      </w:r>
    </w:p>
    <w:p>
      <w:pPr>
        <w:pStyle w:val="10"/>
        <w:numPr>
          <w:ilvl w:val="0"/>
          <w:numId w:val="14"/>
        </w:numPr>
        <w:tabs>
          <w:tab w:val="left" w:pos="2481"/>
        </w:tabs>
        <w:spacing w:before="113" w:after="0" w:line="350" w:lineRule="auto"/>
        <w:ind w:left="1519" w:right="146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3" w:line="350" w:lineRule="auto"/>
        <w:ind w:left="1519" w:right="1475"/>
      </w:pPr>
      <w:r>
        <w:t>+（小额贷款公司+融资担保公司+区域性股权市场+典当行+ 融资租赁公司+商业保理公司+地方资产管理公司）+其他。</w:t>
      </w:r>
    </w:p>
    <w:p>
      <w:pPr>
        <w:pStyle w:val="10"/>
        <w:numPr>
          <w:ilvl w:val="0"/>
          <w:numId w:val="14"/>
        </w:numPr>
        <w:tabs>
          <w:tab w:val="left" w:pos="2486"/>
        </w:tabs>
        <w:spacing w:before="3" w:after="0" w:line="240" w:lineRule="auto"/>
        <w:ind w:left="2485" w:right="0" w:hanging="327"/>
        <w:jc w:val="left"/>
        <w:rPr>
          <w:sz w:val="32"/>
        </w:rPr>
      </w:pPr>
      <w:r>
        <w:rPr>
          <w:spacing w:val="6"/>
          <w:sz w:val="32"/>
        </w:rPr>
        <w:t>银行业存款类金融机构=国家开发银行及政策性银行</w:t>
      </w:r>
    </w:p>
    <w:p>
      <w:pPr>
        <w:pStyle w:val="5"/>
        <w:spacing w:before="190" w:line="350" w:lineRule="auto"/>
        <w:ind w:left="1519" w:right="1471"/>
        <w:jc w:val="both"/>
      </w:pPr>
      <w:r>
        <w:t>+四大国有商业银行+交通银行、中国邮政储蓄银行及股份制商业银行+城市商业银行+农村合作金融机构+其他银行业存款类金融机构。</w:t>
      </w:r>
    </w:p>
    <w:p>
      <w:pPr>
        <w:pStyle w:val="4"/>
        <w:spacing w:line="492" w:lineRule="exact"/>
        <w:ind w:left="2163"/>
      </w:pPr>
      <w:r>
        <w:t>二、主要业务变动因素统计表（C30502 表）</w:t>
      </w:r>
    </w:p>
    <w:p>
      <w:pPr>
        <w:pStyle w:val="4"/>
        <w:spacing w:before="10"/>
        <w:ind w:left="2002"/>
      </w:pPr>
      <w:r>
        <w:t>（一）各行校验关系：</w:t>
      </w:r>
    </w:p>
    <w:p>
      <w:pPr>
        <w:pStyle w:val="10"/>
        <w:numPr>
          <w:ilvl w:val="0"/>
          <w:numId w:val="15"/>
        </w:numPr>
        <w:tabs>
          <w:tab w:val="left" w:pos="2487"/>
        </w:tabs>
        <w:spacing w:before="113" w:after="0" w:line="350" w:lineRule="auto"/>
        <w:ind w:left="1519" w:right="1470" w:firstLine="639"/>
        <w:jc w:val="left"/>
        <w:rPr>
          <w:sz w:val="32"/>
        </w:rPr>
      </w:pPr>
      <w:r>
        <w:rPr>
          <w:spacing w:val="5"/>
          <w:sz w:val="32"/>
        </w:rPr>
        <w:t>融资租赁业务当年累计发放=直接发放+转入+其他发</w:t>
      </w:r>
      <w:r>
        <w:rPr>
          <w:sz w:val="32"/>
        </w:rPr>
        <w:t>放方式。</w:t>
      </w:r>
    </w:p>
    <w:p>
      <w:pPr>
        <w:pStyle w:val="10"/>
        <w:numPr>
          <w:ilvl w:val="0"/>
          <w:numId w:val="15"/>
        </w:numPr>
        <w:tabs>
          <w:tab w:val="left" w:pos="2501"/>
        </w:tabs>
        <w:spacing w:before="3" w:after="0" w:line="350" w:lineRule="auto"/>
        <w:ind w:left="1519" w:right="1453" w:firstLine="639"/>
        <w:jc w:val="left"/>
        <w:rPr>
          <w:sz w:val="32"/>
        </w:rPr>
      </w:pPr>
      <w:r>
        <w:rPr>
          <w:spacing w:val="19"/>
          <w:sz w:val="32"/>
        </w:rPr>
        <w:t>融资租赁业务当年累计收回=直接收回+转出+发行</w:t>
      </w:r>
      <w:r>
        <w:rPr>
          <w:sz w:val="32"/>
        </w:rPr>
        <w:t>ABS+核销+其他收回方式。</w:t>
      </w:r>
    </w:p>
    <w:p>
      <w:pPr>
        <w:spacing w:after="0" w:line="350" w:lineRule="auto"/>
        <w:jc w:val="left"/>
        <w:rPr>
          <w:sz w:val="32"/>
        </w:rPr>
        <w:sectPr>
          <w:pgSz w:w="11910" w:h="16840"/>
          <w:pgMar w:top="1500" w:right="320" w:bottom="580" w:left="280" w:header="0" w:footer="392" w:gutter="0"/>
          <w:cols w:space="720" w:num="1"/>
        </w:sectPr>
      </w:pPr>
    </w:p>
    <w:p>
      <w:pPr>
        <w:pStyle w:val="4"/>
        <w:spacing w:line="527" w:lineRule="exact"/>
        <w:ind w:left="2002"/>
      </w:pPr>
      <w:r>
        <w:t>（二）各列校验关系同 C30501 表各列校验关系。</w:t>
      </w:r>
    </w:p>
    <w:p>
      <w:pPr>
        <w:pStyle w:val="4"/>
        <w:spacing w:before="10"/>
        <w:ind w:left="2163"/>
      </w:pPr>
      <w:r>
        <w:t>三、主要业务分地区统计表（C30503 表）</w:t>
      </w:r>
    </w:p>
    <w:p>
      <w:pPr>
        <w:pStyle w:val="4"/>
        <w:spacing w:before="10"/>
        <w:ind w:left="2002"/>
      </w:pPr>
      <w:r>
        <w:t>（一）各行校验关系同 C30501 表各行校验关系。</w:t>
      </w:r>
    </w:p>
    <w:p>
      <w:pPr>
        <w:pStyle w:val="4"/>
        <w:spacing w:before="10"/>
        <w:ind w:left="2002"/>
      </w:pPr>
      <w:r>
        <w:t>（二）各列校验关系：</w:t>
      </w:r>
    </w:p>
    <w:p>
      <w:pPr>
        <w:spacing w:before="113" w:line="290" w:lineRule="auto"/>
        <w:ind w:left="2163" w:right="2954" w:hanging="4"/>
        <w:jc w:val="left"/>
        <w:rPr>
          <w:rFonts w:hint="eastAsia" w:ascii="微软雅黑" w:eastAsia="微软雅黑"/>
          <w:b/>
          <w:sz w:val="32"/>
        </w:rPr>
      </w:pPr>
      <w:r>
        <w:rPr>
          <w:sz w:val="32"/>
        </w:rPr>
        <w:t>地区合计=北京、天津、河北等子项合计。</w:t>
      </w:r>
      <w:r>
        <w:rPr>
          <w:rFonts w:hint="eastAsia" w:ascii="微软雅黑" w:eastAsia="微软雅黑"/>
          <w:b/>
          <w:w w:val="95"/>
          <w:sz w:val="32"/>
        </w:rPr>
        <w:t>四、主要业务融资投向统计表（C30504 表）</w:t>
      </w:r>
    </w:p>
    <w:p>
      <w:pPr>
        <w:pStyle w:val="4"/>
        <w:spacing w:line="478" w:lineRule="exact"/>
        <w:ind w:left="2002"/>
      </w:pPr>
      <w:r>
        <w:t>（一）各行校验关系：</w:t>
      </w:r>
    </w:p>
    <w:p>
      <w:pPr>
        <w:pStyle w:val="5"/>
        <w:spacing w:before="113"/>
        <w:ind w:left="2159"/>
      </w:pPr>
      <w:r>
        <w:t>1.合计=大型企业+中型企业+小型企业+微型企业+其他</w:t>
      </w:r>
    </w:p>
    <w:p>
      <w:pPr>
        <w:pStyle w:val="5"/>
        <w:spacing w:before="190" w:line="350" w:lineRule="auto"/>
        <w:ind w:left="2159" w:right="2263" w:hanging="800"/>
      </w:pPr>
      <w:r>
        <w:t>（住户、广义政府和境外</w:t>
      </w:r>
      <w:r>
        <w:rPr>
          <w:spacing w:val="-160"/>
        </w:rPr>
        <w:t>）</w:t>
      </w:r>
      <w:r>
        <w:t>。                      2.</w:t>
      </w:r>
      <w:r>
        <w:rPr>
          <w:spacing w:val="-7"/>
        </w:rPr>
        <w:t xml:space="preserve">小型企业≥其中：单户金额 </w:t>
      </w:r>
      <w:r>
        <w:t>1000</w:t>
      </w:r>
      <w:r>
        <w:rPr>
          <w:spacing w:val="-14"/>
        </w:rPr>
        <w:t xml:space="preserve"> 万元及以下。</w:t>
      </w:r>
    </w:p>
    <w:p>
      <w:pPr>
        <w:pStyle w:val="5"/>
        <w:spacing w:before="3"/>
        <w:ind w:left="2159"/>
      </w:pPr>
      <w:r>
        <w:t>3.</w:t>
      </w:r>
      <w:r>
        <w:rPr>
          <w:spacing w:val="-7"/>
        </w:rPr>
        <w:t xml:space="preserve">微型企业≥其中：单户金额 </w:t>
      </w:r>
      <w:r>
        <w:t>1000</w:t>
      </w:r>
      <w:r>
        <w:rPr>
          <w:spacing w:val="-14"/>
        </w:rPr>
        <w:t xml:space="preserve"> 万元及以下。</w:t>
      </w:r>
    </w:p>
    <w:p>
      <w:pPr>
        <w:pStyle w:val="4"/>
        <w:spacing w:before="88"/>
        <w:ind w:left="2002"/>
      </w:pPr>
      <w:r>
        <w:t>（二）各列校验关系：</w:t>
      </w:r>
    </w:p>
    <w:p>
      <w:pPr>
        <w:pStyle w:val="5"/>
        <w:spacing w:before="112" w:line="350" w:lineRule="auto"/>
        <w:ind w:left="1520" w:right="1470" w:firstLine="639"/>
      </w:pPr>
      <w:r>
        <w:t>1.融资租赁业务总计=农林牧渔业、采矿业、制造业等子项合计。</w:t>
      </w:r>
    </w:p>
    <w:p>
      <w:pPr>
        <w:pStyle w:val="5"/>
        <w:spacing w:before="3"/>
        <w:ind w:left="2159"/>
      </w:pPr>
      <w:r>
        <w:t>2.境内个人≥其中：个体工商户+小微企业主。</w:t>
      </w:r>
    </w:p>
    <w:p>
      <w:pPr>
        <w:pStyle w:val="10"/>
        <w:numPr>
          <w:ilvl w:val="0"/>
          <w:numId w:val="16"/>
        </w:numPr>
        <w:tabs>
          <w:tab w:val="left" w:pos="2487"/>
        </w:tabs>
        <w:spacing w:before="190" w:after="0" w:line="350" w:lineRule="auto"/>
        <w:ind w:left="1520" w:right="1463" w:firstLine="639"/>
        <w:jc w:val="both"/>
        <w:rPr>
          <w:sz w:val="32"/>
        </w:rPr>
      </w:pPr>
      <w:r>
        <w:rPr>
          <w:spacing w:val="6"/>
          <w:sz w:val="32"/>
        </w:rPr>
        <w:t>附：非金融企业部门融资租赁业务合计=国有控股企</w:t>
      </w:r>
      <w:r>
        <w:rPr>
          <w:spacing w:val="11"/>
          <w:sz w:val="32"/>
        </w:rPr>
        <w:t>业+集体控股企业+私人控股企业+港澳台商控股企业+外商</w:t>
      </w:r>
      <w:r>
        <w:rPr>
          <w:sz w:val="32"/>
        </w:rPr>
        <w:t>控股企业。</w:t>
      </w:r>
    </w:p>
    <w:p>
      <w:pPr>
        <w:pStyle w:val="10"/>
        <w:numPr>
          <w:ilvl w:val="0"/>
          <w:numId w:val="16"/>
        </w:numPr>
        <w:tabs>
          <w:tab w:val="left" w:pos="2481"/>
        </w:tabs>
        <w:spacing w:before="5" w:after="0" w:line="350" w:lineRule="auto"/>
        <w:ind w:left="1520" w:right="1475" w:firstLine="639"/>
        <w:jc w:val="left"/>
        <w:rPr>
          <w:sz w:val="32"/>
        </w:rPr>
      </w:pPr>
      <w:r>
        <w:rPr>
          <w:spacing w:val="-5"/>
          <w:sz w:val="32"/>
        </w:rPr>
        <w:t>附：非金融企业部门融资租赁业务合计≤融资租赁业务总计。</w:t>
      </w:r>
    </w:p>
    <w:p>
      <w:pPr>
        <w:pStyle w:val="4"/>
        <w:spacing w:line="491" w:lineRule="exact"/>
        <w:ind w:left="2163"/>
      </w:pPr>
      <w:r>
        <w:t>五、主要业务综合融资成本统计表（C30505 表）</w:t>
      </w:r>
    </w:p>
    <w:p>
      <w:pPr>
        <w:pStyle w:val="4"/>
        <w:spacing w:before="10"/>
        <w:ind w:left="2002"/>
      </w:pPr>
      <w:r>
        <w:t>（一）各行校验关系：</w:t>
      </w:r>
    </w:p>
    <w:p>
      <w:pPr>
        <w:pStyle w:val="5"/>
        <w:spacing w:before="113"/>
        <w:ind w:left="2159"/>
      </w:pPr>
      <w:r>
        <w:t>最高综合融资成本≥平均综合融资成本≥最低综合融</w:t>
      </w:r>
    </w:p>
    <w:p>
      <w:pPr>
        <w:spacing w:after="0"/>
        <w:sectPr>
          <w:pgSz w:w="11910" w:h="16840"/>
          <w:pgMar w:top="1560" w:right="320" w:bottom="580" w:left="280" w:header="0" w:footer="392" w:gutter="0"/>
          <w:cols w:space="720" w:num="1"/>
        </w:sectPr>
      </w:pPr>
    </w:p>
    <w:p>
      <w:pPr>
        <w:pStyle w:val="5"/>
        <w:spacing w:before="40"/>
        <w:ind w:left="1520"/>
      </w:pPr>
      <w:r>
        <w:t>资成本。</w:t>
      </w:r>
    </w:p>
    <w:p>
      <w:pPr>
        <w:pStyle w:val="4"/>
        <w:spacing w:before="87"/>
        <w:ind w:left="2002"/>
      </w:pPr>
      <w:r>
        <w:t>（二）各列校验关系：</w:t>
      </w:r>
    </w:p>
    <w:p>
      <w:pPr>
        <w:pStyle w:val="5"/>
        <w:spacing w:before="113" w:line="350" w:lineRule="auto"/>
        <w:ind w:left="1520" w:right="1459" w:firstLine="639"/>
      </w:pPr>
      <w:r>
        <w:t>各子项的平均综合融资成本的最大值≥母项的平均综合融资成本≥各子项的平均综合融资成本的最小值。</w:t>
      </w:r>
    </w:p>
    <w:p>
      <w:pPr>
        <w:pStyle w:val="4"/>
        <w:spacing w:line="491" w:lineRule="exact"/>
        <w:ind w:left="2163"/>
      </w:pPr>
      <w:r>
        <w:t>六、表间校验关系</w:t>
      </w:r>
    </w:p>
    <w:p>
      <w:pPr>
        <w:pStyle w:val="5"/>
        <w:spacing w:before="113" w:line="350" w:lineRule="auto"/>
        <w:ind w:left="1519" w:right="1316" w:firstLine="480"/>
      </w:pPr>
      <w:r>
        <w:t>（一</w:t>
      </w:r>
      <w:r>
        <w:rPr>
          <w:spacing w:val="-33"/>
        </w:rPr>
        <w:t>）</w:t>
      </w:r>
      <w:r>
        <w:rPr>
          <w:spacing w:val="-4"/>
        </w:rPr>
        <w:t>融资租赁业务合计</w:t>
      </w:r>
      <w:r>
        <w:t>（C30501</w:t>
      </w:r>
      <w:r>
        <w:rPr>
          <w:spacing w:val="-43"/>
        </w:rPr>
        <w:t xml:space="preserve"> 表</w:t>
      </w:r>
      <w:r>
        <w:rPr>
          <w:spacing w:val="-17"/>
        </w:rPr>
        <w:t>）</w:t>
      </w:r>
      <w:r>
        <w:rPr>
          <w:spacing w:val="-4"/>
        </w:rPr>
        <w:t>=融资租赁业务总</w:t>
      </w:r>
      <w:r>
        <w:rPr>
          <w:spacing w:val="-32"/>
        </w:rPr>
        <w:t>计</w:t>
      </w:r>
      <w:r>
        <w:t>（C30504</w:t>
      </w:r>
      <w:r>
        <w:rPr>
          <w:spacing w:val="-43"/>
        </w:rPr>
        <w:t xml:space="preserve"> 表</w:t>
      </w:r>
      <w:r>
        <w:rPr>
          <w:spacing w:val="-17"/>
        </w:rPr>
        <w:t>）</w:t>
      </w:r>
      <w:r>
        <w:rPr>
          <w:spacing w:val="-11"/>
        </w:rPr>
        <w:t>=融资租赁</w:t>
      </w:r>
      <w:r>
        <w:t>（C405</w:t>
      </w:r>
      <w:r>
        <w:rPr>
          <w:spacing w:val="-43"/>
        </w:rPr>
        <w:t xml:space="preserve"> 表中 </w:t>
      </w:r>
      <w:r>
        <w:t>1.不良情况的子项</w:t>
      </w:r>
      <w:r>
        <w:rPr>
          <w:spacing w:val="-160"/>
        </w:rPr>
        <w:t>）</w:t>
      </w:r>
      <w:r>
        <w:t>。</w:t>
      </w:r>
    </w:p>
    <w:p>
      <w:pPr>
        <w:pStyle w:val="5"/>
        <w:spacing w:before="3" w:line="350" w:lineRule="auto"/>
        <w:ind w:left="1519" w:right="1475" w:firstLine="480"/>
      </w:pPr>
      <w:r>
        <w:t>（二）各项行指标的合计项（C30501</w:t>
      </w:r>
      <w:r>
        <w:rPr>
          <w:spacing w:val="-16"/>
        </w:rPr>
        <w:t xml:space="preserve"> 表</w:t>
      </w:r>
      <w:r>
        <w:t>）应等于地区合计对应指标（C30503</w:t>
      </w:r>
      <w:r>
        <w:rPr>
          <w:spacing w:val="-41"/>
        </w:rPr>
        <w:t xml:space="preserve"> 表</w:t>
      </w:r>
      <w:r>
        <w:rPr>
          <w:spacing w:val="-160"/>
        </w:rPr>
        <w:t>）</w:t>
      </w:r>
      <w:r>
        <w:t>。</w:t>
      </w:r>
    </w:p>
    <w:p>
      <w:pPr>
        <w:pStyle w:val="5"/>
        <w:spacing w:before="3" w:line="350" w:lineRule="auto"/>
        <w:ind w:left="1519" w:right="1476" w:firstLine="480"/>
      </w:pPr>
      <w:r>
        <w:t>（三</w:t>
      </w:r>
      <w:r>
        <w:rPr>
          <w:spacing w:val="-33"/>
        </w:rPr>
        <w:t>）</w:t>
      </w:r>
      <w:r>
        <w:rPr>
          <w:spacing w:val="-3"/>
        </w:rPr>
        <w:t>当年累计发放的融资租赁业务</w:t>
      </w:r>
      <w:r>
        <w:t>（C30501</w:t>
      </w:r>
      <w:r>
        <w:rPr>
          <w:spacing w:val="-47"/>
        </w:rPr>
        <w:t xml:space="preserve"> 表</w:t>
      </w:r>
      <w:r>
        <w:rPr>
          <w:spacing w:val="-16"/>
        </w:rPr>
        <w:t>）</w:t>
      </w:r>
      <w:r>
        <w:rPr>
          <w:spacing w:val="-6"/>
        </w:rPr>
        <w:t>=融资租赁业务当年累计发放的合计（C30502</w:t>
      </w:r>
      <w:r>
        <w:rPr>
          <w:spacing w:val="-41"/>
        </w:rPr>
        <w:t xml:space="preserve"> 表</w:t>
      </w:r>
      <w:r>
        <w:rPr>
          <w:spacing w:val="-162"/>
        </w:rPr>
        <w:t>）</w:t>
      </w:r>
      <w:r>
        <w:t>。</w:t>
      </w:r>
    </w:p>
    <w:p>
      <w:pPr>
        <w:pStyle w:val="5"/>
        <w:spacing w:before="3" w:line="350" w:lineRule="auto"/>
        <w:ind w:left="1519" w:right="1476" w:firstLine="480"/>
      </w:pPr>
      <w:r>
        <w:t>（四</w:t>
      </w:r>
      <w:r>
        <w:rPr>
          <w:spacing w:val="-33"/>
        </w:rPr>
        <w:t>）</w:t>
      </w:r>
      <w:r>
        <w:rPr>
          <w:spacing w:val="-3"/>
        </w:rPr>
        <w:t>当年累计收回的融资租赁业务</w:t>
      </w:r>
      <w:r>
        <w:t>（C30501</w:t>
      </w:r>
      <w:r>
        <w:rPr>
          <w:spacing w:val="-47"/>
        </w:rPr>
        <w:t xml:space="preserve"> 表</w:t>
      </w:r>
      <w:r>
        <w:rPr>
          <w:spacing w:val="-16"/>
        </w:rPr>
        <w:t>）</w:t>
      </w:r>
      <w:r>
        <w:rPr>
          <w:spacing w:val="-6"/>
        </w:rPr>
        <w:t>=融资租赁业务当年累计收回的合计（C30502</w:t>
      </w:r>
      <w:r>
        <w:rPr>
          <w:spacing w:val="-41"/>
        </w:rPr>
        <w:t xml:space="preserve"> 表</w:t>
      </w:r>
      <w:r>
        <w:rPr>
          <w:spacing w:val="-162"/>
        </w:rPr>
        <w:t>）</w:t>
      </w:r>
      <w:r>
        <w:t>。</w:t>
      </w:r>
    </w:p>
    <w:p>
      <w:pPr>
        <w:pStyle w:val="5"/>
        <w:spacing w:before="3"/>
        <w:ind w:left="1999"/>
      </w:pPr>
      <w:r>
        <w:t>（五）境外的融资租赁业务（C30503 表）=境外的合计项</w:t>
      </w:r>
    </w:p>
    <w:p>
      <w:pPr>
        <w:pStyle w:val="5"/>
        <w:spacing w:before="190"/>
        <w:ind w:left="1359"/>
      </w:pPr>
      <w:r>
        <w:t>（C30504</w:t>
      </w:r>
      <w:r>
        <w:rPr>
          <w:spacing w:val="-41"/>
        </w:rPr>
        <w:t xml:space="preserve"> 表</w:t>
      </w:r>
      <w:r>
        <w:rPr>
          <w:spacing w:val="-160"/>
        </w:rPr>
        <w:t>）</w:t>
      </w:r>
      <w:r>
        <w:t>。</w:t>
      </w:r>
    </w:p>
    <w:p>
      <w:pPr>
        <w:pStyle w:val="5"/>
        <w:spacing w:before="190" w:line="350" w:lineRule="auto"/>
        <w:ind w:left="1519" w:right="1434" w:firstLine="480"/>
      </w:pPr>
      <w:r>
        <w:t>（六）C30504 表首列的各行业融资租赁业务应分别大于等于 C405 表对应的各行业不良融资租赁。</w:t>
      </w:r>
    </w:p>
    <w:p>
      <w:pPr>
        <w:pStyle w:val="5"/>
      </w:pPr>
    </w:p>
    <w:p>
      <w:pPr>
        <w:pStyle w:val="5"/>
      </w:pPr>
    </w:p>
    <w:p>
      <w:pPr>
        <w:pStyle w:val="5"/>
        <w:spacing w:before="7"/>
        <w:rPr>
          <w:sz w:val="22"/>
        </w:rPr>
      </w:pPr>
    </w:p>
    <w:p>
      <w:pPr>
        <w:pStyle w:val="5"/>
        <w:spacing w:line="364" w:lineRule="auto"/>
        <w:ind w:left="1519" w:right="1433" w:firstLine="639"/>
      </w:pPr>
      <w:r>
        <w:t>注：1.单指标校验关系不再列举，如某些指标数值应大于零，请机构参照采集表校验提示填报。</w:t>
      </w:r>
    </w:p>
    <w:p>
      <w:pPr>
        <w:pStyle w:val="5"/>
        <w:spacing w:before="2"/>
        <w:ind w:left="2799"/>
      </w:pPr>
      <w:r>
        <w:t>2.校验关系涉及某机构无需填报的指标，视同 0 值</w:t>
      </w:r>
    </w:p>
    <w:p>
      <w:pPr>
        <w:pStyle w:val="5"/>
        <w:spacing w:before="5"/>
        <w:rPr>
          <w:sz w:val="12"/>
        </w:rPr>
      </w:pPr>
    </w:p>
    <w:p>
      <w:pPr>
        <w:pStyle w:val="5"/>
        <w:spacing w:before="56"/>
        <w:ind w:left="1519"/>
      </w:pPr>
      <w:r>
        <w:t>校验。</w:t>
      </w:r>
    </w:p>
    <w:p>
      <w:pPr>
        <w:spacing w:after="0"/>
        <w:sectPr>
          <w:pgSz w:w="11910" w:h="16840"/>
          <w:pgMar w:top="1560" w:right="320" w:bottom="580" w:left="280" w:header="0" w:footer="392" w:gutter="0"/>
          <w:cols w:space="720" w:num="1"/>
        </w:sectPr>
      </w:pPr>
    </w:p>
    <w:p>
      <w:pPr>
        <w:pStyle w:val="5"/>
        <w:rPr>
          <w:sz w:val="20"/>
        </w:rPr>
      </w:pPr>
    </w:p>
    <w:p>
      <w:pPr>
        <w:pStyle w:val="5"/>
        <w:spacing w:before="11"/>
        <w:rPr>
          <w:sz w:val="20"/>
        </w:rPr>
      </w:pPr>
    </w:p>
    <w:p>
      <w:pPr>
        <w:tabs>
          <w:tab w:val="left" w:pos="1675"/>
        </w:tabs>
        <w:spacing w:before="0"/>
        <w:ind w:left="271" w:right="0" w:firstLine="0"/>
        <w:jc w:val="left"/>
        <w:rPr>
          <w:sz w:val="20"/>
        </w:rPr>
      </w:pPr>
      <w:bookmarkStart w:id="19" w:name="C306商业保理公司主要业务统计表（采集报表）.pdf"/>
      <w:bookmarkEnd w:id="19"/>
      <w:r>
        <w:rPr>
          <w:sz w:val="20"/>
        </w:rPr>
        <w:t>表号：C30601</w:t>
      </w:r>
      <w:r>
        <w:rPr>
          <w:sz w:val="20"/>
        </w:rPr>
        <w:tab/>
      </w:r>
      <w:r>
        <w:rPr>
          <w:sz w:val="20"/>
        </w:rPr>
        <w:t>（季报）</w:t>
      </w:r>
    </w:p>
    <w:p>
      <w:pPr>
        <w:pStyle w:val="5"/>
        <w:spacing w:before="39"/>
        <w:ind w:left="271"/>
      </w:pPr>
      <w:r>
        <w:br w:type="column"/>
      </w:r>
      <w:r>
        <w:t>商业保理公司主要业务分交易对手统计表</w:t>
      </w:r>
    </w:p>
    <w:p>
      <w:pPr>
        <w:pStyle w:val="5"/>
        <w:rPr>
          <w:sz w:val="20"/>
        </w:rPr>
      </w:pPr>
      <w:r>
        <w:br w:type="column"/>
      </w:r>
    </w:p>
    <w:p>
      <w:pPr>
        <w:pStyle w:val="5"/>
        <w:spacing w:before="7"/>
        <w:rPr>
          <w:sz w:val="21"/>
        </w:rPr>
      </w:pPr>
    </w:p>
    <w:p>
      <w:pPr>
        <w:spacing w:before="1"/>
        <w:ind w:left="271" w:right="0" w:firstLine="0"/>
        <w:jc w:val="left"/>
        <w:rPr>
          <w:sz w:val="20"/>
        </w:rPr>
      </w:pPr>
      <w:r>
        <w:rPr>
          <w:sz w:val="20"/>
        </w:rPr>
        <w:t>YYYY-MM-DD</w:t>
      </w:r>
    </w:p>
    <w:p>
      <w:pPr>
        <w:spacing w:after="0"/>
        <w:jc w:val="left"/>
        <w:rPr>
          <w:sz w:val="20"/>
        </w:rPr>
        <w:sectPr>
          <w:footerReference r:id="rId30" w:type="default"/>
          <w:pgSz w:w="16840" w:h="11910" w:orient="landscape"/>
          <w:pgMar w:top="280" w:right="460" w:bottom="580" w:left="460" w:header="0" w:footer="392" w:gutter="0"/>
          <w:pgNumType w:start="46"/>
          <w:cols w:equalWidth="0" w:num="3">
            <w:col w:w="2513" w:space="2280"/>
            <w:col w:w="6101" w:space="3453"/>
            <w:col w:w="1573"/>
          </w:cols>
        </w:sectPr>
      </w:pPr>
    </w:p>
    <w:p>
      <w:pPr>
        <w:tabs>
          <w:tab w:val="left" w:pos="2580"/>
          <w:tab w:val="left" w:pos="14631"/>
        </w:tabs>
        <w:spacing w:before="113" w:after="26"/>
        <w:ind w:left="271"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22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66"/>
        <w:gridCol w:w="795"/>
        <w:gridCol w:w="2941"/>
        <w:gridCol w:w="587"/>
        <w:gridCol w:w="1113"/>
        <w:gridCol w:w="1113"/>
        <w:gridCol w:w="1396"/>
        <w:gridCol w:w="1396"/>
        <w:gridCol w:w="1113"/>
        <w:gridCol w:w="1113"/>
        <w:gridCol w:w="1113"/>
        <w:gridCol w:w="1113"/>
        <w:gridCol w:w="8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5089" w:type="dxa"/>
            <w:gridSpan w:val="4"/>
            <w:vMerge w:val="restart"/>
            <w:tcBorders>
              <w:left w:val="nil"/>
              <w:bottom w:val="single" w:color="000000" w:sz="8" w:space="0"/>
              <w:right w:val="single" w:color="000000" w:sz="8" w:space="0"/>
            </w:tcBorders>
          </w:tcPr>
          <w:p>
            <w:pPr>
              <w:pStyle w:val="11"/>
              <w:rPr>
                <w:sz w:val="20"/>
              </w:rPr>
            </w:pPr>
          </w:p>
          <w:p>
            <w:pPr>
              <w:pStyle w:val="11"/>
              <w:spacing w:before="8"/>
              <w:rPr>
                <w:sz w:val="18"/>
              </w:rPr>
            </w:pPr>
          </w:p>
          <w:p>
            <w:pPr>
              <w:pStyle w:val="11"/>
              <w:ind w:left="2100" w:right="2039"/>
              <w:jc w:val="center"/>
              <w:rPr>
                <w:sz w:val="20"/>
              </w:rPr>
            </w:pPr>
            <w:r>
              <w:rPr>
                <w:sz w:val="20"/>
              </w:rPr>
              <w:t>项目/编号</w:t>
            </w:r>
          </w:p>
        </w:tc>
        <w:tc>
          <w:tcPr>
            <w:tcW w:w="10360" w:type="dxa"/>
            <w:gridSpan w:val="9"/>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089" w:type="dxa"/>
            <w:gridSpan w:val="4"/>
            <w:vMerge w:val="continue"/>
            <w:tcBorders>
              <w:top w:val="nil"/>
              <w:left w:val="nil"/>
              <w:bottom w:val="single" w:color="000000" w:sz="8" w:space="0"/>
              <w:right w:val="single" w:color="000000" w:sz="8" w:space="0"/>
            </w:tcBorders>
          </w:tcPr>
          <w:p>
            <w:pPr>
              <w:rPr>
                <w:sz w:val="2"/>
                <w:szCs w:val="2"/>
              </w:rPr>
            </w:pPr>
          </w:p>
        </w:tc>
        <w:tc>
          <w:tcPr>
            <w:tcW w:w="1113" w:type="dxa"/>
            <w:vMerge w:val="restart"/>
            <w:tcBorders>
              <w:top w:val="nil"/>
              <w:left w:val="single" w:color="000000" w:sz="8" w:space="0"/>
              <w:bottom w:val="single" w:color="000000" w:sz="8" w:space="0"/>
              <w:right w:val="single" w:color="000000" w:sz="8" w:space="0"/>
            </w:tcBorders>
          </w:tcPr>
          <w:p>
            <w:pPr>
              <w:pStyle w:val="11"/>
              <w:spacing w:line="207" w:lineRule="exact"/>
              <w:ind w:left="43" w:right="9"/>
              <w:jc w:val="center"/>
              <w:rPr>
                <w:sz w:val="20"/>
              </w:rPr>
            </w:pPr>
            <w:r>
              <w:rPr>
                <w:sz w:val="20"/>
              </w:rPr>
              <w:t>保理融资业</w:t>
            </w:r>
          </w:p>
          <w:p>
            <w:pPr>
              <w:pStyle w:val="11"/>
              <w:spacing w:line="252" w:lineRule="exact"/>
              <w:ind w:left="43" w:right="9"/>
              <w:jc w:val="center"/>
              <w:rPr>
                <w:sz w:val="20"/>
              </w:rPr>
            </w:pPr>
            <w:r>
              <w:rPr>
                <w:sz w:val="20"/>
              </w:rPr>
              <w:t>务合计</w:t>
            </w:r>
          </w:p>
        </w:tc>
        <w:tc>
          <w:tcPr>
            <w:tcW w:w="1113" w:type="dxa"/>
            <w:vMerge w:val="restart"/>
            <w:tcBorders>
              <w:top w:val="single" w:color="000000" w:sz="8" w:space="0"/>
              <w:left w:val="single" w:color="000000" w:sz="8" w:space="0"/>
              <w:bottom w:val="single" w:color="000000" w:sz="8" w:space="0"/>
              <w:right w:val="single" w:color="000000" w:sz="8" w:space="0"/>
            </w:tcBorders>
          </w:tcPr>
          <w:p>
            <w:pPr>
              <w:pStyle w:val="11"/>
              <w:rPr>
                <w:sz w:val="18"/>
              </w:rPr>
            </w:pPr>
          </w:p>
          <w:p>
            <w:pPr>
              <w:pStyle w:val="11"/>
              <w:ind w:left="162"/>
              <w:rPr>
                <w:sz w:val="20"/>
              </w:rPr>
            </w:pPr>
            <w:r>
              <w:rPr>
                <w:sz w:val="20"/>
              </w:rPr>
              <w:t>保理融资</w:t>
            </w:r>
          </w:p>
        </w:tc>
        <w:tc>
          <w:tcPr>
            <w:tcW w:w="7244" w:type="dxa"/>
            <w:gridSpan w:val="6"/>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890" w:type="dxa"/>
            <w:vMerge w:val="restart"/>
            <w:tcBorders>
              <w:top w:val="single" w:color="000000" w:sz="8" w:space="0"/>
              <w:left w:val="single" w:color="000000" w:sz="8" w:space="0"/>
              <w:bottom w:val="single" w:color="000000" w:sz="8" w:space="0"/>
              <w:right w:val="nil"/>
            </w:tcBorders>
          </w:tcPr>
          <w:p>
            <w:pPr>
              <w:pStyle w:val="11"/>
              <w:spacing w:before="117" w:line="230" w:lineRule="auto"/>
              <w:ind w:left="337" w:right="43" w:hanging="300"/>
              <w:rPr>
                <w:sz w:val="20"/>
              </w:rPr>
            </w:pPr>
            <w:r>
              <w:rPr>
                <w:sz w:val="20"/>
              </w:rPr>
              <w:t>再保理融资</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089" w:type="dxa"/>
            <w:gridSpan w:val="4"/>
            <w:vMerge w:val="continue"/>
            <w:tcBorders>
              <w:top w:val="nil"/>
              <w:left w:val="nil"/>
              <w:bottom w:val="single" w:color="000000" w:sz="8" w:space="0"/>
              <w:right w:val="single" w:color="000000" w:sz="8" w:space="0"/>
            </w:tcBorders>
          </w:tcPr>
          <w:p>
            <w:pPr>
              <w:rPr>
                <w:sz w:val="2"/>
                <w:szCs w:val="2"/>
              </w:rPr>
            </w:pPr>
          </w:p>
        </w:tc>
        <w:tc>
          <w:tcPr>
            <w:tcW w:w="1113" w:type="dxa"/>
            <w:vMerge w:val="continue"/>
            <w:tcBorders>
              <w:top w:val="nil"/>
              <w:left w:val="single" w:color="000000" w:sz="8" w:space="0"/>
              <w:bottom w:val="single" w:color="000000" w:sz="8" w:space="0"/>
              <w:right w:val="single" w:color="000000" w:sz="8" w:space="0"/>
            </w:tcBorders>
          </w:tcPr>
          <w:p>
            <w:pPr>
              <w:rPr>
                <w:sz w:val="2"/>
                <w:szCs w:val="2"/>
              </w:rPr>
            </w:pPr>
          </w:p>
        </w:tc>
        <w:tc>
          <w:tcPr>
            <w:tcW w:w="1113" w:type="dxa"/>
            <w:vMerge w:val="continue"/>
            <w:tcBorders>
              <w:top w:val="nil"/>
              <w:left w:val="single" w:color="000000" w:sz="8" w:space="0"/>
              <w:bottom w:val="single" w:color="000000" w:sz="8" w:space="0"/>
              <w:right w:val="single" w:color="000000" w:sz="8" w:space="0"/>
            </w:tcBorders>
          </w:tcPr>
          <w:p>
            <w:pPr>
              <w:rPr>
                <w:sz w:val="2"/>
                <w:szCs w:val="2"/>
              </w:rPr>
            </w:pPr>
          </w:p>
        </w:tc>
        <w:tc>
          <w:tcPr>
            <w:tcW w:w="2792" w:type="dxa"/>
            <w:gridSpan w:val="2"/>
            <w:tcBorders>
              <w:top w:val="single" w:color="000000" w:sz="8" w:space="0"/>
              <w:left w:val="single" w:color="000000" w:sz="8" w:space="0"/>
              <w:bottom w:val="single" w:color="000000" w:sz="8" w:space="0"/>
              <w:right w:val="single" w:color="000000" w:sz="8" w:space="0"/>
            </w:tcBorders>
          </w:tcPr>
          <w:p>
            <w:pPr>
              <w:pStyle w:val="11"/>
              <w:spacing w:line="205" w:lineRule="exact"/>
              <w:ind w:left="899"/>
              <w:rPr>
                <w:sz w:val="20"/>
              </w:rPr>
            </w:pPr>
            <w:r>
              <w:rPr>
                <w:sz w:val="20"/>
              </w:rPr>
              <w:t>按业务类型</w:t>
            </w:r>
          </w:p>
        </w:tc>
        <w:tc>
          <w:tcPr>
            <w:tcW w:w="2226" w:type="dxa"/>
            <w:gridSpan w:val="2"/>
            <w:tcBorders>
              <w:top w:val="single" w:color="000000" w:sz="8" w:space="0"/>
              <w:left w:val="single" w:color="000000" w:sz="8" w:space="0"/>
              <w:bottom w:val="single" w:color="000000" w:sz="8" w:space="0"/>
              <w:right w:val="single" w:color="000000" w:sz="8" w:space="0"/>
            </w:tcBorders>
          </w:tcPr>
          <w:p>
            <w:pPr>
              <w:pStyle w:val="11"/>
              <w:spacing w:line="205" w:lineRule="exact"/>
              <w:ind w:left="613"/>
              <w:rPr>
                <w:sz w:val="20"/>
              </w:rPr>
            </w:pPr>
            <w:r>
              <w:rPr>
                <w:sz w:val="20"/>
              </w:rPr>
              <w:t>按操作模式</w:t>
            </w:r>
          </w:p>
        </w:tc>
        <w:tc>
          <w:tcPr>
            <w:tcW w:w="2226" w:type="dxa"/>
            <w:gridSpan w:val="2"/>
            <w:tcBorders>
              <w:top w:val="single" w:color="000000" w:sz="8" w:space="0"/>
              <w:left w:val="single" w:color="000000" w:sz="8" w:space="0"/>
              <w:bottom w:val="single" w:color="000000" w:sz="8" w:space="0"/>
              <w:right w:val="single" w:color="000000" w:sz="8" w:space="0"/>
            </w:tcBorders>
          </w:tcPr>
          <w:p>
            <w:pPr>
              <w:pStyle w:val="11"/>
              <w:spacing w:line="205" w:lineRule="exact"/>
              <w:ind w:left="410"/>
              <w:rPr>
                <w:sz w:val="20"/>
              </w:rPr>
            </w:pPr>
            <w:r>
              <w:rPr>
                <w:sz w:val="20"/>
              </w:rPr>
              <w:t>按业务获取方式</w:t>
            </w:r>
          </w:p>
        </w:tc>
        <w:tc>
          <w:tcPr>
            <w:tcW w:w="890"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089" w:type="dxa"/>
            <w:gridSpan w:val="4"/>
            <w:vMerge w:val="continue"/>
            <w:tcBorders>
              <w:top w:val="nil"/>
              <w:left w:val="nil"/>
              <w:bottom w:val="single" w:color="000000" w:sz="8" w:space="0"/>
              <w:right w:val="single" w:color="000000" w:sz="8" w:space="0"/>
            </w:tcBorders>
          </w:tcPr>
          <w:p>
            <w:pPr>
              <w:rPr>
                <w:sz w:val="2"/>
                <w:szCs w:val="2"/>
              </w:rPr>
            </w:pPr>
          </w:p>
        </w:tc>
        <w:tc>
          <w:tcPr>
            <w:tcW w:w="1113" w:type="dxa"/>
            <w:vMerge w:val="continue"/>
            <w:tcBorders>
              <w:top w:val="nil"/>
              <w:left w:val="single" w:color="000000" w:sz="8" w:space="0"/>
              <w:bottom w:val="single" w:color="000000" w:sz="8" w:space="0"/>
              <w:right w:val="single" w:color="000000" w:sz="8" w:space="0"/>
            </w:tcBorders>
          </w:tcPr>
          <w:p>
            <w:pPr>
              <w:rPr>
                <w:sz w:val="2"/>
                <w:szCs w:val="2"/>
              </w:rPr>
            </w:pPr>
          </w:p>
        </w:tc>
        <w:tc>
          <w:tcPr>
            <w:tcW w:w="1113" w:type="dxa"/>
            <w:vMerge w:val="continue"/>
            <w:tcBorders>
              <w:top w:val="nil"/>
              <w:left w:val="single" w:color="000000" w:sz="8" w:space="0"/>
              <w:bottom w:val="single" w:color="000000" w:sz="8" w:space="0"/>
              <w:right w:val="single" w:color="000000" w:sz="8" w:space="0"/>
            </w:tcBorders>
          </w:tcPr>
          <w:p>
            <w:pPr>
              <w:rPr>
                <w:sz w:val="2"/>
                <w:szCs w:val="2"/>
              </w:rPr>
            </w:pPr>
          </w:p>
        </w:tc>
        <w:tc>
          <w:tcPr>
            <w:tcW w:w="1396" w:type="dxa"/>
            <w:tcBorders>
              <w:top w:val="single" w:color="000000" w:sz="8" w:space="0"/>
              <w:left w:val="single" w:color="000000" w:sz="8" w:space="0"/>
              <w:bottom w:val="single" w:color="000000" w:sz="8" w:space="0"/>
              <w:right w:val="single" w:color="000000" w:sz="8" w:space="0"/>
            </w:tcBorders>
          </w:tcPr>
          <w:p>
            <w:pPr>
              <w:pStyle w:val="11"/>
              <w:spacing w:line="205" w:lineRule="exact"/>
              <w:ind w:left="79" w:right="54"/>
              <w:jc w:val="center"/>
              <w:rPr>
                <w:sz w:val="20"/>
              </w:rPr>
            </w:pPr>
            <w:r>
              <w:rPr>
                <w:sz w:val="20"/>
              </w:rPr>
              <w:t>有追索权保理</w:t>
            </w:r>
          </w:p>
        </w:tc>
        <w:tc>
          <w:tcPr>
            <w:tcW w:w="1396" w:type="dxa"/>
            <w:tcBorders>
              <w:top w:val="single" w:color="000000" w:sz="8" w:space="0"/>
              <w:left w:val="single" w:color="000000" w:sz="8" w:space="0"/>
              <w:bottom w:val="single" w:color="000000" w:sz="8" w:space="0"/>
              <w:right w:val="single" w:color="000000" w:sz="8" w:space="0"/>
            </w:tcBorders>
          </w:tcPr>
          <w:p>
            <w:pPr>
              <w:pStyle w:val="11"/>
              <w:spacing w:line="205" w:lineRule="exact"/>
              <w:ind w:left="77" w:right="55"/>
              <w:jc w:val="center"/>
              <w:rPr>
                <w:sz w:val="20"/>
              </w:rPr>
            </w:pPr>
            <w:r>
              <w:rPr>
                <w:sz w:val="20"/>
              </w:rPr>
              <w:t>无追索权保理</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30" w:right="9"/>
              <w:jc w:val="center"/>
              <w:rPr>
                <w:sz w:val="20"/>
              </w:rPr>
            </w:pPr>
            <w:r>
              <w:rPr>
                <w:sz w:val="20"/>
              </w:rPr>
              <w:t>明保理</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26" w:right="9"/>
              <w:jc w:val="center"/>
              <w:rPr>
                <w:sz w:val="20"/>
              </w:rPr>
            </w:pPr>
            <w:r>
              <w:rPr>
                <w:sz w:val="20"/>
              </w:rPr>
              <w:t>暗保理</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20" w:right="9"/>
              <w:jc w:val="center"/>
              <w:rPr>
                <w:sz w:val="20"/>
              </w:rPr>
            </w:pPr>
            <w:r>
              <w:rPr>
                <w:sz w:val="20"/>
              </w:rPr>
              <w:t>正向保理</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16" w:right="9"/>
              <w:jc w:val="center"/>
              <w:rPr>
                <w:sz w:val="20"/>
              </w:rPr>
            </w:pPr>
            <w:r>
              <w:rPr>
                <w:sz w:val="20"/>
              </w:rPr>
              <w:t>反向保理</w:t>
            </w:r>
          </w:p>
        </w:tc>
        <w:tc>
          <w:tcPr>
            <w:tcW w:w="890"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5089" w:type="dxa"/>
            <w:gridSpan w:val="4"/>
            <w:vMerge w:val="continue"/>
            <w:tcBorders>
              <w:top w:val="nil"/>
              <w:left w:val="nil"/>
              <w:bottom w:val="single" w:color="000000" w:sz="8" w:space="0"/>
              <w:right w:val="single" w:color="000000" w:sz="8" w:space="0"/>
            </w:tcBorders>
          </w:tcPr>
          <w:p>
            <w:pPr>
              <w:rPr>
                <w:sz w:val="2"/>
                <w:szCs w:val="2"/>
              </w:rPr>
            </w:pP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361"/>
              <w:rPr>
                <w:sz w:val="20"/>
              </w:rPr>
            </w:pPr>
            <w:r>
              <w:rPr>
                <w:sz w:val="20"/>
              </w:rPr>
              <w:t>C001</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359"/>
              <w:rPr>
                <w:sz w:val="20"/>
              </w:rPr>
            </w:pPr>
            <w:r>
              <w:rPr>
                <w:sz w:val="20"/>
              </w:rPr>
              <w:t>C002</w:t>
            </w:r>
          </w:p>
        </w:tc>
        <w:tc>
          <w:tcPr>
            <w:tcW w:w="1396" w:type="dxa"/>
            <w:tcBorders>
              <w:top w:val="single" w:color="000000" w:sz="8" w:space="0"/>
              <w:left w:val="single" w:color="000000" w:sz="8" w:space="0"/>
              <w:bottom w:val="single" w:color="000000" w:sz="8" w:space="0"/>
              <w:right w:val="single" w:color="000000" w:sz="8" w:space="0"/>
            </w:tcBorders>
          </w:tcPr>
          <w:p>
            <w:pPr>
              <w:pStyle w:val="11"/>
              <w:spacing w:line="205" w:lineRule="exact"/>
              <w:ind w:left="76" w:right="55"/>
              <w:jc w:val="center"/>
              <w:rPr>
                <w:sz w:val="20"/>
              </w:rPr>
            </w:pPr>
            <w:r>
              <w:rPr>
                <w:sz w:val="20"/>
              </w:rPr>
              <w:t>C003</w:t>
            </w:r>
          </w:p>
        </w:tc>
        <w:tc>
          <w:tcPr>
            <w:tcW w:w="1396" w:type="dxa"/>
            <w:tcBorders>
              <w:top w:val="single" w:color="000000" w:sz="8" w:space="0"/>
              <w:left w:val="single" w:color="000000" w:sz="8" w:space="0"/>
              <w:bottom w:val="single" w:color="000000" w:sz="8" w:space="0"/>
              <w:right w:val="single" w:color="000000" w:sz="8" w:space="0"/>
            </w:tcBorders>
          </w:tcPr>
          <w:p>
            <w:pPr>
              <w:pStyle w:val="11"/>
              <w:spacing w:line="205" w:lineRule="exact"/>
              <w:ind w:left="72" w:right="55"/>
              <w:jc w:val="center"/>
              <w:rPr>
                <w:sz w:val="20"/>
              </w:rPr>
            </w:pPr>
            <w:r>
              <w:rPr>
                <w:sz w:val="20"/>
              </w:rPr>
              <w:t>C004</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23" w:right="9"/>
              <w:jc w:val="center"/>
              <w:rPr>
                <w:sz w:val="20"/>
              </w:rPr>
            </w:pPr>
            <w:r>
              <w:rPr>
                <w:sz w:val="20"/>
              </w:rPr>
              <w:t>C005</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20" w:right="9"/>
              <w:jc w:val="center"/>
              <w:rPr>
                <w:sz w:val="20"/>
              </w:rPr>
            </w:pPr>
            <w:r>
              <w:rPr>
                <w:sz w:val="20"/>
              </w:rPr>
              <w:t>C006</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16" w:right="9"/>
              <w:jc w:val="center"/>
              <w:rPr>
                <w:sz w:val="20"/>
              </w:rPr>
            </w:pPr>
            <w:r>
              <w:rPr>
                <w:sz w:val="20"/>
              </w:rPr>
              <w:t>C007</w:t>
            </w:r>
          </w:p>
        </w:tc>
        <w:tc>
          <w:tcPr>
            <w:tcW w:w="1113" w:type="dxa"/>
            <w:tcBorders>
              <w:top w:val="single" w:color="000000" w:sz="8" w:space="0"/>
              <w:left w:val="single" w:color="000000" w:sz="8" w:space="0"/>
              <w:bottom w:val="single" w:color="000000" w:sz="8" w:space="0"/>
              <w:right w:val="single" w:color="000000" w:sz="8" w:space="0"/>
            </w:tcBorders>
          </w:tcPr>
          <w:p>
            <w:pPr>
              <w:pStyle w:val="11"/>
              <w:spacing w:line="205" w:lineRule="exact"/>
              <w:ind w:left="12" w:right="9"/>
              <w:jc w:val="center"/>
              <w:rPr>
                <w:sz w:val="20"/>
              </w:rPr>
            </w:pPr>
            <w:r>
              <w:rPr>
                <w:sz w:val="20"/>
              </w:rPr>
              <w:t>C008</w:t>
            </w:r>
          </w:p>
        </w:tc>
        <w:tc>
          <w:tcPr>
            <w:tcW w:w="890" w:type="dxa"/>
            <w:tcBorders>
              <w:top w:val="single" w:color="000000" w:sz="8" w:space="0"/>
              <w:left w:val="single" w:color="000000" w:sz="8" w:space="0"/>
              <w:bottom w:val="single" w:color="000000" w:sz="8" w:space="0"/>
              <w:right w:val="nil"/>
            </w:tcBorders>
          </w:tcPr>
          <w:p>
            <w:pPr>
              <w:pStyle w:val="11"/>
              <w:spacing w:line="205" w:lineRule="exact"/>
              <w:ind w:left="234"/>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5"/>
              </w:rPr>
            </w:pPr>
          </w:p>
          <w:p>
            <w:pPr>
              <w:pStyle w:val="11"/>
              <w:ind w:left="211"/>
              <w:rPr>
                <w:sz w:val="20"/>
              </w:rPr>
            </w:pPr>
            <w:r>
              <w:rPr>
                <w:sz w:val="20"/>
              </w:rPr>
              <w:t>余额</w:t>
            </w:r>
          </w:p>
        </w:tc>
        <w:tc>
          <w:tcPr>
            <w:tcW w:w="3736" w:type="dxa"/>
            <w:gridSpan w:val="2"/>
            <w:tcBorders>
              <w:top w:val="single" w:color="000000" w:sz="8" w:space="0"/>
              <w:left w:val="single" w:color="000000" w:sz="8" w:space="0"/>
              <w:bottom w:val="single" w:color="000000" w:sz="8" w:space="0"/>
              <w:right w:val="single" w:color="000000" w:sz="8" w:space="0"/>
            </w:tcBorders>
          </w:tcPr>
          <w:p>
            <w:pPr>
              <w:pStyle w:val="11"/>
              <w:spacing w:before="25"/>
              <w:ind w:left="1658" w:right="1618"/>
              <w:jc w:val="center"/>
              <w:rPr>
                <w:sz w:val="20"/>
              </w:rPr>
            </w:pPr>
            <w:r>
              <w:rPr>
                <w:sz w:val="20"/>
              </w:rPr>
              <w:t>合计</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R001</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736" w:type="dxa"/>
            <w:gridSpan w:val="2"/>
            <w:tcBorders>
              <w:top w:val="single" w:color="000000" w:sz="8" w:space="0"/>
              <w:left w:val="single" w:color="000000" w:sz="8" w:space="0"/>
              <w:bottom w:val="single" w:color="000000" w:sz="8" w:space="0"/>
              <w:right w:val="single" w:color="000000" w:sz="8" w:space="0"/>
            </w:tcBorders>
          </w:tcPr>
          <w:p>
            <w:pPr>
              <w:pStyle w:val="11"/>
              <w:spacing w:before="25"/>
              <w:ind w:left="44"/>
              <w:rPr>
                <w:sz w:val="20"/>
              </w:rPr>
            </w:pPr>
            <w:r>
              <w:rPr>
                <w:sz w:val="20"/>
              </w:rPr>
              <w:t>住户</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R002</w:t>
            </w:r>
          </w:p>
        </w:tc>
        <w:tc>
          <w:tcPr>
            <w:tcW w:w="1113"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736"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4"/>
              <w:rPr>
                <w:sz w:val="20"/>
              </w:rPr>
            </w:pPr>
            <w:r>
              <w:rPr>
                <w:sz w:val="20"/>
              </w:rPr>
              <w:t>非金融企业</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R003</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2"/>
              <w:rPr>
                <w:sz w:val="17"/>
              </w:rPr>
            </w:pPr>
          </w:p>
          <w:p>
            <w:pPr>
              <w:pStyle w:val="11"/>
              <w:spacing w:line="230" w:lineRule="auto"/>
              <w:ind w:left="308" w:right="65" w:hanging="200"/>
              <w:rPr>
                <w:sz w:val="20"/>
              </w:rPr>
            </w:pPr>
            <w:r>
              <w:rPr>
                <w:sz w:val="20"/>
              </w:rPr>
              <w:t>金融机构</w:t>
            </w: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4"/>
              <w:rPr>
                <w:sz w:val="20"/>
              </w:rPr>
            </w:pPr>
            <w:r>
              <w:rPr>
                <w:sz w:val="20"/>
              </w:rPr>
              <w:t>银行业存款类金融机构</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R004</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right="282"/>
              <w:jc w:val="right"/>
              <w:rPr>
                <w:sz w:val="20"/>
              </w:rPr>
            </w:pPr>
            <w:r>
              <w:rPr>
                <w:w w:val="95"/>
                <w:sz w:val="20"/>
              </w:rPr>
              <w:t>国家开发银行及政策性银行</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R005</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245"/>
              <w:rPr>
                <w:sz w:val="20"/>
              </w:rPr>
            </w:pPr>
            <w:r>
              <w:rPr>
                <w:sz w:val="20"/>
              </w:rPr>
              <w:t>四大国有商业银行</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R006</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1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73" w:line="230" w:lineRule="auto"/>
              <w:ind w:left="245" w:right="83"/>
              <w:rPr>
                <w:sz w:val="20"/>
              </w:rPr>
            </w:pPr>
            <w:r>
              <w:rPr>
                <w:w w:val="95"/>
                <w:sz w:val="20"/>
              </w:rPr>
              <w:t>交通银行、中国邮政储蓄银行</w:t>
            </w:r>
            <w:r>
              <w:rPr>
                <w:sz w:val="20"/>
              </w:rPr>
              <w:t>及股份制商业银行</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11"/>
              <w:rPr>
                <w:sz w:val="14"/>
              </w:rPr>
            </w:pPr>
          </w:p>
          <w:p>
            <w:pPr>
              <w:pStyle w:val="11"/>
              <w:ind w:left="80" w:right="33"/>
              <w:jc w:val="center"/>
              <w:rPr>
                <w:sz w:val="20"/>
              </w:rPr>
            </w:pPr>
            <w:r>
              <w:rPr>
                <w:sz w:val="20"/>
              </w:rPr>
              <w:t>R007</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245"/>
              <w:rPr>
                <w:sz w:val="20"/>
              </w:rPr>
            </w:pPr>
            <w:r>
              <w:rPr>
                <w:sz w:val="20"/>
              </w:rPr>
              <w:t>城市商业银行</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R008</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245"/>
              <w:rPr>
                <w:sz w:val="20"/>
              </w:rPr>
            </w:pPr>
            <w:r>
              <w:rPr>
                <w:sz w:val="20"/>
              </w:rPr>
              <w:t>农村合作金融机构</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R009</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right="282"/>
              <w:jc w:val="right"/>
              <w:rPr>
                <w:sz w:val="20"/>
              </w:rPr>
            </w:pPr>
            <w:r>
              <w:rPr>
                <w:w w:val="95"/>
                <w:sz w:val="20"/>
              </w:rPr>
              <w:t>其他银行业存款类金融机构</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R010</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4"/>
              <w:rPr>
                <w:sz w:val="20"/>
              </w:rPr>
            </w:pPr>
            <w:r>
              <w:rPr>
                <w:sz w:val="20"/>
              </w:rPr>
              <w:t>银行业非存款类金融机构</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R011</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4"/>
              <w:rPr>
                <w:sz w:val="20"/>
              </w:rPr>
            </w:pPr>
            <w:r>
              <w:rPr>
                <w:sz w:val="20"/>
              </w:rPr>
              <w:t>非银行业金融机构</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R012</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4"/>
              <w:rPr>
                <w:sz w:val="20"/>
              </w:rPr>
            </w:pPr>
            <w:r>
              <w:rPr>
                <w:sz w:val="20"/>
              </w:rPr>
              <w:t>特定目的载体</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73" w:right="40"/>
              <w:jc w:val="center"/>
              <w:rPr>
                <w:sz w:val="20"/>
              </w:rPr>
            </w:pPr>
            <w:r>
              <w:rPr>
                <w:sz w:val="20"/>
              </w:rPr>
              <w:t>R013</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spacing w:before="3"/>
              <w:rPr>
                <w:sz w:val="28"/>
              </w:rPr>
            </w:pPr>
          </w:p>
          <w:p>
            <w:pPr>
              <w:pStyle w:val="11"/>
              <w:spacing w:before="1" w:line="230" w:lineRule="auto"/>
              <w:ind w:left="109" w:right="65"/>
              <w:rPr>
                <w:sz w:val="20"/>
              </w:rPr>
            </w:pPr>
            <w:r>
              <w:rPr>
                <w:sz w:val="20"/>
              </w:rPr>
              <w:t>地方金融组织</w:t>
            </w: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4"/>
              <w:rPr>
                <w:sz w:val="20"/>
              </w:rPr>
            </w:pPr>
            <w:r>
              <w:rPr>
                <w:sz w:val="20"/>
              </w:rPr>
              <w:t>小额贷款公司</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73" w:right="40"/>
              <w:jc w:val="center"/>
              <w:rPr>
                <w:sz w:val="20"/>
              </w:rPr>
            </w:pPr>
            <w:r>
              <w:rPr>
                <w:sz w:val="20"/>
              </w:rPr>
              <w:t>R014</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4"/>
              <w:rPr>
                <w:sz w:val="20"/>
              </w:rPr>
            </w:pPr>
            <w:r>
              <w:rPr>
                <w:sz w:val="20"/>
              </w:rPr>
              <w:t>融资担保公司</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73" w:right="40"/>
              <w:jc w:val="center"/>
              <w:rPr>
                <w:sz w:val="20"/>
              </w:rPr>
            </w:pPr>
            <w:r>
              <w:rPr>
                <w:sz w:val="20"/>
              </w:rPr>
              <w:t>R015</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4"/>
              <w:rPr>
                <w:sz w:val="20"/>
              </w:rPr>
            </w:pPr>
            <w:r>
              <w:rPr>
                <w:sz w:val="20"/>
              </w:rPr>
              <w:t>区域性股权市场</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73" w:right="40"/>
              <w:jc w:val="center"/>
              <w:rPr>
                <w:sz w:val="20"/>
              </w:rPr>
            </w:pPr>
            <w:r>
              <w:rPr>
                <w:sz w:val="20"/>
              </w:rPr>
              <w:t>R016</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4"/>
              <w:rPr>
                <w:sz w:val="20"/>
              </w:rPr>
            </w:pPr>
            <w:r>
              <w:rPr>
                <w:sz w:val="20"/>
              </w:rPr>
              <w:t>典当行</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73" w:right="40"/>
              <w:jc w:val="center"/>
              <w:rPr>
                <w:sz w:val="20"/>
              </w:rPr>
            </w:pPr>
            <w:r>
              <w:rPr>
                <w:sz w:val="20"/>
              </w:rPr>
              <w:t>R017</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44"/>
              <w:rPr>
                <w:sz w:val="20"/>
              </w:rPr>
            </w:pPr>
            <w:r>
              <w:rPr>
                <w:sz w:val="20"/>
              </w:rPr>
              <w:t>融资租赁公司</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73" w:right="40"/>
              <w:jc w:val="center"/>
              <w:rPr>
                <w:sz w:val="20"/>
              </w:rPr>
            </w:pPr>
            <w:r>
              <w:rPr>
                <w:sz w:val="20"/>
              </w:rPr>
              <w:t>R018</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44"/>
              <w:rPr>
                <w:sz w:val="20"/>
              </w:rPr>
            </w:pPr>
            <w:r>
              <w:rPr>
                <w:sz w:val="20"/>
              </w:rPr>
              <w:t>商业保理公司</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73" w:right="40"/>
              <w:jc w:val="center"/>
              <w:rPr>
                <w:sz w:val="20"/>
              </w:rPr>
            </w:pPr>
            <w:r>
              <w:rPr>
                <w:sz w:val="20"/>
              </w:rPr>
              <w:t>R019</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795" w:type="dxa"/>
            <w:vMerge w:val="continue"/>
            <w:tcBorders>
              <w:top w:val="nil"/>
              <w:left w:val="single" w:color="000000" w:sz="8" w:space="0"/>
              <w:bottom w:val="single" w:color="000000" w:sz="8" w:space="0"/>
              <w:right w:val="single" w:color="000000" w:sz="8" w:space="0"/>
            </w:tcBorders>
          </w:tcPr>
          <w:p>
            <w:pPr>
              <w:rPr>
                <w:sz w:val="2"/>
                <w:szCs w:val="2"/>
              </w:rPr>
            </w:pPr>
          </w:p>
        </w:tc>
        <w:tc>
          <w:tcPr>
            <w:tcW w:w="2941"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44"/>
              <w:rPr>
                <w:sz w:val="20"/>
              </w:rPr>
            </w:pPr>
            <w:r>
              <w:rPr>
                <w:sz w:val="20"/>
              </w:rPr>
              <w:t>地方资产管理公司</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73" w:right="40"/>
              <w:jc w:val="center"/>
              <w:rPr>
                <w:sz w:val="20"/>
              </w:rPr>
            </w:pPr>
            <w:r>
              <w:rPr>
                <w:sz w:val="20"/>
              </w:rPr>
              <w:t>R020</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3736" w:type="dxa"/>
            <w:gridSpan w:val="2"/>
            <w:tcBorders>
              <w:top w:val="single" w:color="000000" w:sz="8" w:space="0"/>
              <w:left w:val="single" w:color="000000" w:sz="8" w:space="0"/>
              <w:bottom w:val="single" w:color="000000" w:sz="8" w:space="0"/>
              <w:right w:val="single" w:color="000000" w:sz="8" w:space="0"/>
            </w:tcBorders>
          </w:tcPr>
          <w:p>
            <w:pPr>
              <w:pStyle w:val="11"/>
              <w:spacing w:before="23"/>
              <w:ind w:left="44"/>
              <w:rPr>
                <w:sz w:val="20"/>
              </w:rPr>
            </w:pPr>
            <w:r>
              <w:rPr>
                <w:sz w:val="20"/>
              </w:rPr>
              <w:t>其他</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73" w:right="40"/>
              <w:jc w:val="center"/>
              <w:rPr>
                <w:sz w:val="20"/>
              </w:rPr>
            </w:pPr>
            <w:r>
              <w:rPr>
                <w:sz w:val="20"/>
              </w:rPr>
              <w:t>R021</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9" w:hRule="atLeast"/>
        </w:trPr>
        <w:tc>
          <w:tcPr>
            <w:tcW w:w="766" w:type="dxa"/>
            <w:vMerge w:val="restart"/>
            <w:tcBorders>
              <w:top w:val="single" w:color="000000" w:sz="8" w:space="0"/>
              <w:left w:val="nil"/>
              <w:right w:val="single" w:color="000000" w:sz="8" w:space="0"/>
            </w:tcBorders>
          </w:tcPr>
          <w:p>
            <w:pPr>
              <w:pStyle w:val="11"/>
              <w:spacing w:before="6"/>
              <w:rPr>
                <w:sz w:val="14"/>
              </w:rPr>
            </w:pPr>
          </w:p>
          <w:p>
            <w:pPr>
              <w:pStyle w:val="11"/>
              <w:ind w:left="112"/>
              <w:rPr>
                <w:sz w:val="20"/>
              </w:rPr>
            </w:pPr>
            <w:r>
              <w:rPr>
                <w:sz w:val="20"/>
              </w:rPr>
              <w:t>发生额</w:t>
            </w:r>
          </w:p>
        </w:tc>
        <w:tc>
          <w:tcPr>
            <w:tcW w:w="3736" w:type="dxa"/>
            <w:gridSpan w:val="2"/>
            <w:tcBorders>
              <w:top w:val="single" w:color="000000" w:sz="8" w:space="0"/>
              <w:left w:val="single" w:color="000000" w:sz="8" w:space="0"/>
              <w:bottom w:val="single" w:color="000000" w:sz="8" w:space="0"/>
              <w:right w:val="single" w:color="000000" w:sz="8" w:space="0"/>
            </w:tcBorders>
          </w:tcPr>
          <w:p>
            <w:pPr>
              <w:pStyle w:val="11"/>
              <w:spacing w:before="25" w:line="244" w:lineRule="exact"/>
              <w:ind w:left="44"/>
              <w:rPr>
                <w:sz w:val="20"/>
              </w:rPr>
            </w:pPr>
            <w:r>
              <w:rPr>
                <w:sz w:val="20"/>
              </w:rPr>
              <w:t>当年累计发放</w:t>
            </w:r>
          </w:p>
        </w:tc>
        <w:tc>
          <w:tcPr>
            <w:tcW w:w="587" w:type="dxa"/>
            <w:tcBorders>
              <w:top w:val="single" w:color="000000" w:sz="8" w:space="0"/>
              <w:left w:val="single" w:color="000000" w:sz="8" w:space="0"/>
              <w:bottom w:val="single" w:color="000000" w:sz="8" w:space="0"/>
              <w:right w:val="single" w:color="000000" w:sz="8" w:space="0"/>
            </w:tcBorders>
          </w:tcPr>
          <w:p>
            <w:pPr>
              <w:pStyle w:val="11"/>
              <w:spacing w:before="33" w:line="236" w:lineRule="exact"/>
              <w:ind w:left="73" w:right="40"/>
              <w:jc w:val="center"/>
              <w:rPr>
                <w:sz w:val="20"/>
              </w:rPr>
            </w:pPr>
            <w:r>
              <w:rPr>
                <w:sz w:val="20"/>
              </w:rPr>
              <w:t>R022</w:t>
            </w: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6" w:hRule="atLeast"/>
        </w:trPr>
        <w:tc>
          <w:tcPr>
            <w:tcW w:w="766" w:type="dxa"/>
            <w:vMerge w:val="continue"/>
            <w:tcBorders>
              <w:top w:val="nil"/>
              <w:left w:val="nil"/>
              <w:right w:val="single" w:color="000000" w:sz="8" w:space="0"/>
            </w:tcBorders>
          </w:tcPr>
          <w:p>
            <w:pPr>
              <w:rPr>
                <w:sz w:val="2"/>
                <w:szCs w:val="2"/>
              </w:rPr>
            </w:pPr>
          </w:p>
        </w:tc>
        <w:tc>
          <w:tcPr>
            <w:tcW w:w="3736" w:type="dxa"/>
            <w:gridSpan w:val="2"/>
            <w:tcBorders>
              <w:top w:val="single" w:color="000000" w:sz="8" w:space="0"/>
              <w:left w:val="single" w:color="000000" w:sz="8" w:space="0"/>
              <w:right w:val="single" w:color="000000" w:sz="8" w:space="0"/>
            </w:tcBorders>
          </w:tcPr>
          <w:p>
            <w:pPr>
              <w:pStyle w:val="11"/>
              <w:spacing w:before="12" w:line="244" w:lineRule="exact"/>
              <w:ind w:left="44"/>
              <w:rPr>
                <w:sz w:val="20"/>
              </w:rPr>
            </w:pPr>
            <w:r>
              <w:rPr>
                <w:sz w:val="20"/>
              </w:rPr>
              <w:t>当年累计收回</w:t>
            </w:r>
          </w:p>
        </w:tc>
        <w:tc>
          <w:tcPr>
            <w:tcW w:w="587" w:type="dxa"/>
            <w:tcBorders>
              <w:top w:val="single" w:color="000000" w:sz="8" w:space="0"/>
              <w:left w:val="single" w:color="000000" w:sz="8" w:space="0"/>
              <w:right w:val="single" w:color="000000" w:sz="8" w:space="0"/>
            </w:tcBorders>
          </w:tcPr>
          <w:p>
            <w:pPr>
              <w:pStyle w:val="11"/>
              <w:spacing w:before="21" w:line="236" w:lineRule="exact"/>
              <w:ind w:left="73" w:right="40"/>
              <w:jc w:val="center"/>
              <w:rPr>
                <w:sz w:val="20"/>
              </w:rPr>
            </w:pPr>
            <w:r>
              <w:rPr>
                <w:sz w:val="20"/>
              </w:rPr>
              <w:t>R023</w:t>
            </w:r>
          </w:p>
        </w:tc>
        <w:tc>
          <w:tcPr>
            <w:tcW w:w="1113"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right w:val="single" w:color="000000" w:sz="8" w:space="0"/>
            </w:tcBorders>
          </w:tcPr>
          <w:p>
            <w:pPr>
              <w:pStyle w:val="11"/>
              <w:rPr>
                <w:rFonts w:ascii="Times New Roman"/>
                <w:sz w:val="20"/>
              </w:rPr>
            </w:pPr>
          </w:p>
        </w:tc>
        <w:tc>
          <w:tcPr>
            <w:tcW w:w="1396"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single" w:color="000000" w:sz="8" w:space="0"/>
            </w:tcBorders>
          </w:tcPr>
          <w:p>
            <w:pPr>
              <w:pStyle w:val="11"/>
              <w:rPr>
                <w:rFonts w:ascii="Times New Roman"/>
                <w:sz w:val="20"/>
              </w:rPr>
            </w:pPr>
          </w:p>
        </w:tc>
        <w:tc>
          <w:tcPr>
            <w:tcW w:w="890" w:type="dxa"/>
            <w:tcBorders>
              <w:top w:val="single" w:color="000000" w:sz="8" w:space="0"/>
              <w:left w:val="single" w:color="000000" w:sz="8" w:space="0"/>
              <w:right w:val="nil"/>
            </w:tcBorders>
          </w:tcPr>
          <w:p>
            <w:pPr>
              <w:pStyle w:val="11"/>
              <w:rPr>
                <w:rFonts w:ascii="Times New Roman"/>
                <w:sz w:val="20"/>
              </w:rPr>
            </w:pPr>
          </w:p>
        </w:tc>
      </w:tr>
    </w:tbl>
    <w:p>
      <w:pPr>
        <w:spacing w:before="9"/>
        <w:ind w:left="271" w:right="0" w:firstLine="0"/>
        <w:jc w:val="left"/>
        <w:rPr>
          <w:sz w:val="20"/>
        </w:rPr>
      </w:pPr>
      <w:r>
        <w:rPr>
          <w:sz w:val="20"/>
        </w:rPr>
        <w:t>注：灰色区域不用填报。</w:t>
      </w:r>
    </w:p>
    <w:p>
      <w:pPr>
        <w:spacing w:after="0"/>
        <w:jc w:val="left"/>
        <w:rPr>
          <w:sz w:val="20"/>
        </w:rPr>
        <w:sectPr>
          <w:type w:val="continuous"/>
          <w:pgSz w:w="16840" w:h="11910" w:orient="landscape"/>
          <w:pgMar w:top="1520" w:right="460" w:bottom="1400" w:left="460" w:header="720" w:footer="720" w:gutter="0"/>
          <w:cols w:space="720" w:num="1"/>
        </w:sectPr>
      </w:pPr>
    </w:p>
    <w:p>
      <w:pPr>
        <w:pStyle w:val="5"/>
        <w:rPr>
          <w:sz w:val="20"/>
        </w:rPr>
      </w:pPr>
    </w:p>
    <w:p>
      <w:pPr>
        <w:pStyle w:val="5"/>
        <w:spacing w:before="5"/>
        <w:rPr>
          <w:sz w:val="25"/>
        </w:rPr>
      </w:pPr>
    </w:p>
    <w:p>
      <w:pPr>
        <w:tabs>
          <w:tab w:val="left" w:pos="1570"/>
        </w:tabs>
        <w:spacing w:before="0"/>
        <w:ind w:left="166" w:right="0" w:firstLine="0"/>
        <w:jc w:val="left"/>
        <w:rPr>
          <w:sz w:val="20"/>
        </w:rPr>
      </w:pPr>
      <w:r>
        <w:rPr>
          <w:sz w:val="20"/>
        </w:rPr>
        <w:t>表号：C30602</w:t>
      </w:r>
      <w:r>
        <w:rPr>
          <w:sz w:val="20"/>
        </w:rPr>
        <w:tab/>
      </w:r>
      <w:r>
        <w:rPr>
          <w:sz w:val="20"/>
        </w:rPr>
        <w:t>（季报）</w:t>
      </w:r>
    </w:p>
    <w:p>
      <w:pPr>
        <w:pStyle w:val="5"/>
        <w:spacing w:before="39"/>
        <w:ind w:left="166"/>
      </w:pPr>
      <w:r>
        <w:br w:type="column"/>
      </w:r>
      <w:r>
        <w:t>商业保理公司主要业务变动因素统计表</w:t>
      </w:r>
    </w:p>
    <w:p>
      <w:pPr>
        <w:pStyle w:val="5"/>
        <w:rPr>
          <w:sz w:val="20"/>
        </w:rPr>
      </w:pPr>
      <w:r>
        <w:br w:type="column"/>
      </w:r>
    </w:p>
    <w:p>
      <w:pPr>
        <w:pStyle w:val="5"/>
        <w:spacing w:before="2"/>
        <w:rPr>
          <w:sz w:val="26"/>
        </w:rPr>
      </w:pPr>
    </w:p>
    <w:p>
      <w:pPr>
        <w:spacing w:before="0"/>
        <w:ind w:left="166" w:right="0" w:firstLine="0"/>
        <w:jc w:val="left"/>
        <w:rPr>
          <w:sz w:val="20"/>
        </w:rPr>
      </w:pPr>
      <w:r>
        <w:rPr>
          <w:sz w:val="20"/>
        </w:rPr>
        <w:t>YYYY-MM-DD</w:t>
      </w:r>
    </w:p>
    <w:p>
      <w:pPr>
        <w:spacing w:after="0"/>
        <w:jc w:val="left"/>
        <w:rPr>
          <w:sz w:val="20"/>
        </w:rPr>
        <w:sectPr>
          <w:pgSz w:w="16840" w:h="11910" w:orient="landscape"/>
          <w:pgMar w:top="620" w:right="460" w:bottom="580" w:left="460" w:header="0" w:footer="392" w:gutter="0"/>
          <w:cols w:equalWidth="0" w:num="3">
            <w:col w:w="2407" w:space="2652"/>
            <w:col w:w="5674" w:space="3825"/>
            <w:col w:w="1362"/>
          </w:cols>
        </w:sectPr>
      </w:pPr>
    </w:p>
    <w:p>
      <w:pPr>
        <w:tabs>
          <w:tab w:val="left" w:pos="2475"/>
          <w:tab w:val="left" w:pos="14736"/>
        </w:tabs>
        <w:spacing w:before="113" w:after="26"/>
        <w:ind w:left="166"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1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66"/>
        <w:gridCol w:w="2972"/>
        <w:gridCol w:w="646"/>
        <w:gridCol w:w="1126"/>
        <w:gridCol w:w="1126"/>
        <w:gridCol w:w="1126"/>
        <w:gridCol w:w="1126"/>
        <w:gridCol w:w="1126"/>
        <w:gridCol w:w="1126"/>
        <w:gridCol w:w="1126"/>
        <w:gridCol w:w="1126"/>
        <w:gridCol w:w="1126"/>
        <w:gridCol w:w="112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384" w:type="dxa"/>
            <w:gridSpan w:val="3"/>
            <w:vMerge w:val="restart"/>
            <w:tcBorders>
              <w:left w:val="nil"/>
              <w:bottom w:val="single" w:color="000000" w:sz="8" w:space="0"/>
              <w:right w:val="single" w:color="000000" w:sz="8" w:space="0"/>
            </w:tcBorders>
          </w:tcPr>
          <w:p>
            <w:pPr>
              <w:pStyle w:val="11"/>
              <w:rPr>
                <w:sz w:val="20"/>
              </w:rPr>
            </w:pPr>
          </w:p>
          <w:p>
            <w:pPr>
              <w:pStyle w:val="11"/>
              <w:spacing w:before="1"/>
              <w:rPr>
                <w:sz w:val="18"/>
              </w:rPr>
            </w:pPr>
          </w:p>
          <w:p>
            <w:pPr>
              <w:pStyle w:val="11"/>
              <w:ind w:left="1750" w:right="1684"/>
              <w:jc w:val="center"/>
              <w:rPr>
                <w:sz w:val="20"/>
              </w:rPr>
            </w:pPr>
            <w:r>
              <w:rPr>
                <w:sz w:val="20"/>
              </w:rPr>
              <w:t>项目/编号</w:t>
            </w:r>
          </w:p>
        </w:tc>
        <w:tc>
          <w:tcPr>
            <w:tcW w:w="4504" w:type="dxa"/>
            <w:gridSpan w:val="4"/>
            <w:tcBorders>
              <w:left w:val="single" w:color="000000" w:sz="8" w:space="0"/>
              <w:bottom w:val="nil"/>
              <w:right w:val="single" w:color="000000" w:sz="8" w:space="0"/>
            </w:tcBorders>
          </w:tcPr>
          <w:p>
            <w:pPr>
              <w:pStyle w:val="11"/>
              <w:spacing w:before="77" w:line="240" w:lineRule="exact"/>
              <w:ind w:left="74"/>
              <w:rPr>
                <w:sz w:val="20"/>
              </w:rPr>
            </w:pPr>
            <w:r>
              <w:rPr>
                <w:sz w:val="20"/>
              </w:rPr>
              <w:t>保理融资业</w:t>
            </w:r>
          </w:p>
        </w:tc>
        <w:tc>
          <w:tcPr>
            <w:tcW w:w="6758" w:type="dxa"/>
            <w:gridSpan w:val="6"/>
            <w:tcBorders>
              <w:left w:val="single" w:color="000000" w:sz="8" w:space="0"/>
              <w:bottom w:val="nil"/>
              <w:right w:val="nil"/>
            </w:tcBorders>
          </w:tcPr>
          <w:p>
            <w:pPr>
              <w:pStyle w:val="11"/>
              <w:spacing w:before="77" w:line="240" w:lineRule="exact"/>
              <w:ind w:left="73"/>
              <w:rPr>
                <w:sz w:val="20"/>
              </w:rPr>
            </w:pPr>
            <w:r>
              <w:rPr>
                <w:sz w:val="20"/>
              </w:rPr>
              <w:t>保理融资业</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53" w:hRule="atLeast"/>
        </w:trPr>
        <w:tc>
          <w:tcPr>
            <w:tcW w:w="4384" w:type="dxa"/>
            <w:gridSpan w:val="3"/>
            <w:vMerge w:val="continue"/>
            <w:tcBorders>
              <w:top w:val="nil"/>
              <w:left w:val="nil"/>
              <w:bottom w:val="single" w:color="000000" w:sz="8" w:space="0"/>
              <w:right w:val="single" w:color="000000" w:sz="8" w:space="0"/>
            </w:tcBorders>
          </w:tcPr>
          <w:p>
            <w:pPr>
              <w:rPr>
                <w:sz w:val="2"/>
                <w:szCs w:val="2"/>
              </w:rPr>
            </w:pPr>
          </w:p>
        </w:tc>
        <w:tc>
          <w:tcPr>
            <w:tcW w:w="1126" w:type="dxa"/>
            <w:tcBorders>
              <w:top w:val="nil"/>
              <w:left w:val="single" w:color="000000" w:sz="8" w:space="0"/>
              <w:bottom w:val="single" w:color="000000" w:sz="8" w:space="0"/>
              <w:right w:val="single" w:color="000000" w:sz="8" w:space="0"/>
            </w:tcBorders>
          </w:tcPr>
          <w:p>
            <w:pPr>
              <w:pStyle w:val="11"/>
              <w:spacing w:line="219" w:lineRule="exact"/>
              <w:ind w:left="51" w:right="12"/>
              <w:jc w:val="center"/>
              <w:rPr>
                <w:sz w:val="20"/>
              </w:rPr>
            </w:pPr>
            <w:r>
              <w:rPr>
                <w:sz w:val="20"/>
              </w:rPr>
              <w:t>务当年累计</w:t>
            </w:r>
          </w:p>
          <w:p>
            <w:pPr>
              <w:pStyle w:val="11"/>
              <w:spacing w:line="252" w:lineRule="exact"/>
              <w:ind w:left="51" w:right="10"/>
              <w:jc w:val="center"/>
              <w:rPr>
                <w:sz w:val="20"/>
              </w:rPr>
            </w:pPr>
            <w:r>
              <w:rPr>
                <w:sz w:val="20"/>
              </w:rPr>
              <w:t>发放</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162"/>
              <w:ind w:left="49" w:right="13"/>
              <w:jc w:val="center"/>
              <w:rPr>
                <w:sz w:val="20"/>
              </w:rPr>
            </w:pPr>
            <w:r>
              <w:rPr>
                <w:sz w:val="20"/>
              </w:rPr>
              <w:t>直接发放</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162"/>
              <w:ind w:right="334"/>
              <w:jc w:val="right"/>
              <w:rPr>
                <w:sz w:val="20"/>
              </w:rPr>
            </w:pPr>
            <w:r>
              <w:rPr>
                <w:w w:val="95"/>
                <w:sz w:val="20"/>
              </w:rPr>
              <w:t>转入</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9" w:line="248" w:lineRule="exact"/>
              <w:ind w:left="371" w:right="135" w:hanging="200"/>
              <w:rPr>
                <w:sz w:val="20"/>
              </w:rPr>
            </w:pPr>
            <w:r>
              <w:rPr>
                <w:sz w:val="20"/>
              </w:rPr>
              <w:t>其他发放方式</w:t>
            </w:r>
          </w:p>
        </w:tc>
        <w:tc>
          <w:tcPr>
            <w:tcW w:w="1126" w:type="dxa"/>
            <w:tcBorders>
              <w:top w:val="nil"/>
              <w:left w:val="single" w:color="000000" w:sz="8" w:space="0"/>
              <w:bottom w:val="single" w:color="000000" w:sz="8" w:space="0"/>
              <w:right w:val="single" w:color="000000" w:sz="8" w:space="0"/>
            </w:tcBorders>
          </w:tcPr>
          <w:p>
            <w:pPr>
              <w:pStyle w:val="11"/>
              <w:spacing w:line="219" w:lineRule="exact"/>
              <w:ind w:left="49" w:right="13"/>
              <w:jc w:val="center"/>
              <w:rPr>
                <w:sz w:val="20"/>
              </w:rPr>
            </w:pPr>
            <w:r>
              <w:rPr>
                <w:sz w:val="20"/>
              </w:rPr>
              <w:t>务当年累计</w:t>
            </w:r>
          </w:p>
          <w:p>
            <w:pPr>
              <w:pStyle w:val="11"/>
              <w:spacing w:line="252" w:lineRule="exact"/>
              <w:ind w:left="51" w:right="13"/>
              <w:jc w:val="center"/>
              <w:rPr>
                <w:sz w:val="20"/>
              </w:rPr>
            </w:pPr>
            <w:r>
              <w:rPr>
                <w:sz w:val="20"/>
              </w:rPr>
              <w:t>收回</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162"/>
              <w:ind w:left="45" w:right="13"/>
              <w:jc w:val="center"/>
              <w:rPr>
                <w:sz w:val="20"/>
              </w:rPr>
            </w:pPr>
            <w:r>
              <w:rPr>
                <w:sz w:val="20"/>
              </w:rPr>
              <w:t>直接收回</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162"/>
              <w:ind w:left="369"/>
              <w:rPr>
                <w:sz w:val="20"/>
              </w:rPr>
            </w:pPr>
            <w:r>
              <w:rPr>
                <w:sz w:val="20"/>
              </w:rPr>
              <w:t>转出</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162"/>
              <w:ind w:left="42" w:right="13"/>
              <w:jc w:val="center"/>
              <w:rPr>
                <w:sz w:val="20"/>
              </w:rPr>
            </w:pPr>
            <w:r>
              <w:rPr>
                <w:sz w:val="20"/>
              </w:rPr>
              <w:t>发行ABS</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162"/>
              <w:ind w:left="368"/>
              <w:rPr>
                <w:sz w:val="20"/>
              </w:rPr>
            </w:pPr>
            <w:r>
              <w:rPr>
                <w:sz w:val="20"/>
              </w:rPr>
              <w:t>核销</w:t>
            </w:r>
          </w:p>
        </w:tc>
        <w:tc>
          <w:tcPr>
            <w:tcW w:w="1128" w:type="dxa"/>
            <w:tcBorders>
              <w:top w:val="single" w:color="000000" w:sz="8" w:space="0"/>
              <w:left w:val="single" w:color="000000" w:sz="8" w:space="0"/>
              <w:bottom w:val="single" w:color="000000" w:sz="8" w:space="0"/>
              <w:right w:val="nil"/>
            </w:tcBorders>
          </w:tcPr>
          <w:p>
            <w:pPr>
              <w:pStyle w:val="11"/>
              <w:spacing w:before="39" w:line="248" w:lineRule="exact"/>
              <w:ind w:left="368" w:right="149" w:hanging="200"/>
              <w:rPr>
                <w:sz w:val="20"/>
              </w:rPr>
            </w:pPr>
            <w:r>
              <w:rPr>
                <w:sz w:val="20"/>
              </w:rPr>
              <w:t>其他收回方式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6" w:hRule="atLeast"/>
        </w:trPr>
        <w:tc>
          <w:tcPr>
            <w:tcW w:w="4384" w:type="dxa"/>
            <w:gridSpan w:val="3"/>
            <w:vMerge w:val="continue"/>
            <w:tcBorders>
              <w:top w:val="nil"/>
              <w:left w:val="nil"/>
              <w:bottom w:val="single" w:color="000000" w:sz="8" w:space="0"/>
              <w:right w:val="single" w:color="000000" w:sz="8" w:space="0"/>
            </w:tcBorders>
          </w:tcPr>
          <w:p>
            <w:pPr>
              <w:rPr>
                <w:sz w:val="2"/>
                <w:szCs w:val="2"/>
              </w:rPr>
            </w:pP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69"/>
              <w:rPr>
                <w:sz w:val="20"/>
              </w:rPr>
            </w:pPr>
            <w:r>
              <w:rPr>
                <w:sz w:val="20"/>
              </w:rPr>
              <w:t>C001</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44" w:right="13"/>
              <w:jc w:val="center"/>
              <w:rPr>
                <w:sz w:val="20"/>
              </w:rPr>
            </w:pPr>
            <w:r>
              <w:rPr>
                <w:sz w:val="20"/>
              </w:rPr>
              <w:t>C002</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right="336"/>
              <w:jc w:val="right"/>
              <w:rPr>
                <w:sz w:val="20"/>
              </w:rPr>
            </w:pPr>
            <w:r>
              <w:rPr>
                <w:w w:val="95"/>
                <w:sz w:val="20"/>
              </w:rPr>
              <w:t>C003</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68"/>
              <w:rPr>
                <w:sz w:val="20"/>
              </w:rPr>
            </w:pPr>
            <w:r>
              <w:rPr>
                <w:sz w:val="20"/>
              </w:rPr>
              <w:t>C004</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67"/>
              <w:rPr>
                <w:sz w:val="20"/>
              </w:rPr>
            </w:pPr>
            <w:r>
              <w:rPr>
                <w:sz w:val="20"/>
              </w:rPr>
              <w:t>C005</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40" w:right="13"/>
              <w:jc w:val="center"/>
              <w:rPr>
                <w:sz w:val="20"/>
              </w:rPr>
            </w:pPr>
            <w:r>
              <w:rPr>
                <w:sz w:val="20"/>
              </w:rPr>
              <w:t>C006</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66"/>
              <w:rPr>
                <w:sz w:val="20"/>
              </w:rPr>
            </w:pPr>
            <w:r>
              <w:rPr>
                <w:sz w:val="20"/>
              </w:rPr>
              <w:t>C007</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8" w:right="13"/>
              <w:jc w:val="center"/>
              <w:rPr>
                <w:sz w:val="20"/>
              </w:rPr>
            </w:pPr>
            <w:r>
              <w:rPr>
                <w:sz w:val="20"/>
              </w:rPr>
              <w:t>C008</w:t>
            </w:r>
          </w:p>
        </w:tc>
        <w:tc>
          <w:tcPr>
            <w:tcW w:w="1126" w:type="dxa"/>
            <w:tcBorders>
              <w:top w:val="single" w:color="000000" w:sz="8" w:space="0"/>
              <w:left w:val="single" w:color="000000" w:sz="8" w:space="0"/>
              <w:bottom w:val="single" w:color="000000" w:sz="8" w:space="0"/>
              <w:right w:val="single" w:color="000000" w:sz="8" w:space="0"/>
            </w:tcBorders>
          </w:tcPr>
          <w:p>
            <w:pPr>
              <w:pStyle w:val="11"/>
              <w:spacing w:before="37" w:line="249" w:lineRule="exact"/>
              <w:ind w:left="365"/>
              <w:rPr>
                <w:sz w:val="20"/>
              </w:rPr>
            </w:pPr>
            <w:r>
              <w:rPr>
                <w:sz w:val="20"/>
              </w:rPr>
              <w:t>C009</w:t>
            </w:r>
          </w:p>
        </w:tc>
        <w:tc>
          <w:tcPr>
            <w:tcW w:w="1128" w:type="dxa"/>
            <w:tcBorders>
              <w:top w:val="single" w:color="000000" w:sz="8" w:space="0"/>
              <w:left w:val="single" w:color="000000" w:sz="8" w:space="0"/>
              <w:bottom w:val="single" w:color="000000" w:sz="8" w:space="0"/>
              <w:right w:val="nil"/>
            </w:tcBorders>
          </w:tcPr>
          <w:p>
            <w:pPr>
              <w:pStyle w:val="11"/>
              <w:spacing w:before="37" w:line="249" w:lineRule="exact"/>
              <w:ind w:left="365"/>
              <w:rPr>
                <w:sz w:val="20"/>
              </w:rPr>
            </w:pPr>
            <w:r>
              <w:rPr>
                <w:sz w:val="20"/>
              </w:rPr>
              <w:t>C010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3738" w:type="dxa"/>
            <w:gridSpan w:val="2"/>
            <w:tcBorders>
              <w:top w:val="single" w:color="000000" w:sz="8" w:space="0"/>
              <w:left w:val="nil"/>
              <w:bottom w:val="single" w:color="000000" w:sz="8" w:space="0"/>
              <w:right w:val="single" w:color="000000" w:sz="8" w:space="0"/>
            </w:tcBorders>
          </w:tcPr>
          <w:p>
            <w:pPr>
              <w:pStyle w:val="11"/>
              <w:spacing w:before="34"/>
              <w:ind w:left="1668" w:right="1619"/>
              <w:jc w:val="center"/>
              <w:rPr>
                <w:sz w:val="20"/>
              </w:rPr>
            </w:pPr>
            <w:r>
              <w:rPr>
                <w:sz w:val="20"/>
              </w:rPr>
              <w:t>合计</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right="87"/>
              <w:jc w:val="right"/>
              <w:rPr>
                <w:sz w:val="20"/>
              </w:rPr>
            </w:pPr>
            <w:r>
              <w:rPr>
                <w:w w:val="95"/>
                <w:sz w:val="20"/>
              </w:rPr>
              <w:t>R001</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3738" w:type="dxa"/>
            <w:gridSpan w:val="2"/>
            <w:tcBorders>
              <w:top w:val="single" w:color="000000" w:sz="8" w:space="0"/>
              <w:left w:val="nil"/>
              <w:bottom w:val="single" w:color="000000" w:sz="8" w:space="0"/>
              <w:right w:val="single" w:color="000000" w:sz="8" w:space="0"/>
            </w:tcBorders>
          </w:tcPr>
          <w:p>
            <w:pPr>
              <w:pStyle w:val="11"/>
              <w:spacing w:before="35"/>
              <w:ind w:left="55"/>
              <w:rPr>
                <w:sz w:val="20"/>
              </w:rPr>
            </w:pPr>
            <w:r>
              <w:rPr>
                <w:sz w:val="20"/>
              </w:rPr>
              <w:t>住户</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4" w:lineRule="exact"/>
              <w:ind w:right="87"/>
              <w:jc w:val="right"/>
              <w:rPr>
                <w:sz w:val="20"/>
              </w:rPr>
            </w:pPr>
            <w:r>
              <w:rPr>
                <w:w w:val="95"/>
                <w:sz w:val="20"/>
              </w:rPr>
              <w:t>R002</w:t>
            </w: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3738" w:type="dxa"/>
            <w:gridSpan w:val="2"/>
            <w:tcBorders>
              <w:top w:val="single" w:color="000000" w:sz="8" w:space="0"/>
              <w:left w:val="nil"/>
              <w:bottom w:val="single" w:color="000000" w:sz="8" w:space="0"/>
              <w:right w:val="single" w:color="000000" w:sz="8" w:space="0"/>
            </w:tcBorders>
          </w:tcPr>
          <w:p>
            <w:pPr>
              <w:pStyle w:val="11"/>
              <w:spacing w:before="35"/>
              <w:ind w:left="55"/>
              <w:rPr>
                <w:sz w:val="20"/>
              </w:rPr>
            </w:pPr>
            <w:r>
              <w:rPr>
                <w:sz w:val="20"/>
              </w:rPr>
              <w:t>非金融企业</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4" w:lineRule="exact"/>
              <w:ind w:right="87"/>
              <w:jc w:val="right"/>
              <w:rPr>
                <w:sz w:val="20"/>
              </w:rPr>
            </w:pPr>
            <w:r>
              <w:rPr>
                <w:w w:val="95"/>
                <w:sz w:val="20"/>
              </w:rPr>
              <w:t>R003</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
              <w:rPr>
                <w:sz w:val="25"/>
              </w:rPr>
            </w:pPr>
          </w:p>
          <w:p>
            <w:pPr>
              <w:pStyle w:val="11"/>
              <w:spacing w:line="230" w:lineRule="auto"/>
              <w:ind w:left="304" w:right="50" w:hanging="200"/>
              <w:rPr>
                <w:sz w:val="20"/>
              </w:rPr>
            </w:pPr>
            <w:r>
              <w:rPr>
                <w:sz w:val="20"/>
              </w:rPr>
              <w:t>金融机构</w:t>
            </w: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银行业存款类金融机构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R004</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313"/>
              <w:jc w:val="right"/>
              <w:rPr>
                <w:sz w:val="20"/>
              </w:rPr>
            </w:pPr>
            <w:r>
              <w:rPr>
                <w:w w:val="95"/>
                <w:sz w:val="20"/>
              </w:rPr>
              <w:t>国家开发银行及政策性银行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R005</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246"/>
              <w:rPr>
                <w:sz w:val="20"/>
              </w:rPr>
            </w:pPr>
            <w:r>
              <w:rPr>
                <w:sz w:val="20"/>
              </w:rPr>
              <w:t>四大国有商业银行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R006</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42"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91" w:line="230" w:lineRule="auto"/>
              <w:ind w:left="246" w:right="114"/>
              <w:rPr>
                <w:sz w:val="20"/>
              </w:rPr>
            </w:pPr>
            <w:r>
              <w:rPr>
                <w:w w:val="95"/>
                <w:sz w:val="20"/>
              </w:rPr>
              <w:t>交通银行、中国邮政储蓄银行</w:t>
            </w:r>
            <w:r>
              <w:rPr>
                <w:sz w:val="20"/>
              </w:rPr>
              <w:t>及股份制商业银行</w:t>
            </w:r>
          </w:p>
        </w:tc>
        <w:tc>
          <w:tcPr>
            <w:tcW w:w="646" w:type="dxa"/>
            <w:tcBorders>
              <w:top w:val="single" w:color="000000" w:sz="8" w:space="0"/>
              <w:left w:val="single" w:color="000000" w:sz="8" w:space="0"/>
              <w:bottom w:val="single" w:color="000000" w:sz="8" w:space="0"/>
              <w:right w:val="single" w:color="000000" w:sz="8" w:space="0"/>
            </w:tcBorders>
          </w:tcPr>
          <w:p>
            <w:pPr>
              <w:pStyle w:val="11"/>
              <w:rPr>
                <w:sz w:val="16"/>
              </w:rPr>
            </w:pPr>
          </w:p>
          <w:p>
            <w:pPr>
              <w:pStyle w:val="11"/>
              <w:spacing w:before="1"/>
              <w:ind w:right="87"/>
              <w:jc w:val="right"/>
              <w:rPr>
                <w:sz w:val="20"/>
              </w:rPr>
            </w:pPr>
            <w:r>
              <w:rPr>
                <w:w w:val="95"/>
                <w:sz w:val="20"/>
              </w:rPr>
              <w:t>R007</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246"/>
              <w:rPr>
                <w:sz w:val="20"/>
              </w:rPr>
            </w:pPr>
            <w:r>
              <w:rPr>
                <w:sz w:val="20"/>
              </w:rPr>
              <w:t>城市商业银行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R008</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246"/>
              <w:rPr>
                <w:sz w:val="20"/>
              </w:rPr>
            </w:pPr>
            <w:r>
              <w:rPr>
                <w:sz w:val="20"/>
              </w:rPr>
              <w:t>农村合作金融机构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R009</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313"/>
              <w:jc w:val="right"/>
              <w:rPr>
                <w:sz w:val="20"/>
              </w:rPr>
            </w:pPr>
            <w:r>
              <w:rPr>
                <w:w w:val="95"/>
                <w:sz w:val="20"/>
              </w:rPr>
              <w:t>其他银行业存款类金融机构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R010</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银行业非存款类金融机构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7"/>
              <w:jc w:val="right"/>
              <w:rPr>
                <w:sz w:val="20"/>
              </w:rPr>
            </w:pPr>
            <w:r>
              <w:rPr>
                <w:w w:val="95"/>
                <w:sz w:val="20"/>
              </w:rPr>
              <w:t>R011</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非银行业金融机构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R012</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特定目的载体</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R013</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64" w:line="230" w:lineRule="auto"/>
              <w:ind w:left="105" w:right="50"/>
              <w:rPr>
                <w:sz w:val="20"/>
              </w:rPr>
            </w:pPr>
            <w:r>
              <w:rPr>
                <w:sz w:val="20"/>
              </w:rPr>
              <w:t>地方金融组织</w:t>
            </w: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小额贷款公司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R014</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融资担保公司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R015</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区域性股权市场</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R016</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典当行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R017</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融资租赁公司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R018</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商业保理公司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R019</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766" w:type="dxa"/>
            <w:vMerge w:val="continue"/>
            <w:tcBorders>
              <w:top w:val="nil"/>
              <w:left w:val="nil"/>
              <w:bottom w:val="single" w:color="000000" w:sz="8" w:space="0"/>
              <w:right w:val="single" w:color="000000" w:sz="8" w:space="0"/>
            </w:tcBorders>
          </w:tcPr>
          <w:p>
            <w:pPr>
              <w:rPr>
                <w:sz w:val="2"/>
                <w:szCs w:val="2"/>
              </w:rPr>
            </w:pPr>
          </w:p>
        </w:tc>
        <w:tc>
          <w:tcPr>
            <w:tcW w:w="2972"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left="44"/>
              <w:rPr>
                <w:sz w:val="20"/>
              </w:rPr>
            </w:pPr>
            <w:r>
              <w:rPr>
                <w:sz w:val="20"/>
              </w:rPr>
              <w:t>地方资产管理公司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45" w:line="253" w:lineRule="exact"/>
              <w:ind w:right="88"/>
              <w:jc w:val="right"/>
              <w:rPr>
                <w:sz w:val="20"/>
              </w:rPr>
            </w:pPr>
            <w:r>
              <w:rPr>
                <w:w w:val="95"/>
                <w:sz w:val="20"/>
              </w:rPr>
              <w:t>R020</w:t>
            </w: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5" w:hRule="atLeast"/>
        </w:trPr>
        <w:tc>
          <w:tcPr>
            <w:tcW w:w="3738" w:type="dxa"/>
            <w:gridSpan w:val="2"/>
            <w:tcBorders>
              <w:top w:val="single" w:color="000000" w:sz="8" w:space="0"/>
              <w:left w:val="nil"/>
              <w:right w:val="single" w:color="000000" w:sz="8" w:space="0"/>
            </w:tcBorders>
          </w:tcPr>
          <w:p>
            <w:pPr>
              <w:pStyle w:val="11"/>
              <w:spacing w:before="35" w:line="251" w:lineRule="exact"/>
              <w:ind w:left="55"/>
              <w:rPr>
                <w:sz w:val="20"/>
              </w:rPr>
            </w:pPr>
            <w:r>
              <w:rPr>
                <w:sz w:val="20"/>
              </w:rPr>
              <w:t>其他</w:t>
            </w:r>
          </w:p>
        </w:tc>
        <w:tc>
          <w:tcPr>
            <w:tcW w:w="646" w:type="dxa"/>
            <w:tcBorders>
              <w:top w:val="single" w:color="000000" w:sz="8" w:space="0"/>
              <w:left w:val="single" w:color="000000" w:sz="8" w:space="0"/>
              <w:right w:val="single" w:color="000000" w:sz="8" w:space="0"/>
            </w:tcBorders>
          </w:tcPr>
          <w:p>
            <w:pPr>
              <w:pStyle w:val="11"/>
              <w:spacing w:before="45" w:line="240" w:lineRule="exact"/>
              <w:ind w:right="87"/>
              <w:jc w:val="right"/>
              <w:rPr>
                <w:sz w:val="20"/>
              </w:rPr>
            </w:pPr>
            <w:r>
              <w:rPr>
                <w:w w:val="95"/>
                <w:sz w:val="20"/>
              </w:rPr>
              <w:t>R021</w:t>
            </w: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6" w:type="dxa"/>
            <w:tcBorders>
              <w:top w:val="single" w:color="000000" w:sz="8" w:space="0"/>
              <w:left w:val="single" w:color="000000" w:sz="8" w:space="0"/>
              <w:right w:val="single" w:color="000000" w:sz="8" w:space="0"/>
            </w:tcBorders>
          </w:tcPr>
          <w:p>
            <w:pPr>
              <w:pStyle w:val="11"/>
              <w:rPr>
                <w:rFonts w:ascii="Times New Roman"/>
                <w:sz w:val="20"/>
              </w:rPr>
            </w:pPr>
          </w:p>
        </w:tc>
        <w:tc>
          <w:tcPr>
            <w:tcW w:w="1128" w:type="dxa"/>
            <w:tcBorders>
              <w:top w:val="single" w:color="000000" w:sz="8" w:space="0"/>
              <w:left w:val="single" w:color="000000" w:sz="8" w:space="0"/>
              <w:right w:val="nil"/>
            </w:tcBorders>
          </w:tcPr>
          <w:p>
            <w:pPr>
              <w:pStyle w:val="11"/>
              <w:rPr>
                <w:rFonts w:ascii="Times New Roman"/>
                <w:sz w:val="20"/>
              </w:rPr>
            </w:pPr>
          </w:p>
        </w:tc>
      </w:tr>
    </w:tbl>
    <w:p>
      <w:pPr>
        <w:spacing w:before="0"/>
        <w:ind w:left="168" w:right="0" w:firstLine="0"/>
        <w:jc w:val="left"/>
        <w:rPr>
          <w:sz w:val="22"/>
        </w:rPr>
      </w:pPr>
      <w:r>
        <w:rPr>
          <w:sz w:val="22"/>
        </w:rPr>
        <w:t>注：灰色区域不用填报。</w:t>
      </w:r>
    </w:p>
    <w:p>
      <w:pPr>
        <w:spacing w:after="0"/>
        <w:jc w:val="left"/>
        <w:rPr>
          <w:sz w:val="22"/>
        </w:rPr>
        <w:sectPr>
          <w:type w:val="continuous"/>
          <w:pgSz w:w="16840" w:h="11910" w:orient="landscape"/>
          <w:pgMar w:top="1520" w:right="460" w:bottom="1400" w:left="460" w:header="720" w:footer="720" w:gutter="0"/>
          <w:cols w:space="720" w:num="1"/>
        </w:sectPr>
      </w:pPr>
    </w:p>
    <w:p>
      <w:pPr>
        <w:pStyle w:val="5"/>
        <w:spacing w:before="44"/>
        <w:ind w:left="1925" w:right="1764"/>
        <w:jc w:val="center"/>
      </w:pPr>
      <w:r>
        <w:t>商业保理公司主要业务分地区统计表</w:t>
      </w:r>
    </w:p>
    <w:p>
      <w:pPr>
        <w:tabs>
          <w:tab w:val="left" w:pos="1574"/>
          <w:tab w:val="left" w:pos="10226"/>
        </w:tabs>
        <w:spacing w:before="142"/>
        <w:ind w:left="170" w:right="0" w:firstLine="0"/>
        <w:jc w:val="left"/>
        <w:rPr>
          <w:sz w:val="20"/>
        </w:rPr>
      </w:pPr>
      <w:r>
        <w:rPr>
          <w:sz w:val="20"/>
        </w:rPr>
        <w:t>表号：C30603</w:t>
      </w:r>
      <w:r>
        <w:rPr>
          <w:sz w:val="20"/>
        </w:rPr>
        <w:tab/>
      </w:r>
      <w:r>
        <w:rPr>
          <w:sz w:val="20"/>
        </w:rPr>
        <w:t>（季报）</w:t>
      </w:r>
      <w:r>
        <w:rPr>
          <w:sz w:val="20"/>
        </w:rPr>
        <w:tab/>
      </w:r>
      <w:r>
        <w:rPr>
          <w:sz w:val="20"/>
        </w:rPr>
        <w:t>YYYY-MM-DD</w:t>
      </w:r>
    </w:p>
    <w:p>
      <w:pPr>
        <w:tabs>
          <w:tab w:val="left" w:pos="2479"/>
          <w:tab w:val="left" w:pos="10238"/>
        </w:tabs>
        <w:spacing w:before="113" w:after="26"/>
        <w:ind w:left="170"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2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960"/>
        <w:gridCol w:w="586"/>
        <w:gridCol w:w="1066"/>
        <w:gridCol w:w="1066"/>
        <w:gridCol w:w="1066"/>
        <w:gridCol w:w="1066"/>
        <w:gridCol w:w="1066"/>
        <w:gridCol w:w="1066"/>
        <w:gridCol w:w="1066"/>
        <w:gridCol w:w="1066"/>
        <w:gridCol w:w="106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37" w:hRule="atLeast"/>
        </w:trPr>
        <w:tc>
          <w:tcPr>
            <w:tcW w:w="1546"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1"/>
              <w:rPr>
                <w:sz w:val="27"/>
              </w:rPr>
            </w:pPr>
          </w:p>
          <w:p>
            <w:pPr>
              <w:pStyle w:val="11"/>
              <w:ind w:left="345"/>
              <w:rPr>
                <w:sz w:val="20"/>
              </w:rPr>
            </w:pPr>
            <w:r>
              <w:rPr>
                <w:sz w:val="20"/>
              </w:rPr>
              <w:t>项目/编号</w:t>
            </w:r>
          </w:p>
        </w:tc>
        <w:tc>
          <w:tcPr>
            <w:tcW w:w="9596" w:type="dxa"/>
            <w:gridSpan w:val="9"/>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546" w:type="dxa"/>
            <w:gridSpan w:val="2"/>
            <w:vMerge w:val="continue"/>
            <w:tcBorders>
              <w:top w:val="nil"/>
              <w:left w:val="nil"/>
              <w:bottom w:val="single" w:color="000000" w:sz="8" w:space="0"/>
              <w:right w:val="single" w:color="000000" w:sz="8" w:space="0"/>
            </w:tcBorders>
          </w:tcPr>
          <w:p>
            <w:pPr>
              <w:rPr>
                <w:sz w:val="2"/>
                <w:szCs w:val="2"/>
              </w:rPr>
            </w:pPr>
          </w:p>
        </w:tc>
        <w:tc>
          <w:tcPr>
            <w:tcW w:w="1066" w:type="dxa"/>
            <w:vMerge w:val="restart"/>
            <w:tcBorders>
              <w:top w:val="nil"/>
              <w:left w:val="single" w:color="000000" w:sz="8" w:space="0"/>
              <w:bottom w:val="single" w:color="000000" w:sz="8" w:space="0"/>
              <w:right w:val="single" w:color="000000" w:sz="8" w:space="0"/>
            </w:tcBorders>
          </w:tcPr>
          <w:p>
            <w:pPr>
              <w:pStyle w:val="11"/>
              <w:spacing w:before="5"/>
              <w:rPr>
                <w:sz w:val="16"/>
              </w:rPr>
            </w:pPr>
          </w:p>
          <w:p>
            <w:pPr>
              <w:pStyle w:val="11"/>
              <w:spacing w:before="1" w:line="230" w:lineRule="auto"/>
              <w:ind w:left="244" w:right="1" w:hanging="200"/>
              <w:rPr>
                <w:sz w:val="20"/>
              </w:rPr>
            </w:pPr>
            <w:r>
              <w:rPr>
                <w:sz w:val="20"/>
              </w:rPr>
              <w:t>保理融资业务合计</w:t>
            </w:r>
          </w:p>
        </w:tc>
        <w:tc>
          <w:tcPr>
            <w:tcW w:w="7462" w:type="dxa"/>
            <w:gridSpan w:val="7"/>
            <w:tcBorders>
              <w:top w:val="single" w:color="000000" w:sz="8" w:space="0"/>
              <w:left w:val="single" w:color="000000" w:sz="8" w:space="0"/>
              <w:bottom w:val="nil"/>
              <w:right w:val="single" w:color="000000" w:sz="8" w:space="0"/>
            </w:tcBorders>
          </w:tcPr>
          <w:p>
            <w:pPr>
              <w:pStyle w:val="11"/>
              <w:rPr>
                <w:rFonts w:ascii="Times New Roman"/>
                <w:sz w:val="20"/>
              </w:rPr>
            </w:pPr>
          </w:p>
        </w:tc>
        <w:tc>
          <w:tcPr>
            <w:tcW w:w="1068" w:type="dxa"/>
            <w:vMerge w:val="restart"/>
            <w:tcBorders>
              <w:top w:val="single" w:color="000000" w:sz="8" w:space="0"/>
              <w:left w:val="single" w:color="000000" w:sz="8" w:space="0"/>
              <w:bottom w:val="single" w:color="000000" w:sz="8" w:space="0"/>
              <w:right w:val="nil"/>
            </w:tcBorders>
          </w:tcPr>
          <w:p>
            <w:pPr>
              <w:pStyle w:val="11"/>
              <w:rPr>
                <w:sz w:val="20"/>
              </w:rPr>
            </w:pPr>
          </w:p>
          <w:p>
            <w:pPr>
              <w:pStyle w:val="11"/>
              <w:spacing w:before="139" w:line="230" w:lineRule="auto"/>
              <w:ind w:left="341" w:right="217" w:hanging="101"/>
              <w:rPr>
                <w:sz w:val="20"/>
              </w:rPr>
            </w:pPr>
            <w:r>
              <w:rPr>
                <w:sz w:val="20"/>
              </w:rPr>
              <w:t>再保理融资</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546" w:type="dxa"/>
            <w:gridSpan w:val="2"/>
            <w:vMerge w:val="continue"/>
            <w:tcBorders>
              <w:top w:val="nil"/>
              <w:left w:val="nil"/>
              <w:bottom w:val="single" w:color="000000" w:sz="8" w:space="0"/>
              <w:right w:val="single" w:color="000000" w:sz="8" w:space="0"/>
            </w:tcBorders>
          </w:tcPr>
          <w:p>
            <w:pPr>
              <w:rPr>
                <w:sz w:val="2"/>
                <w:szCs w:val="2"/>
              </w:rPr>
            </w:pPr>
          </w:p>
        </w:tc>
        <w:tc>
          <w:tcPr>
            <w:tcW w:w="1066" w:type="dxa"/>
            <w:vMerge w:val="continue"/>
            <w:tcBorders>
              <w:top w:val="nil"/>
              <w:left w:val="single" w:color="000000" w:sz="8" w:space="0"/>
              <w:bottom w:val="single" w:color="000000" w:sz="8" w:space="0"/>
              <w:right w:val="single" w:color="000000" w:sz="8" w:space="0"/>
            </w:tcBorders>
          </w:tcPr>
          <w:p>
            <w:pPr>
              <w:rPr>
                <w:sz w:val="2"/>
                <w:szCs w:val="2"/>
              </w:rPr>
            </w:pPr>
          </w:p>
        </w:tc>
        <w:tc>
          <w:tcPr>
            <w:tcW w:w="1066" w:type="dxa"/>
            <w:vMerge w:val="restart"/>
            <w:tcBorders>
              <w:top w:val="nil"/>
              <w:left w:val="single" w:color="000000" w:sz="8" w:space="0"/>
              <w:bottom w:val="single" w:color="000000" w:sz="8" w:space="0"/>
              <w:right w:val="single" w:color="000000" w:sz="8" w:space="0"/>
            </w:tcBorders>
          </w:tcPr>
          <w:p>
            <w:pPr>
              <w:pStyle w:val="11"/>
              <w:spacing w:before="143"/>
              <w:ind w:left="145"/>
              <w:rPr>
                <w:sz w:val="20"/>
              </w:rPr>
            </w:pPr>
            <w:r>
              <w:rPr>
                <w:sz w:val="20"/>
              </w:rPr>
              <w:t>保理融资</w:t>
            </w:r>
          </w:p>
        </w:tc>
        <w:tc>
          <w:tcPr>
            <w:tcW w:w="2132" w:type="dxa"/>
            <w:gridSpan w:val="2"/>
            <w:tcBorders>
              <w:top w:val="single" w:color="000000" w:sz="8" w:space="0"/>
              <w:left w:val="single" w:color="000000" w:sz="8" w:space="0"/>
              <w:bottom w:val="single" w:color="000000" w:sz="8" w:space="0"/>
              <w:right w:val="single" w:color="000000" w:sz="8" w:space="0"/>
            </w:tcBorders>
          </w:tcPr>
          <w:p>
            <w:pPr>
              <w:pStyle w:val="11"/>
              <w:spacing w:before="49"/>
              <w:ind w:left="576"/>
              <w:rPr>
                <w:sz w:val="20"/>
              </w:rPr>
            </w:pPr>
            <w:r>
              <w:rPr>
                <w:sz w:val="20"/>
              </w:rPr>
              <w:t>按业务类型</w:t>
            </w:r>
          </w:p>
        </w:tc>
        <w:tc>
          <w:tcPr>
            <w:tcW w:w="2132" w:type="dxa"/>
            <w:gridSpan w:val="2"/>
            <w:tcBorders>
              <w:top w:val="single" w:color="000000" w:sz="8" w:space="0"/>
              <w:left w:val="single" w:color="000000" w:sz="8" w:space="0"/>
              <w:bottom w:val="single" w:color="000000" w:sz="8" w:space="0"/>
              <w:right w:val="single" w:color="000000" w:sz="8" w:space="0"/>
            </w:tcBorders>
          </w:tcPr>
          <w:p>
            <w:pPr>
              <w:pStyle w:val="11"/>
              <w:spacing w:before="49"/>
              <w:ind w:left="575"/>
              <w:rPr>
                <w:sz w:val="20"/>
              </w:rPr>
            </w:pPr>
            <w:r>
              <w:rPr>
                <w:sz w:val="20"/>
              </w:rPr>
              <w:t>按操作模式</w:t>
            </w:r>
          </w:p>
        </w:tc>
        <w:tc>
          <w:tcPr>
            <w:tcW w:w="2132" w:type="dxa"/>
            <w:gridSpan w:val="2"/>
            <w:tcBorders>
              <w:top w:val="single" w:color="000000" w:sz="8" w:space="0"/>
              <w:left w:val="single" w:color="000000" w:sz="8" w:space="0"/>
              <w:bottom w:val="single" w:color="000000" w:sz="8" w:space="0"/>
              <w:right w:val="single" w:color="000000" w:sz="8" w:space="0"/>
            </w:tcBorders>
          </w:tcPr>
          <w:p>
            <w:pPr>
              <w:pStyle w:val="11"/>
              <w:spacing w:before="49"/>
              <w:ind w:left="375"/>
              <w:rPr>
                <w:sz w:val="20"/>
              </w:rPr>
            </w:pPr>
            <w:r>
              <w:rPr>
                <w:sz w:val="20"/>
              </w:rPr>
              <w:t>按业务获取方式</w:t>
            </w:r>
          </w:p>
        </w:tc>
        <w:tc>
          <w:tcPr>
            <w:tcW w:w="1068"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4" w:hRule="atLeast"/>
        </w:trPr>
        <w:tc>
          <w:tcPr>
            <w:tcW w:w="1546" w:type="dxa"/>
            <w:gridSpan w:val="2"/>
            <w:vMerge w:val="continue"/>
            <w:tcBorders>
              <w:top w:val="nil"/>
              <w:left w:val="nil"/>
              <w:bottom w:val="single" w:color="000000" w:sz="8" w:space="0"/>
              <w:right w:val="single" w:color="000000" w:sz="8" w:space="0"/>
            </w:tcBorders>
          </w:tcPr>
          <w:p>
            <w:pPr>
              <w:rPr>
                <w:sz w:val="2"/>
                <w:szCs w:val="2"/>
              </w:rPr>
            </w:pPr>
          </w:p>
        </w:tc>
        <w:tc>
          <w:tcPr>
            <w:tcW w:w="1066" w:type="dxa"/>
            <w:vMerge w:val="continue"/>
            <w:tcBorders>
              <w:top w:val="nil"/>
              <w:left w:val="single" w:color="000000" w:sz="8" w:space="0"/>
              <w:bottom w:val="single" w:color="000000" w:sz="8" w:space="0"/>
              <w:right w:val="single" w:color="000000" w:sz="8" w:space="0"/>
            </w:tcBorders>
          </w:tcPr>
          <w:p>
            <w:pPr>
              <w:rPr>
                <w:sz w:val="2"/>
                <w:szCs w:val="2"/>
              </w:rPr>
            </w:pPr>
          </w:p>
        </w:tc>
        <w:tc>
          <w:tcPr>
            <w:tcW w:w="1066" w:type="dxa"/>
            <w:vMerge w:val="continue"/>
            <w:tcBorders>
              <w:top w:val="nil"/>
              <w:left w:val="single" w:color="000000" w:sz="8" w:space="0"/>
              <w:bottom w:val="single" w:color="000000" w:sz="8" w:space="0"/>
              <w:right w:val="single" w:color="000000" w:sz="8" w:space="0"/>
            </w:tcBorders>
          </w:tcPr>
          <w:p>
            <w:pPr>
              <w:rPr>
                <w:sz w:val="2"/>
                <w:szCs w:val="2"/>
              </w:rPr>
            </w:pP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29" w:line="248" w:lineRule="exact"/>
              <w:ind w:left="343" w:right="102" w:hanging="200"/>
              <w:rPr>
                <w:sz w:val="20"/>
              </w:rPr>
            </w:pPr>
            <w:r>
              <w:rPr>
                <w:sz w:val="20"/>
              </w:rPr>
              <w:t>有追索权保理</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29" w:line="248" w:lineRule="exact"/>
              <w:ind w:left="343" w:right="102" w:hanging="200"/>
              <w:rPr>
                <w:sz w:val="20"/>
              </w:rPr>
            </w:pPr>
            <w:r>
              <w:rPr>
                <w:sz w:val="20"/>
              </w:rPr>
              <w:t>无追索权保理</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152"/>
              <w:ind w:left="120" w:right="84"/>
              <w:jc w:val="center"/>
              <w:rPr>
                <w:sz w:val="20"/>
              </w:rPr>
            </w:pPr>
            <w:r>
              <w:rPr>
                <w:sz w:val="20"/>
              </w:rPr>
              <w:t>明保理</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152"/>
              <w:ind w:left="119" w:right="84"/>
              <w:jc w:val="center"/>
              <w:rPr>
                <w:sz w:val="20"/>
              </w:rPr>
            </w:pPr>
            <w:r>
              <w:rPr>
                <w:sz w:val="20"/>
              </w:rPr>
              <w:t>暗保理</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152"/>
              <w:ind w:left="121" w:right="84"/>
              <w:jc w:val="center"/>
              <w:rPr>
                <w:sz w:val="20"/>
              </w:rPr>
            </w:pPr>
            <w:r>
              <w:rPr>
                <w:sz w:val="20"/>
              </w:rPr>
              <w:t>正向保理</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152"/>
              <w:ind w:left="120" w:right="84"/>
              <w:jc w:val="center"/>
              <w:rPr>
                <w:sz w:val="20"/>
              </w:rPr>
            </w:pPr>
            <w:r>
              <w:rPr>
                <w:sz w:val="20"/>
              </w:rPr>
              <w:t>反向保理</w:t>
            </w:r>
          </w:p>
        </w:tc>
        <w:tc>
          <w:tcPr>
            <w:tcW w:w="1068"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546" w:type="dxa"/>
            <w:gridSpan w:val="2"/>
            <w:vMerge w:val="continue"/>
            <w:tcBorders>
              <w:top w:val="nil"/>
              <w:left w:val="nil"/>
              <w:bottom w:val="single" w:color="000000" w:sz="8" w:space="0"/>
              <w:right w:val="single" w:color="000000" w:sz="8" w:space="0"/>
            </w:tcBorders>
          </w:tcPr>
          <w:p>
            <w:pPr>
              <w:rPr>
                <w:sz w:val="2"/>
                <w:szCs w:val="2"/>
              </w:rPr>
            </w:pP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342"/>
              <w:rPr>
                <w:sz w:val="20"/>
              </w:rPr>
            </w:pPr>
            <w:r>
              <w:rPr>
                <w:sz w:val="20"/>
              </w:rPr>
              <w:t>C001</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342"/>
              <w:rPr>
                <w:sz w:val="20"/>
              </w:rPr>
            </w:pPr>
            <w:r>
              <w:rPr>
                <w:sz w:val="20"/>
              </w:rPr>
              <w:t>C002</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341"/>
              <w:rPr>
                <w:sz w:val="20"/>
              </w:rPr>
            </w:pPr>
            <w:r>
              <w:rPr>
                <w:sz w:val="20"/>
              </w:rPr>
              <w:t>C003</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341"/>
              <w:rPr>
                <w:sz w:val="20"/>
              </w:rPr>
            </w:pPr>
            <w:r>
              <w:rPr>
                <w:sz w:val="20"/>
              </w:rPr>
              <w:t>C004</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118" w:right="84"/>
              <w:jc w:val="center"/>
              <w:rPr>
                <w:sz w:val="20"/>
              </w:rPr>
            </w:pPr>
            <w:r>
              <w:rPr>
                <w:sz w:val="20"/>
              </w:rPr>
              <w:t>C005</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117" w:right="84"/>
              <w:jc w:val="center"/>
              <w:rPr>
                <w:sz w:val="20"/>
              </w:rPr>
            </w:pPr>
            <w:r>
              <w:rPr>
                <w:sz w:val="20"/>
              </w:rPr>
              <w:t>C006</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117" w:right="84"/>
              <w:jc w:val="center"/>
              <w:rPr>
                <w:sz w:val="20"/>
              </w:rPr>
            </w:pPr>
            <w:r>
              <w:rPr>
                <w:sz w:val="20"/>
              </w:rPr>
              <w:t>C007</w:t>
            </w:r>
          </w:p>
        </w:tc>
        <w:tc>
          <w:tcPr>
            <w:tcW w:w="1066" w:type="dxa"/>
            <w:tcBorders>
              <w:top w:val="single" w:color="000000" w:sz="8" w:space="0"/>
              <w:left w:val="single" w:color="000000" w:sz="8" w:space="0"/>
              <w:bottom w:val="single" w:color="000000" w:sz="8" w:space="0"/>
              <w:right w:val="single" w:color="000000" w:sz="8" w:space="0"/>
            </w:tcBorders>
          </w:tcPr>
          <w:p>
            <w:pPr>
              <w:pStyle w:val="11"/>
              <w:spacing w:before="58"/>
              <w:ind w:left="116" w:right="84"/>
              <w:jc w:val="center"/>
              <w:rPr>
                <w:sz w:val="20"/>
              </w:rPr>
            </w:pPr>
            <w:r>
              <w:rPr>
                <w:sz w:val="20"/>
              </w:rPr>
              <w:t>C008</w:t>
            </w:r>
          </w:p>
        </w:tc>
        <w:tc>
          <w:tcPr>
            <w:tcW w:w="1068" w:type="dxa"/>
            <w:tcBorders>
              <w:top w:val="single" w:color="000000" w:sz="8" w:space="0"/>
              <w:left w:val="single" w:color="000000" w:sz="8" w:space="0"/>
              <w:bottom w:val="single" w:color="000000" w:sz="8" w:space="0"/>
              <w:right w:val="nil"/>
            </w:tcBorders>
          </w:tcPr>
          <w:p>
            <w:pPr>
              <w:pStyle w:val="11"/>
              <w:spacing w:before="58"/>
              <w:ind w:left="339"/>
              <w:rPr>
                <w:sz w:val="20"/>
              </w:rPr>
            </w:pPr>
            <w:r>
              <w:rPr>
                <w:sz w:val="20"/>
              </w:rPr>
              <w:t>C009</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right="96"/>
              <w:jc w:val="right"/>
              <w:rPr>
                <w:sz w:val="20"/>
              </w:rPr>
            </w:pPr>
            <w:r>
              <w:rPr>
                <w:w w:val="95"/>
                <w:sz w:val="20"/>
              </w:rPr>
              <w:t>地区合计</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8"/>
              <w:jc w:val="center"/>
              <w:rPr>
                <w:sz w:val="20"/>
              </w:rPr>
            </w:pPr>
            <w:r>
              <w:rPr>
                <w:sz w:val="20"/>
              </w:rPr>
              <w:t>R001</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北京</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R002</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R003</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R004</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R005</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right="93"/>
              <w:jc w:val="right"/>
              <w:rPr>
                <w:sz w:val="20"/>
              </w:rPr>
            </w:pPr>
            <w:r>
              <w:rPr>
                <w:w w:val="95"/>
                <w:sz w:val="20"/>
              </w:rPr>
              <w:t>内蒙古</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R006</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R007</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R008</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right="93"/>
              <w:jc w:val="right"/>
              <w:rPr>
                <w:sz w:val="20"/>
              </w:rPr>
            </w:pPr>
            <w:r>
              <w:rPr>
                <w:w w:val="95"/>
                <w:sz w:val="20"/>
              </w:rPr>
              <w:t>黑龙江</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R009</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上海</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R010</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江苏</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8"/>
              <w:ind w:left="80" w:right="29"/>
              <w:jc w:val="center"/>
              <w:rPr>
                <w:sz w:val="20"/>
              </w:rPr>
            </w:pPr>
            <w:r>
              <w:rPr>
                <w:sz w:val="20"/>
              </w:rPr>
              <w:t>R011</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浙江</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R012</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安徽</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R013</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福建</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R014</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R015</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R016</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R017</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R018</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R019</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R020</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R021</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海南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R022</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重庆</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7"/>
              <w:ind w:left="80" w:right="29"/>
              <w:jc w:val="center"/>
              <w:rPr>
                <w:sz w:val="20"/>
              </w:rPr>
            </w:pPr>
            <w:r>
              <w:rPr>
                <w:sz w:val="20"/>
              </w:rPr>
              <w:t>R023</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四川</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R024</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贵州</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R025</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云南</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R026</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R027</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R028</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R029</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R030</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R031</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586" w:type="dxa"/>
            <w:tcBorders>
              <w:top w:val="single" w:color="000000" w:sz="8" w:space="0"/>
              <w:left w:val="single" w:color="000000" w:sz="8" w:space="0"/>
              <w:bottom w:val="single" w:color="000000" w:sz="8" w:space="0"/>
              <w:right w:val="single" w:color="000000" w:sz="8" w:space="0"/>
            </w:tcBorders>
          </w:tcPr>
          <w:p>
            <w:pPr>
              <w:pStyle w:val="11"/>
              <w:spacing w:before="56"/>
              <w:ind w:left="80" w:right="29"/>
              <w:jc w:val="center"/>
              <w:rPr>
                <w:sz w:val="20"/>
              </w:rPr>
            </w:pPr>
            <w:r>
              <w:rPr>
                <w:sz w:val="20"/>
              </w:rPr>
              <w:t>R032</w:t>
            </w: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60"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586" w:type="dxa"/>
            <w:tcBorders>
              <w:top w:val="single" w:color="000000" w:sz="8" w:space="0"/>
              <w:left w:val="single" w:color="000000" w:sz="8" w:space="0"/>
              <w:right w:val="single" w:color="000000" w:sz="8" w:space="0"/>
            </w:tcBorders>
          </w:tcPr>
          <w:p>
            <w:pPr>
              <w:pStyle w:val="11"/>
              <w:spacing w:before="56"/>
              <w:ind w:left="80" w:right="29"/>
              <w:jc w:val="center"/>
              <w:rPr>
                <w:sz w:val="20"/>
              </w:rPr>
            </w:pPr>
            <w:r>
              <w:rPr>
                <w:sz w:val="20"/>
              </w:rPr>
              <w:t>R033</w:t>
            </w: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6" w:type="dxa"/>
            <w:tcBorders>
              <w:top w:val="single" w:color="000000" w:sz="8" w:space="0"/>
              <w:left w:val="single" w:color="000000" w:sz="8" w:space="0"/>
              <w:right w:val="single" w:color="000000" w:sz="8" w:space="0"/>
            </w:tcBorders>
          </w:tcPr>
          <w:p>
            <w:pPr>
              <w:pStyle w:val="11"/>
              <w:rPr>
                <w:rFonts w:ascii="Times New Roman"/>
                <w:sz w:val="20"/>
              </w:rPr>
            </w:pPr>
          </w:p>
        </w:tc>
        <w:tc>
          <w:tcPr>
            <w:tcW w:w="1068"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footerReference r:id="rId31" w:type="default"/>
          <w:pgSz w:w="11910" w:h="16840"/>
          <w:pgMar w:top="620" w:right="240" w:bottom="580" w:left="240" w:header="0" w:footer="392" w:gutter="0"/>
          <w:pgNumType w:start="48"/>
          <w:cols w:space="720" w:num="1"/>
        </w:sectPr>
      </w:pPr>
    </w:p>
    <w:p>
      <w:pPr>
        <w:pStyle w:val="5"/>
        <w:spacing w:before="28"/>
        <w:ind w:left="1925" w:right="1769"/>
        <w:jc w:val="center"/>
      </w:pPr>
      <w:r>
        <w:t>商业保理公司主要业务融资投向统计表</w:t>
      </w:r>
    </w:p>
    <w:p>
      <w:pPr>
        <w:pStyle w:val="5"/>
        <w:spacing w:before="1"/>
        <w:rPr>
          <w:sz w:val="15"/>
        </w:rPr>
      </w:pPr>
    </w:p>
    <w:p>
      <w:pPr>
        <w:tabs>
          <w:tab w:val="left" w:pos="1581"/>
          <w:tab w:val="left" w:pos="10216"/>
        </w:tabs>
        <w:spacing w:before="72"/>
        <w:ind w:left="177" w:right="0" w:firstLine="0"/>
        <w:jc w:val="left"/>
        <w:rPr>
          <w:sz w:val="20"/>
        </w:rPr>
      </w:pPr>
      <w:r>
        <w:rPr>
          <w:sz w:val="20"/>
        </w:rPr>
        <w:t>表号：C30604</w:t>
      </w:r>
      <w:r>
        <w:rPr>
          <w:sz w:val="20"/>
        </w:rPr>
        <w:tab/>
      </w:r>
      <w:r>
        <w:rPr>
          <w:sz w:val="20"/>
        </w:rPr>
        <w:t>（季报）</w:t>
      </w:r>
      <w:r>
        <w:rPr>
          <w:sz w:val="20"/>
        </w:rPr>
        <w:tab/>
      </w:r>
      <w:r>
        <w:rPr>
          <w:sz w:val="20"/>
        </w:rPr>
        <w:t>YYYY-MM-DD</w:t>
      </w:r>
    </w:p>
    <w:p>
      <w:pPr>
        <w:tabs>
          <w:tab w:val="left" w:pos="2486"/>
          <w:tab w:val="left" w:pos="10228"/>
        </w:tabs>
        <w:spacing w:before="113" w:after="26"/>
        <w:ind w:left="177"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645"/>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4499" w:type="dxa"/>
            <w:gridSpan w:val="2"/>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1"/>
              <w:rPr>
                <w:sz w:val="26"/>
              </w:rPr>
            </w:pPr>
          </w:p>
          <w:p>
            <w:pPr>
              <w:pStyle w:val="11"/>
              <w:spacing w:before="1"/>
              <w:ind w:left="1807" w:right="1741"/>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11"/>
              <w:rPr>
                <w:sz w:val="23"/>
              </w:rPr>
            </w:pPr>
          </w:p>
          <w:p>
            <w:pPr>
              <w:pStyle w:val="11"/>
              <w:ind w:left="135"/>
              <w:rPr>
                <w:sz w:val="20"/>
              </w:rPr>
            </w:pPr>
            <w:r>
              <w:rPr>
                <w:sz w:val="20"/>
              </w:rPr>
              <w:t>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2"/>
              <w:rPr>
                <w:sz w:val="29"/>
              </w:rPr>
            </w:pPr>
          </w:p>
          <w:p>
            <w:pPr>
              <w:pStyle w:val="11"/>
              <w:spacing w:line="230" w:lineRule="auto"/>
              <w:ind w:left="128" w:right="82"/>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12"/>
              <w:rPr>
                <w:sz w:val="28"/>
              </w:rPr>
            </w:pPr>
          </w:p>
          <w:p>
            <w:pPr>
              <w:pStyle w:val="11"/>
              <w:spacing w:line="230" w:lineRule="auto"/>
              <w:ind w:left="127"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20"/>
              </w:rPr>
            </w:pPr>
          </w:p>
        </w:tc>
        <w:tc>
          <w:tcPr>
            <w:tcW w:w="1156" w:type="dxa"/>
            <w:vMerge w:val="restart"/>
            <w:tcBorders>
              <w:top w:val="single" w:color="000000" w:sz="8" w:space="0"/>
              <w:left w:val="single" w:color="000000" w:sz="8" w:space="0"/>
              <w:bottom w:val="single" w:color="000000" w:sz="8" w:space="0"/>
              <w:right w:val="nil"/>
            </w:tcBorders>
          </w:tcPr>
          <w:p>
            <w:pPr>
              <w:pStyle w:val="11"/>
              <w:spacing w:before="10"/>
              <w:rPr>
                <w:sz w:val="18"/>
              </w:rPr>
            </w:pPr>
          </w:p>
          <w:p>
            <w:pPr>
              <w:pStyle w:val="11"/>
              <w:spacing w:line="252" w:lineRule="exact"/>
              <w:ind w:left="93"/>
              <w:rPr>
                <w:sz w:val="20"/>
              </w:rPr>
            </w:pPr>
            <w:r>
              <w:rPr>
                <w:w w:val="95"/>
                <w:sz w:val="20"/>
              </w:rPr>
              <w:t>其他（住户</w:t>
            </w:r>
          </w:p>
          <w:p>
            <w:pPr>
              <w:pStyle w:val="11"/>
              <w:spacing w:before="4" w:line="230" w:lineRule="auto"/>
              <w:ind w:left="193"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60"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before="2" w:line="230" w:lineRule="auto"/>
              <w:ind w:left="128" w:right="82"/>
              <w:rPr>
                <w:sz w:val="20"/>
              </w:rPr>
            </w:pPr>
            <w:r>
              <w:rPr>
                <w:sz w:val="20"/>
              </w:rPr>
              <w:t>小型企业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76" w:line="230" w:lineRule="auto"/>
              <w:ind w:left="46"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before="2" w:line="230" w:lineRule="auto"/>
              <w:ind w:left="128" w:right="81"/>
              <w:rPr>
                <w:sz w:val="20"/>
              </w:rPr>
            </w:pPr>
            <w:r>
              <w:rPr>
                <w:sz w:val="20"/>
              </w:rPr>
              <w:t>微型企业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76" w:line="230" w:lineRule="auto"/>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68"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2"/>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2"/>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2"/>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3"/>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68"/>
              <w:ind w:left="395"/>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before="68"/>
              <w:ind w:left="133"/>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before="68"/>
              <w:ind w:left="395"/>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before="68"/>
              <w:ind w:left="389"/>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保理融资业务总计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农、林、牧、渔业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采矿业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制造业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电力、热力、燃气及水生产和供应业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建筑业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批发和零售业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交通运输、仓储和邮政业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住宿和餐饮业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信息传输、软件和信息技术服务业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5"/>
              <w:rPr>
                <w:sz w:val="20"/>
              </w:rPr>
            </w:pPr>
            <w:r>
              <w:rPr>
                <w:sz w:val="20"/>
              </w:rPr>
              <w:t>金融业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房地产业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租赁和商务服务业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科学研究和技术服务业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水利、环境和公共设施管理业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居民服务、修理和其他服务业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教育</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卫生和社会工作</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文化、体育和娱乐业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公共管理、社会保障和社会组织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国际组织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境内个人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861"/>
              <w:rPr>
                <w:sz w:val="20"/>
              </w:rPr>
            </w:pPr>
            <w:r>
              <w:rPr>
                <w:sz w:val="20"/>
              </w:rPr>
              <w:t>其中：个体工商户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1443" w:right="1359"/>
              <w:jc w:val="center"/>
              <w:rPr>
                <w:sz w:val="20"/>
              </w:rPr>
            </w:pPr>
            <w:r>
              <w:rPr>
                <w:sz w:val="20"/>
              </w:rPr>
              <w:t>小微企业主</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境外</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5"/>
              <w:jc w:val="right"/>
              <w:rPr>
                <w:sz w:val="20"/>
              </w:rPr>
            </w:pPr>
            <w:r>
              <w:rPr>
                <w:w w:val="95"/>
                <w:sz w:val="20"/>
              </w:rPr>
              <w:t>R025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
              <w:rPr>
                <w:sz w:val="20"/>
              </w:rPr>
            </w:pPr>
            <w:r>
              <w:rPr>
                <w:sz w:val="20"/>
              </w:rPr>
              <w:t>附：非金融企业部门保理融资业务合计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5"/>
              <w:jc w:val="right"/>
              <w:rPr>
                <w:sz w:val="20"/>
              </w:rPr>
            </w:pPr>
            <w:r>
              <w:rPr>
                <w:w w:val="95"/>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国有控股企业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集体控股企业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私人控股企业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港澳台商控股企业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5"/>
              <w:jc w:val="right"/>
              <w:rPr>
                <w:sz w:val="20"/>
              </w:rPr>
            </w:pPr>
            <w:r>
              <w:rPr>
                <w:w w:val="95"/>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854" w:type="dxa"/>
            <w:tcBorders>
              <w:top w:val="single" w:color="000000" w:sz="8" w:space="0"/>
              <w:left w:val="nil"/>
              <w:right w:val="single" w:color="000000" w:sz="8" w:space="0"/>
            </w:tcBorders>
          </w:tcPr>
          <w:p>
            <w:pPr>
              <w:pStyle w:val="11"/>
              <w:spacing w:before="56"/>
              <w:ind w:left="554"/>
              <w:rPr>
                <w:sz w:val="20"/>
              </w:rPr>
            </w:pPr>
            <w:r>
              <w:rPr>
                <w:sz w:val="20"/>
              </w:rPr>
              <w:t>外商控股企业</w:t>
            </w:r>
          </w:p>
        </w:tc>
        <w:tc>
          <w:tcPr>
            <w:tcW w:w="645" w:type="dxa"/>
            <w:tcBorders>
              <w:top w:val="single" w:color="000000" w:sz="8" w:space="0"/>
              <w:left w:val="single" w:color="000000" w:sz="8" w:space="0"/>
              <w:right w:val="single" w:color="000000" w:sz="8" w:space="0"/>
            </w:tcBorders>
          </w:tcPr>
          <w:p>
            <w:pPr>
              <w:pStyle w:val="11"/>
              <w:spacing w:before="56"/>
              <w:ind w:right="86"/>
              <w:jc w:val="right"/>
              <w:rPr>
                <w:sz w:val="20"/>
              </w:rPr>
            </w:pPr>
            <w:r>
              <w:rPr>
                <w:w w:val="95"/>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1"/>
        <w:ind w:left="177" w:right="0" w:firstLine="0"/>
        <w:jc w:val="left"/>
        <w:rPr>
          <w:sz w:val="20"/>
        </w:rPr>
      </w:pPr>
      <w:r>
        <w:rPr>
          <w:sz w:val="20"/>
        </w:rPr>
        <w:t>注：灰色区域不用填报。</w:t>
      </w:r>
    </w:p>
    <w:p>
      <w:pPr>
        <w:spacing w:after="0"/>
        <w:jc w:val="left"/>
        <w:rPr>
          <w:sz w:val="20"/>
        </w:rPr>
        <w:sectPr>
          <w:pgSz w:w="11910" w:h="16840"/>
          <w:pgMar w:top="760" w:right="240" w:bottom="580" w:left="240" w:header="0" w:footer="392" w:gutter="0"/>
          <w:cols w:space="720" w:num="1"/>
        </w:sectPr>
      </w:pPr>
    </w:p>
    <w:p>
      <w:pPr>
        <w:pStyle w:val="5"/>
        <w:spacing w:before="35"/>
        <w:ind w:left="2656"/>
      </w:pPr>
      <w:r>
        <w:t>商业保理公司主要业务综合融资成本统计表</w:t>
      </w:r>
    </w:p>
    <w:p>
      <w:pPr>
        <w:tabs>
          <w:tab w:val="left" w:pos="2243"/>
        </w:tabs>
        <w:spacing w:before="132"/>
        <w:ind w:left="840" w:right="0" w:firstLine="0"/>
        <w:jc w:val="left"/>
        <w:rPr>
          <w:sz w:val="20"/>
        </w:rPr>
      </w:pPr>
      <w:r>
        <w:rPr>
          <w:sz w:val="20"/>
        </w:rPr>
        <w:t>表号：C30605</w:t>
      </w:r>
      <w:r>
        <w:rPr>
          <w:sz w:val="20"/>
        </w:rPr>
        <w:tab/>
      </w:r>
      <w:r>
        <w:rPr>
          <w:sz w:val="20"/>
        </w:rPr>
        <w:t>（季报）</w:t>
      </w:r>
    </w:p>
    <w:p>
      <w:pPr>
        <w:pStyle w:val="5"/>
        <w:rPr>
          <w:sz w:val="20"/>
        </w:rPr>
      </w:pPr>
      <w:r>
        <w:br w:type="column"/>
      </w:r>
    </w:p>
    <w:p>
      <w:pPr>
        <w:pStyle w:val="5"/>
        <w:spacing w:before="10"/>
        <w:rPr>
          <w:sz w:val="25"/>
        </w:rPr>
      </w:pPr>
    </w:p>
    <w:p>
      <w:pPr>
        <w:spacing w:before="0"/>
        <w:ind w:left="749" w:right="0" w:firstLine="0"/>
        <w:jc w:val="left"/>
        <w:rPr>
          <w:sz w:val="20"/>
        </w:rPr>
      </w:pPr>
      <w:r>
        <w:rPr>
          <w:sz w:val="20"/>
        </w:rPr>
        <w:t>YYYY-MM-DD</w:t>
      </w:r>
    </w:p>
    <w:p>
      <w:pPr>
        <w:spacing w:after="0"/>
        <w:jc w:val="left"/>
        <w:rPr>
          <w:sz w:val="20"/>
        </w:rPr>
        <w:sectPr>
          <w:pgSz w:w="11910" w:h="16840"/>
          <w:pgMar w:top="1140" w:right="240" w:bottom="580" w:left="240" w:header="0" w:footer="392" w:gutter="0"/>
          <w:cols w:equalWidth="0" w:num="2">
            <w:col w:w="8768" w:space="40"/>
            <w:col w:w="2622"/>
          </w:cols>
        </w:sectPr>
      </w:pPr>
    </w:p>
    <w:p>
      <w:pPr>
        <w:tabs>
          <w:tab w:val="left" w:pos="3148"/>
          <w:tab w:val="left" w:pos="9866"/>
        </w:tabs>
        <w:spacing w:before="114" w:after="25"/>
        <w:ind w:left="839" w:right="0" w:firstLine="0"/>
        <w:jc w:val="left"/>
        <w:rPr>
          <w:sz w:val="20"/>
        </w:rPr>
      </w:pPr>
      <w:r>
        <w:rPr>
          <w:sz w:val="20"/>
        </w:rPr>
        <w:t>机构名称:</w:t>
      </w:r>
      <w:r>
        <w:rPr>
          <w:sz w:val="20"/>
        </w:rPr>
        <w:tab/>
      </w:r>
      <w:r>
        <w:rPr>
          <w:sz w:val="20"/>
        </w:rPr>
        <w:t>统一社会信用代码:</w:t>
      </w:r>
      <w:r>
        <w:rPr>
          <w:sz w:val="20"/>
        </w:rPr>
        <w:tab/>
      </w:r>
      <w:r>
        <w:rPr>
          <w:sz w:val="20"/>
        </w:rPr>
        <w:t>单位：%</w:t>
      </w:r>
    </w:p>
    <w:tbl>
      <w:tblPr>
        <w:tblStyle w:val="7"/>
        <w:tblW w:w="0" w:type="auto"/>
        <w:tblInd w:w="79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814"/>
        <w:gridCol w:w="645"/>
        <w:gridCol w:w="2131"/>
        <w:gridCol w:w="2131"/>
        <w:gridCol w:w="307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459" w:type="dxa"/>
            <w:gridSpan w:val="2"/>
            <w:vMerge w:val="restart"/>
            <w:tcBorders>
              <w:left w:val="nil"/>
              <w:bottom w:val="single" w:color="000000" w:sz="8" w:space="0"/>
              <w:right w:val="single" w:color="000000" w:sz="8" w:space="0"/>
            </w:tcBorders>
          </w:tcPr>
          <w:p>
            <w:pPr>
              <w:pStyle w:val="11"/>
              <w:spacing w:before="3"/>
              <w:rPr>
                <w:sz w:val="17"/>
              </w:rPr>
            </w:pPr>
          </w:p>
          <w:p>
            <w:pPr>
              <w:pStyle w:val="11"/>
              <w:ind w:left="808"/>
              <w:rPr>
                <w:sz w:val="20"/>
              </w:rPr>
            </w:pPr>
            <w:r>
              <w:rPr>
                <w:sz w:val="20"/>
              </w:rPr>
              <w:t>项目/编号</w:t>
            </w:r>
          </w:p>
        </w:tc>
        <w:tc>
          <w:tcPr>
            <w:tcW w:w="2131" w:type="dxa"/>
            <w:tcBorders>
              <w:left w:val="single" w:color="000000" w:sz="8" w:space="0"/>
              <w:bottom w:val="single" w:color="000000" w:sz="8" w:space="0"/>
              <w:right w:val="single" w:color="000000" w:sz="8" w:space="0"/>
            </w:tcBorders>
          </w:tcPr>
          <w:p>
            <w:pPr>
              <w:pStyle w:val="11"/>
              <w:spacing w:before="46"/>
              <w:ind w:left="250" w:right="205"/>
              <w:jc w:val="center"/>
              <w:rPr>
                <w:sz w:val="20"/>
              </w:rPr>
            </w:pPr>
            <w:r>
              <w:rPr>
                <w:sz w:val="20"/>
              </w:rPr>
              <w:t>平均综合融资成本</w:t>
            </w:r>
          </w:p>
        </w:tc>
        <w:tc>
          <w:tcPr>
            <w:tcW w:w="2131" w:type="dxa"/>
            <w:tcBorders>
              <w:left w:val="single" w:color="000000" w:sz="8" w:space="0"/>
              <w:bottom w:val="single" w:color="000000" w:sz="8" w:space="0"/>
              <w:right w:val="single" w:color="000000" w:sz="8" w:space="0"/>
            </w:tcBorders>
          </w:tcPr>
          <w:p>
            <w:pPr>
              <w:pStyle w:val="11"/>
              <w:spacing w:before="46"/>
              <w:ind w:left="258" w:right="198"/>
              <w:jc w:val="center"/>
              <w:rPr>
                <w:sz w:val="20"/>
              </w:rPr>
            </w:pPr>
            <w:r>
              <w:rPr>
                <w:sz w:val="20"/>
              </w:rPr>
              <w:t>最高综合融资成本</w:t>
            </w:r>
          </w:p>
        </w:tc>
        <w:tc>
          <w:tcPr>
            <w:tcW w:w="3077" w:type="dxa"/>
            <w:tcBorders>
              <w:left w:val="single" w:color="000000" w:sz="8" w:space="0"/>
              <w:bottom w:val="single" w:color="000000" w:sz="8" w:space="0"/>
              <w:right w:val="nil"/>
            </w:tcBorders>
          </w:tcPr>
          <w:p>
            <w:pPr>
              <w:pStyle w:val="11"/>
              <w:spacing w:before="46"/>
              <w:ind w:left="736" w:right="691"/>
              <w:jc w:val="center"/>
              <w:rPr>
                <w:sz w:val="20"/>
              </w:rPr>
            </w:pPr>
            <w:r>
              <w:rPr>
                <w:sz w:val="20"/>
              </w:rPr>
              <w:t>最低综合融资成本</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459" w:type="dxa"/>
            <w:gridSpan w:val="2"/>
            <w:vMerge w:val="continue"/>
            <w:tcBorders>
              <w:top w:val="nil"/>
              <w:left w:val="nil"/>
              <w:bottom w:val="single" w:color="000000" w:sz="8" w:space="0"/>
              <w:right w:val="single" w:color="000000" w:sz="8" w:space="0"/>
            </w:tcBorders>
          </w:tcPr>
          <w:p>
            <w:pPr>
              <w:rPr>
                <w:sz w:val="2"/>
                <w:szCs w:val="2"/>
              </w:rPr>
            </w:pPr>
          </w:p>
        </w:tc>
        <w:tc>
          <w:tcPr>
            <w:tcW w:w="2131" w:type="dxa"/>
            <w:tcBorders>
              <w:top w:val="single" w:color="000000" w:sz="8" w:space="0"/>
              <w:left w:val="single" w:color="000000" w:sz="8" w:space="0"/>
              <w:bottom w:val="single" w:color="000000" w:sz="8" w:space="0"/>
              <w:right w:val="single" w:color="000000" w:sz="8" w:space="0"/>
            </w:tcBorders>
          </w:tcPr>
          <w:p>
            <w:pPr>
              <w:pStyle w:val="11"/>
              <w:spacing w:before="58"/>
              <w:ind w:left="245" w:right="205"/>
              <w:jc w:val="center"/>
              <w:rPr>
                <w:sz w:val="20"/>
              </w:rPr>
            </w:pPr>
            <w:r>
              <w:rPr>
                <w:sz w:val="20"/>
              </w:rPr>
              <w:t>C001</w:t>
            </w:r>
          </w:p>
        </w:tc>
        <w:tc>
          <w:tcPr>
            <w:tcW w:w="2131" w:type="dxa"/>
            <w:tcBorders>
              <w:top w:val="single" w:color="000000" w:sz="8" w:space="0"/>
              <w:left w:val="single" w:color="000000" w:sz="8" w:space="0"/>
              <w:bottom w:val="single" w:color="000000" w:sz="8" w:space="0"/>
              <w:right w:val="single" w:color="000000" w:sz="8" w:space="0"/>
            </w:tcBorders>
          </w:tcPr>
          <w:p>
            <w:pPr>
              <w:pStyle w:val="11"/>
              <w:spacing w:before="58"/>
              <w:ind w:left="258" w:right="203"/>
              <w:jc w:val="center"/>
              <w:rPr>
                <w:sz w:val="20"/>
              </w:rPr>
            </w:pPr>
            <w:r>
              <w:rPr>
                <w:sz w:val="20"/>
              </w:rPr>
              <w:t>C002</w:t>
            </w:r>
          </w:p>
        </w:tc>
        <w:tc>
          <w:tcPr>
            <w:tcW w:w="3077" w:type="dxa"/>
            <w:tcBorders>
              <w:top w:val="single" w:color="000000" w:sz="8" w:space="0"/>
              <w:left w:val="single" w:color="000000" w:sz="8" w:space="0"/>
              <w:bottom w:val="single" w:color="000000" w:sz="8" w:space="0"/>
              <w:right w:val="nil"/>
            </w:tcBorders>
          </w:tcPr>
          <w:p>
            <w:pPr>
              <w:pStyle w:val="11"/>
              <w:spacing w:before="58"/>
              <w:ind w:left="731" w:right="691"/>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left="55"/>
              <w:rPr>
                <w:sz w:val="20"/>
              </w:rPr>
            </w:pPr>
            <w:r>
              <w:rPr>
                <w:sz w:val="20"/>
              </w:rPr>
              <w:t>保理融资业务合计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R001</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left="156"/>
              <w:rPr>
                <w:sz w:val="20"/>
              </w:rPr>
            </w:pPr>
            <w:r>
              <w:rPr>
                <w:sz w:val="20"/>
              </w:rPr>
              <w:t>保理融资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9"/>
              <w:rPr>
                <w:sz w:val="20"/>
              </w:rPr>
            </w:pPr>
            <w:r>
              <w:rPr>
                <w:sz w:val="20"/>
              </w:rPr>
              <w:t>R002</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798" w:type="dxa"/>
            <w:gridSpan w:val="5"/>
            <w:tcBorders>
              <w:top w:val="single" w:color="000000" w:sz="8" w:space="0"/>
              <w:left w:val="nil"/>
              <w:bottom w:val="single" w:color="000000" w:sz="8" w:space="0"/>
              <w:right w:val="nil"/>
            </w:tcBorders>
            <w:shd w:val="clear" w:color="auto" w:fill="C0C0C0"/>
          </w:tcPr>
          <w:p>
            <w:pPr>
              <w:pStyle w:val="11"/>
              <w:spacing w:before="49"/>
              <w:ind w:left="357"/>
              <w:rPr>
                <w:sz w:val="20"/>
              </w:rPr>
            </w:pPr>
            <w:r>
              <w:rPr>
                <w:sz w:val="20"/>
              </w:rPr>
              <w:t>按业务类型</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right="49"/>
              <w:jc w:val="right"/>
              <w:rPr>
                <w:sz w:val="20"/>
              </w:rPr>
            </w:pPr>
            <w:r>
              <w:rPr>
                <w:w w:val="95"/>
                <w:sz w:val="20"/>
              </w:rPr>
              <w:t>有追索权保理</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R003</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right="49"/>
              <w:jc w:val="right"/>
              <w:rPr>
                <w:sz w:val="20"/>
              </w:rPr>
            </w:pPr>
            <w:r>
              <w:rPr>
                <w:w w:val="95"/>
                <w:sz w:val="20"/>
              </w:rPr>
              <w:t>无追索权保理</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7"/>
              <w:rPr>
                <w:sz w:val="20"/>
              </w:rPr>
            </w:pPr>
            <w:r>
              <w:rPr>
                <w:sz w:val="20"/>
              </w:rPr>
              <w:t>R004</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798" w:type="dxa"/>
            <w:gridSpan w:val="5"/>
            <w:tcBorders>
              <w:top w:val="single" w:color="000000" w:sz="8" w:space="0"/>
              <w:left w:val="nil"/>
              <w:bottom w:val="single" w:color="000000" w:sz="8" w:space="0"/>
              <w:right w:val="nil"/>
            </w:tcBorders>
            <w:shd w:val="clear" w:color="auto" w:fill="C0C0C0"/>
          </w:tcPr>
          <w:p>
            <w:pPr>
              <w:pStyle w:val="11"/>
              <w:spacing w:before="49"/>
              <w:ind w:left="357"/>
              <w:rPr>
                <w:sz w:val="20"/>
              </w:rPr>
            </w:pPr>
            <w:r>
              <w:rPr>
                <w:sz w:val="20"/>
              </w:rPr>
              <w:t>按操作模式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left="555"/>
              <w:rPr>
                <w:sz w:val="20"/>
              </w:rPr>
            </w:pPr>
            <w:r>
              <w:rPr>
                <w:sz w:val="20"/>
              </w:rPr>
              <w:t>明保理</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R005</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left="555"/>
              <w:rPr>
                <w:sz w:val="20"/>
              </w:rPr>
            </w:pPr>
            <w:r>
              <w:rPr>
                <w:sz w:val="20"/>
              </w:rPr>
              <w:t>暗保理</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R006</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798" w:type="dxa"/>
            <w:gridSpan w:val="5"/>
            <w:tcBorders>
              <w:top w:val="single" w:color="000000" w:sz="8" w:space="0"/>
              <w:left w:val="nil"/>
              <w:bottom w:val="single" w:color="000000" w:sz="8" w:space="0"/>
              <w:right w:val="nil"/>
            </w:tcBorders>
            <w:shd w:val="clear" w:color="auto" w:fill="C0C0C0"/>
          </w:tcPr>
          <w:p>
            <w:pPr>
              <w:pStyle w:val="11"/>
              <w:spacing w:before="48"/>
              <w:ind w:left="357"/>
              <w:rPr>
                <w:sz w:val="20"/>
              </w:rPr>
            </w:pPr>
            <w:r>
              <w:rPr>
                <w:sz w:val="20"/>
              </w:rPr>
              <w:t>按业务获取方式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left="555"/>
              <w:rPr>
                <w:sz w:val="20"/>
              </w:rPr>
            </w:pPr>
            <w:r>
              <w:rPr>
                <w:sz w:val="20"/>
              </w:rPr>
              <w:t>正向保理</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R007</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1814" w:type="dxa"/>
            <w:tcBorders>
              <w:top w:val="single" w:color="000000" w:sz="8" w:space="0"/>
              <w:left w:val="nil"/>
              <w:bottom w:val="single" w:color="000000" w:sz="8" w:space="0"/>
              <w:right w:val="single" w:color="000000" w:sz="8" w:space="0"/>
            </w:tcBorders>
          </w:tcPr>
          <w:p>
            <w:pPr>
              <w:pStyle w:val="11"/>
              <w:spacing w:before="58"/>
              <w:ind w:left="555"/>
              <w:rPr>
                <w:sz w:val="20"/>
              </w:rPr>
            </w:pPr>
            <w:r>
              <w:rPr>
                <w:sz w:val="20"/>
              </w:rPr>
              <w:t>反向保理</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left="136"/>
              <w:rPr>
                <w:sz w:val="20"/>
              </w:rPr>
            </w:pPr>
            <w:r>
              <w:rPr>
                <w:sz w:val="20"/>
              </w:rPr>
              <w:t>R008</w:t>
            </w: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1814" w:type="dxa"/>
            <w:tcBorders>
              <w:top w:val="single" w:color="000000" w:sz="8" w:space="0"/>
              <w:left w:val="nil"/>
              <w:right w:val="single" w:color="000000" w:sz="8" w:space="0"/>
            </w:tcBorders>
          </w:tcPr>
          <w:p>
            <w:pPr>
              <w:pStyle w:val="11"/>
              <w:spacing w:before="58"/>
              <w:ind w:left="156"/>
              <w:rPr>
                <w:sz w:val="20"/>
              </w:rPr>
            </w:pPr>
            <w:r>
              <w:rPr>
                <w:sz w:val="20"/>
              </w:rPr>
              <w:t>再保理融资</w:t>
            </w:r>
          </w:p>
        </w:tc>
        <w:tc>
          <w:tcPr>
            <w:tcW w:w="645" w:type="dxa"/>
            <w:tcBorders>
              <w:top w:val="single" w:color="000000" w:sz="8" w:space="0"/>
              <w:left w:val="single" w:color="000000" w:sz="8" w:space="0"/>
              <w:right w:val="single" w:color="000000" w:sz="8" w:space="0"/>
            </w:tcBorders>
          </w:tcPr>
          <w:p>
            <w:pPr>
              <w:pStyle w:val="11"/>
              <w:spacing w:before="58"/>
              <w:ind w:left="139"/>
              <w:rPr>
                <w:sz w:val="20"/>
              </w:rPr>
            </w:pPr>
            <w:r>
              <w:rPr>
                <w:sz w:val="20"/>
              </w:rPr>
              <w:t>R009</w:t>
            </w:r>
          </w:p>
        </w:tc>
        <w:tc>
          <w:tcPr>
            <w:tcW w:w="2131" w:type="dxa"/>
            <w:tcBorders>
              <w:top w:val="single" w:color="000000" w:sz="8" w:space="0"/>
              <w:left w:val="single" w:color="000000" w:sz="8" w:space="0"/>
              <w:right w:val="single" w:color="000000" w:sz="8" w:space="0"/>
            </w:tcBorders>
          </w:tcPr>
          <w:p>
            <w:pPr>
              <w:pStyle w:val="11"/>
              <w:rPr>
                <w:rFonts w:ascii="Times New Roman"/>
                <w:sz w:val="20"/>
              </w:rPr>
            </w:pPr>
          </w:p>
        </w:tc>
        <w:tc>
          <w:tcPr>
            <w:tcW w:w="2131" w:type="dxa"/>
            <w:tcBorders>
              <w:top w:val="single" w:color="000000" w:sz="8" w:space="0"/>
              <w:left w:val="single" w:color="000000" w:sz="8" w:space="0"/>
              <w:right w:val="single" w:color="000000" w:sz="8" w:space="0"/>
            </w:tcBorders>
          </w:tcPr>
          <w:p>
            <w:pPr>
              <w:pStyle w:val="11"/>
              <w:rPr>
                <w:rFonts w:ascii="Times New Roman"/>
                <w:sz w:val="20"/>
              </w:rPr>
            </w:pPr>
          </w:p>
        </w:tc>
        <w:tc>
          <w:tcPr>
            <w:tcW w:w="3077" w:type="dxa"/>
            <w:tcBorders>
              <w:top w:val="single" w:color="000000" w:sz="8" w:space="0"/>
              <w:left w:val="single" w:color="000000" w:sz="8" w:space="0"/>
              <w:right w:val="nil"/>
            </w:tcBorders>
          </w:tcPr>
          <w:p>
            <w:pPr>
              <w:pStyle w:val="11"/>
              <w:rPr>
                <w:rFonts w:ascii="Times New Roman"/>
                <w:sz w:val="20"/>
              </w:rPr>
            </w:pPr>
          </w:p>
        </w:tc>
      </w:tr>
    </w:tbl>
    <w:p>
      <w:pPr>
        <w:spacing w:before="3"/>
        <w:ind w:left="840" w:right="0" w:firstLine="0"/>
        <w:jc w:val="left"/>
        <w:rPr>
          <w:sz w:val="20"/>
        </w:rPr>
      </w:pPr>
      <w:r>
        <w:rPr>
          <w:sz w:val="20"/>
        </w:rPr>
        <w:t>注：该表填写融资主体获得融资的综合成本费率。灰色区域不用填报。</w:t>
      </w:r>
    </w:p>
    <w:p>
      <w:pPr>
        <w:spacing w:after="0"/>
        <w:jc w:val="left"/>
        <w:rPr>
          <w:sz w:val="20"/>
        </w:rPr>
        <w:sectPr>
          <w:type w:val="continuous"/>
          <w:pgSz w:w="11910" w:h="16840"/>
          <w:pgMar w:top="1520" w:right="240" w:bottom="1400" w:left="240" w:header="720" w:footer="720" w:gutter="0"/>
          <w:cols w:space="720" w:num="1"/>
        </w:sectPr>
      </w:pPr>
    </w:p>
    <w:p>
      <w:pPr>
        <w:pStyle w:val="3"/>
        <w:ind w:right="1925"/>
      </w:pPr>
      <w:bookmarkStart w:id="20" w:name="商业保理公司主要业务统计表校验关系（C306）.pdf"/>
      <w:bookmarkEnd w:id="20"/>
      <w:r>
        <w:t>商业保理公司主要业务统计表校验关系</w:t>
      </w:r>
    </w:p>
    <w:p>
      <w:pPr>
        <w:pStyle w:val="5"/>
        <w:spacing w:before="10"/>
        <w:rPr>
          <w:rFonts w:ascii="微软雅黑"/>
          <w:b/>
          <w:sz w:val="31"/>
        </w:rPr>
      </w:pPr>
    </w:p>
    <w:p>
      <w:pPr>
        <w:pStyle w:val="4"/>
        <w:ind w:left="2203"/>
      </w:pPr>
      <w:r>
        <w:rPr>
          <w:w w:val="95"/>
        </w:rPr>
        <w:t>一、主要业务分交易对手统计表（C30601</w:t>
      </w:r>
      <w:r>
        <w:rPr>
          <w:spacing w:val="3"/>
          <w:w w:val="95"/>
        </w:rPr>
        <w:t xml:space="preserve">  表</w:t>
      </w:r>
      <w:r>
        <w:rPr>
          <w:w w:val="95"/>
        </w:rPr>
        <w:t>）</w:t>
      </w:r>
    </w:p>
    <w:p>
      <w:pPr>
        <w:pStyle w:val="4"/>
        <w:spacing w:before="11"/>
        <w:ind w:left="2042"/>
      </w:pPr>
      <w:r>
        <w:t>（一）各行校验关系：</w:t>
      </w:r>
    </w:p>
    <w:p>
      <w:pPr>
        <w:pStyle w:val="10"/>
        <w:numPr>
          <w:ilvl w:val="0"/>
          <w:numId w:val="17"/>
        </w:numPr>
        <w:tabs>
          <w:tab w:val="left" w:pos="2521"/>
        </w:tabs>
        <w:spacing w:before="112" w:after="0" w:line="240" w:lineRule="auto"/>
        <w:ind w:left="2520" w:right="0" w:hanging="322"/>
        <w:jc w:val="left"/>
        <w:rPr>
          <w:sz w:val="32"/>
        </w:rPr>
      </w:pPr>
      <w:r>
        <w:rPr>
          <w:sz w:val="32"/>
        </w:rPr>
        <w:t>保理融资业务合计=保理融资+再保理融资。</w:t>
      </w:r>
    </w:p>
    <w:p>
      <w:pPr>
        <w:pStyle w:val="10"/>
        <w:numPr>
          <w:ilvl w:val="0"/>
          <w:numId w:val="17"/>
        </w:numPr>
        <w:tabs>
          <w:tab w:val="left" w:pos="2532"/>
        </w:tabs>
        <w:spacing w:before="190" w:after="0" w:line="350" w:lineRule="auto"/>
        <w:ind w:left="1560" w:right="1554" w:firstLine="639"/>
        <w:jc w:val="left"/>
        <w:rPr>
          <w:sz w:val="32"/>
        </w:rPr>
      </w:pPr>
      <w:r>
        <w:rPr>
          <w:spacing w:val="10"/>
          <w:sz w:val="32"/>
        </w:rPr>
        <w:t>保理融资=有追索权保理+无追索权保理=明保理+暗保理=正向保理+反向保理。</w:t>
      </w:r>
    </w:p>
    <w:p>
      <w:pPr>
        <w:pStyle w:val="4"/>
        <w:spacing w:line="491" w:lineRule="exact"/>
        <w:ind w:left="2042"/>
      </w:pPr>
      <w:r>
        <w:t>（二）各列校验关系：</w:t>
      </w:r>
    </w:p>
    <w:p>
      <w:pPr>
        <w:pStyle w:val="10"/>
        <w:numPr>
          <w:ilvl w:val="0"/>
          <w:numId w:val="18"/>
        </w:numPr>
        <w:tabs>
          <w:tab w:val="left" w:pos="2521"/>
        </w:tabs>
        <w:spacing w:before="113" w:after="0" w:line="350" w:lineRule="auto"/>
        <w:ind w:left="1560" w:right="154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3" w:line="350" w:lineRule="auto"/>
        <w:ind w:left="1560" w:right="1555"/>
      </w:pPr>
      <w:r>
        <w:t>+（小额贷款公司+融资担保公司+区域性股权市场+典当行+ 融资租赁公司+商业保理公司+地方资产管理公司）+其他。</w:t>
      </w:r>
    </w:p>
    <w:p>
      <w:pPr>
        <w:pStyle w:val="10"/>
        <w:numPr>
          <w:ilvl w:val="0"/>
          <w:numId w:val="18"/>
        </w:numPr>
        <w:tabs>
          <w:tab w:val="left" w:pos="2526"/>
        </w:tabs>
        <w:spacing w:before="3" w:after="0" w:line="240" w:lineRule="auto"/>
        <w:ind w:left="2525" w:right="0" w:hanging="327"/>
        <w:jc w:val="left"/>
        <w:rPr>
          <w:sz w:val="32"/>
        </w:rPr>
      </w:pPr>
      <w:r>
        <w:rPr>
          <w:spacing w:val="6"/>
          <w:sz w:val="32"/>
        </w:rPr>
        <w:t>银行业存款类金融机构=国家开发银行及政策性银行</w:t>
      </w:r>
    </w:p>
    <w:p>
      <w:pPr>
        <w:pStyle w:val="5"/>
        <w:spacing w:before="190" w:line="350" w:lineRule="auto"/>
        <w:ind w:left="1559" w:right="1551"/>
        <w:jc w:val="both"/>
      </w:pPr>
      <w:r>
        <w:t>+四大国有商业银行+交通银行、中国邮政储蓄银行及股份制商业银行+城市商业银行+农村合作金融机构+其他银行业存款类金融机构。</w:t>
      </w:r>
    </w:p>
    <w:p>
      <w:pPr>
        <w:pStyle w:val="4"/>
        <w:spacing w:line="492" w:lineRule="exact"/>
        <w:ind w:left="2203"/>
      </w:pPr>
      <w:r>
        <w:t>二、主要业务变动因素统计表（C30602 表）</w:t>
      </w:r>
    </w:p>
    <w:p>
      <w:pPr>
        <w:pStyle w:val="4"/>
        <w:spacing w:before="10"/>
        <w:ind w:left="2042"/>
      </w:pPr>
      <w:r>
        <w:t>（一）各行校验关系：</w:t>
      </w:r>
    </w:p>
    <w:p>
      <w:pPr>
        <w:pStyle w:val="10"/>
        <w:numPr>
          <w:ilvl w:val="0"/>
          <w:numId w:val="19"/>
        </w:numPr>
        <w:tabs>
          <w:tab w:val="left" w:pos="2527"/>
        </w:tabs>
        <w:spacing w:before="113" w:after="0" w:line="350" w:lineRule="auto"/>
        <w:ind w:left="1559" w:right="1550" w:firstLine="639"/>
        <w:jc w:val="left"/>
        <w:rPr>
          <w:sz w:val="32"/>
        </w:rPr>
      </w:pPr>
      <w:r>
        <w:rPr>
          <w:spacing w:val="5"/>
          <w:sz w:val="32"/>
        </w:rPr>
        <w:t>保理融资业务当年累计发放=直接发放+转入+其他发</w:t>
      </w:r>
      <w:r>
        <w:rPr>
          <w:sz w:val="32"/>
        </w:rPr>
        <w:t>放方式。</w:t>
      </w:r>
    </w:p>
    <w:p>
      <w:pPr>
        <w:pStyle w:val="10"/>
        <w:numPr>
          <w:ilvl w:val="0"/>
          <w:numId w:val="19"/>
        </w:numPr>
        <w:tabs>
          <w:tab w:val="left" w:pos="2541"/>
        </w:tabs>
        <w:spacing w:before="3" w:after="0" w:line="350" w:lineRule="auto"/>
        <w:ind w:left="1559" w:right="1533" w:firstLine="639"/>
        <w:jc w:val="left"/>
        <w:rPr>
          <w:sz w:val="32"/>
        </w:rPr>
      </w:pPr>
      <w:r>
        <w:rPr>
          <w:spacing w:val="19"/>
          <w:sz w:val="32"/>
        </w:rPr>
        <w:t>保理融资业务当年累计收回=直接收回+转出+发行</w:t>
      </w:r>
      <w:r>
        <w:rPr>
          <w:sz w:val="32"/>
        </w:rPr>
        <w:t>ABS+核销+其他收回方式。</w:t>
      </w:r>
    </w:p>
    <w:p>
      <w:pPr>
        <w:pStyle w:val="4"/>
        <w:spacing w:line="491" w:lineRule="exact"/>
        <w:ind w:left="2042"/>
      </w:pPr>
      <w:r>
        <w:t>（二）各列校验关系同 C30601 表各列校验关系。</w:t>
      </w:r>
    </w:p>
    <w:p>
      <w:pPr>
        <w:spacing w:after="0" w:line="491" w:lineRule="exact"/>
        <w:sectPr>
          <w:pgSz w:w="11910" w:h="16840"/>
          <w:pgMar w:top="1500" w:right="240" w:bottom="580" w:left="240" w:header="0" w:footer="392" w:gutter="0"/>
          <w:cols w:space="720" w:num="1"/>
        </w:sectPr>
      </w:pPr>
    </w:p>
    <w:p>
      <w:pPr>
        <w:pStyle w:val="4"/>
        <w:spacing w:line="527" w:lineRule="exact"/>
        <w:ind w:left="2203"/>
      </w:pPr>
      <w:r>
        <w:t>三、主要业务分地区统计表（C30603 表）</w:t>
      </w:r>
    </w:p>
    <w:p>
      <w:pPr>
        <w:pStyle w:val="4"/>
        <w:spacing w:before="10"/>
        <w:ind w:left="2042"/>
      </w:pPr>
      <w:r>
        <w:t>（一）各行校验关系同 C30601 表各行校验关系。</w:t>
      </w:r>
    </w:p>
    <w:p>
      <w:pPr>
        <w:pStyle w:val="4"/>
        <w:spacing w:before="10"/>
        <w:ind w:left="2042"/>
      </w:pPr>
      <w:r>
        <w:t>（二）各列校验关系：</w:t>
      </w:r>
    </w:p>
    <w:p>
      <w:pPr>
        <w:spacing w:before="113" w:line="290" w:lineRule="auto"/>
        <w:ind w:left="2203" w:right="3034" w:hanging="4"/>
        <w:jc w:val="left"/>
        <w:rPr>
          <w:rFonts w:hint="eastAsia" w:ascii="微软雅黑" w:eastAsia="微软雅黑"/>
          <w:b/>
          <w:sz w:val="32"/>
        </w:rPr>
      </w:pPr>
      <w:r>
        <w:rPr>
          <w:sz w:val="32"/>
        </w:rPr>
        <w:t>地区合计=北京、天津、河北等子项合计。</w:t>
      </w:r>
      <w:r>
        <w:rPr>
          <w:rFonts w:hint="eastAsia" w:ascii="微软雅黑" w:eastAsia="微软雅黑"/>
          <w:b/>
          <w:w w:val="95"/>
          <w:sz w:val="32"/>
        </w:rPr>
        <w:t>四、主要业务融资投向统计表（C30604 表）</w:t>
      </w:r>
    </w:p>
    <w:p>
      <w:pPr>
        <w:pStyle w:val="4"/>
        <w:spacing w:line="478" w:lineRule="exact"/>
        <w:ind w:left="2042"/>
      </w:pPr>
      <w:r>
        <w:t>（一）各行校验关系：</w:t>
      </w:r>
    </w:p>
    <w:p>
      <w:pPr>
        <w:pStyle w:val="5"/>
        <w:spacing w:before="112"/>
        <w:ind w:left="2199"/>
      </w:pPr>
      <w:r>
        <w:t>1.合计=大型企业+中型企业+小型企业+微型企业+其他</w:t>
      </w:r>
    </w:p>
    <w:p>
      <w:pPr>
        <w:pStyle w:val="5"/>
        <w:spacing w:before="191" w:line="350" w:lineRule="auto"/>
        <w:ind w:left="2199" w:right="2343" w:hanging="800"/>
      </w:pPr>
      <w:r>
        <w:t>（住户、广义政府和境外</w:t>
      </w:r>
      <w:r>
        <w:rPr>
          <w:spacing w:val="-160"/>
        </w:rPr>
        <w:t>）</w:t>
      </w:r>
      <w:r>
        <w:t>。                      2.</w:t>
      </w:r>
      <w:r>
        <w:rPr>
          <w:spacing w:val="-7"/>
        </w:rPr>
        <w:t xml:space="preserve">小型企业≥其中：单户金额 </w:t>
      </w:r>
      <w:r>
        <w:t>1000</w:t>
      </w:r>
      <w:r>
        <w:rPr>
          <w:spacing w:val="-14"/>
        </w:rPr>
        <w:t xml:space="preserve"> 万元及以下。</w:t>
      </w:r>
    </w:p>
    <w:p>
      <w:pPr>
        <w:pStyle w:val="5"/>
        <w:spacing w:before="3"/>
        <w:ind w:left="2199"/>
      </w:pPr>
      <w:r>
        <w:t>3.</w:t>
      </w:r>
      <w:r>
        <w:rPr>
          <w:spacing w:val="-7"/>
        </w:rPr>
        <w:t xml:space="preserve">微型企业≥其中：单户金额 </w:t>
      </w:r>
      <w:r>
        <w:t>1000</w:t>
      </w:r>
      <w:r>
        <w:rPr>
          <w:spacing w:val="-14"/>
        </w:rPr>
        <w:t xml:space="preserve"> 万元及以下。</w:t>
      </w:r>
    </w:p>
    <w:p>
      <w:pPr>
        <w:pStyle w:val="4"/>
        <w:spacing w:before="87"/>
        <w:ind w:left="2042"/>
      </w:pPr>
      <w:r>
        <w:t>（二）各列校验关系：</w:t>
      </w:r>
    </w:p>
    <w:p>
      <w:pPr>
        <w:pStyle w:val="5"/>
        <w:spacing w:before="113" w:line="350" w:lineRule="auto"/>
        <w:ind w:left="1560" w:right="1550" w:firstLine="639"/>
      </w:pPr>
      <w:r>
        <w:t>1.保理融资业务总计=农林牧渔业、采矿业、制造业等子项合计。</w:t>
      </w:r>
    </w:p>
    <w:p>
      <w:pPr>
        <w:pStyle w:val="5"/>
        <w:spacing w:before="3"/>
        <w:ind w:left="2199"/>
      </w:pPr>
      <w:r>
        <w:t>2.境内个人≥其中：个体工商户+小微企业主。</w:t>
      </w:r>
    </w:p>
    <w:p>
      <w:pPr>
        <w:pStyle w:val="10"/>
        <w:numPr>
          <w:ilvl w:val="0"/>
          <w:numId w:val="20"/>
        </w:numPr>
        <w:tabs>
          <w:tab w:val="left" w:pos="2527"/>
        </w:tabs>
        <w:spacing w:before="190" w:after="0" w:line="350" w:lineRule="auto"/>
        <w:ind w:left="1560" w:right="1543" w:firstLine="639"/>
        <w:jc w:val="both"/>
        <w:rPr>
          <w:sz w:val="32"/>
        </w:rPr>
      </w:pPr>
      <w:r>
        <w:rPr>
          <w:spacing w:val="6"/>
          <w:sz w:val="32"/>
        </w:rPr>
        <w:t>附：非金融企业部门保理融资业务合计=国有控股企</w:t>
      </w:r>
      <w:r>
        <w:rPr>
          <w:spacing w:val="11"/>
          <w:sz w:val="32"/>
        </w:rPr>
        <w:t>业+集体控股企业+私人控股企业+港澳台商控股企业+外商</w:t>
      </w:r>
      <w:r>
        <w:rPr>
          <w:sz w:val="32"/>
        </w:rPr>
        <w:t>控股企业。</w:t>
      </w:r>
    </w:p>
    <w:p>
      <w:pPr>
        <w:pStyle w:val="10"/>
        <w:numPr>
          <w:ilvl w:val="0"/>
          <w:numId w:val="20"/>
        </w:numPr>
        <w:tabs>
          <w:tab w:val="left" w:pos="2521"/>
        </w:tabs>
        <w:spacing w:before="5" w:after="0" w:line="350" w:lineRule="auto"/>
        <w:ind w:left="1560" w:right="1555" w:firstLine="639"/>
        <w:jc w:val="left"/>
        <w:rPr>
          <w:sz w:val="32"/>
        </w:rPr>
      </w:pPr>
      <w:r>
        <w:rPr>
          <w:spacing w:val="-5"/>
          <w:sz w:val="32"/>
        </w:rPr>
        <w:t>附：非金融企业部门保理融资业务合计≤保理融资业务总计。</w:t>
      </w:r>
    </w:p>
    <w:p>
      <w:pPr>
        <w:pStyle w:val="4"/>
        <w:spacing w:line="491" w:lineRule="exact"/>
        <w:ind w:left="2203"/>
      </w:pPr>
      <w:r>
        <w:t>五、主要业务综合融资成本统计表（C30605 表）</w:t>
      </w:r>
    </w:p>
    <w:p>
      <w:pPr>
        <w:pStyle w:val="4"/>
        <w:spacing w:before="10"/>
        <w:ind w:left="2042"/>
      </w:pPr>
      <w:r>
        <w:t>（一）各行校验关系：</w:t>
      </w:r>
    </w:p>
    <w:p>
      <w:pPr>
        <w:pStyle w:val="5"/>
        <w:spacing w:before="112" w:line="350" w:lineRule="auto"/>
        <w:ind w:left="1560" w:right="1539" w:firstLine="639"/>
      </w:pPr>
      <w:r>
        <w:t>最高综合融资成本≥平均综合融资成本≥最低综合融资成本。</w:t>
      </w:r>
    </w:p>
    <w:p>
      <w:pPr>
        <w:spacing w:after="0" w:line="350" w:lineRule="auto"/>
        <w:sectPr>
          <w:pgSz w:w="11910" w:h="16840"/>
          <w:pgMar w:top="1560" w:right="240" w:bottom="580" w:left="240" w:header="0" w:footer="392" w:gutter="0"/>
          <w:cols w:space="720" w:num="1"/>
        </w:sectPr>
      </w:pPr>
    </w:p>
    <w:p>
      <w:pPr>
        <w:pStyle w:val="4"/>
        <w:spacing w:line="527" w:lineRule="exact"/>
        <w:ind w:left="2042"/>
      </w:pPr>
      <w:r>
        <w:t>（二）各列校验关系：</w:t>
      </w:r>
    </w:p>
    <w:p>
      <w:pPr>
        <w:pStyle w:val="5"/>
        <w:spacing w:before="112" w:line="350" w:lineRule="auto"/>
        <w:ind w:left="1560" w:right="1539" w:firstLine="639"/>
      </w:pPr>
      <w:r>
        <w:t>各子项的平均综合融资成本的最大值≥母项的平均综合融资成本≥各子项的平均综合融资成本的最小值。</w:t>
      </w:r>
    </w:p>
    <w:p>
      <w:pPr>
        <w:pStyle w:val="4"/>
        <w:spacing w:line="491" w:lineRule="exact"/>
        <w:ind w:left="2203"/>
      </w:pPr>
      <w:r>
        <w:t>六、表间校验关系</w:t>
      </w:r>
    </w:p>
    <w:p>
      <w:pPr>
        <w:pStyle w:val="5"/>
        <w:spacing w:before="113" w:line="350" w:lineRule="auto"/>
        <w:ind w:left="1559" w:right="1557" w:firstLine="480"/>
      </w:pPr>
      <w:r>
        <w:t>（一</w:t>
      </w:r>
      <w:r>
        <w:rPr>
          <w:spacing w:val="-33"/>
        </w:rPr>
        <w:t>）</w:t>
      </w:r>
      <w:r>
        <w:rPr>
          <w:spacing w:val="-4"/>
        </w:rPr>
        <w:t>保理融资业务合计</w:t>
      </w:r>
      <w:r>
        <w:t>（C30601</w:t>
      </w:r>
      <w:r>
        <w:rPr>
          <w:spacing w:val="-47"/>
        </w:rPr>
        <w:t xml:space="preserve"> 表</w:t>
      </w:r>
      <w:r>
        <w:rPr>
          <w:spacing w:val="-17"/>
        </w:rPr>
        <w:t>）</w:t>
      </w:r>
      <w:r>
        <w:rPr>
          <w:spacing w:val="-4"/>
        </w:rPr>
        <w:t>=保理融资业务总计（C30604</w:t>
      </w:r>
      <w:r>
        <w:rPr>
          <w:spacing w:val="-41"/>
        </w:rPr>
        <w:t xml:space="preserve"> 表</w:t>
      </w:r>
      <w:r>
        <w:rPr>
          <w:spacing w:val="-161"/>
        </w:rPr>
        <w:t>）</w:t>
      </w:r>
      <w:r>
        <w:t>。</w:t>
      </w:r>
    </w:p>
    <w:p>
      <w:pPr>
        <w:pStyle w:val="5"/>
        <w:spacing w:before="3" w:line="350" w:lineRule="auto"/>
        <w:ind w:left="1559" w:right="1557" w:firstLine="480"/>
      </w:pPr>
      <w:r>
        <w:t>（二</w:t>
      </w:r>
      <w:r>
        <w:rPr>
          <w:spacing w:val="-33"/>
        </w:rPr>
        <w:t>）</w:t>
      </w:r>
      <w:r>
        <w:rPr>
          <w:spacing w:val="-4"/>
        </w:rPr>
        <w:t>保理融资的合计项</w:t>
      </w:r>
      <w:r>
        <w:t>（C30601</w:t>
      </w:r>
      <w:r>
        <w:rPr>
          <w:spacing w:val="-47"/>
        </w:rPr>
        <w:t xml:space="preserve"> 表</w:t>
      </w:r>
      <w:r>
        <w:rPr>
          <w:spacing w:val="-17"/>
        </w:rPr>
        <w:t>）</w:t>
      </w:r>
      <w:r>
        <w:rPr>
          <w:spacing w:val="-4"/>
        </w:rPr>
        <w:t>=保理融资的余额项（C406</w:t>
      </w:r>
      <w:r>
        <w:rPr>
          <w:spacing w:val="-41"/>
        </w:rPr>
        <w:t xml:space="preserve"> 表中 </w:t>
      </w:r>
      <w:r>
        <w:t>1.不良情况的子项</w:t>
      </w:r>
      <w:r>
        <w:rPr>
          <w:spacing w:val="-161"/>
        </w:rPr>
        <w:t>）</w:t>
      </w:r>
      <w:r>
        <w:t>。</w:t>
      </w:r>
    </w:p>
    <w:p>
      <w:pPr>
        <w:pStyle w:val="5"/>
        <w:spacing w:before="3" w:line="350" w:lineRule="auto"/>
        <w:ind w:left="1559" w:right="1556" w:firstLine="480"/>
      </w:pPr>
      <w:r>
        <w:t>（三）各项行指标的合计（C30601</w:t>
      </w:r>
      <w:r>
        <w:rPr>
          <w:spacing w:val="-15"/>
        </w:rPr>
        <w:t xml:space="preserve"> 表</w:t>
      </w:r>
      <w:r>
        <w:t>）应等于地区合计对应指标（C30603</w:t>
      </w:r>
      <w:r>
        <w:rPr>
          <w:spacing w:val="-41"/>
        </w:rPr>
        <w:t xml:space="preserve"> 表</w:t>
      </w:r>
      <w:r>
        <w:rPr>
          <w:spacing w:val="-161"/>
        </w:rPr>
        <w:t>）</w:t>
      </w:r>
      <w:r>
        <w:t>。</w:t>
      </w:r>
    </w:p>
    <w:p>
      <w:pPr>
        <w:pStyle w:val="5"/>
        <w:spacing w:before="3"/>
        <w:ind w:left="2039"/>
      </w:pPr>
      <w:r>
        <w:t>（四）当年累计发放的保理融资业务合计项（C30601 表）</w:t>
      </w:r>
    </w:p>
    <w:p>
      <w:pPr>
        <w:pStyle w:val="5"/>
        <w:spacing w:before="190"/>
        <w:ind w:left="1559"/>
      </w:pPr>
      <w:r>
        <w:t>=保理融资业务当年累计发放的合计项（C30602</w:t>
      </w:r>
      <w:r>
        <w:rPr>
          <w:spacing w:val="-41"/>
        </w:rPr>
        <w:t xml:space="preserve"> 表</w:t>
      </w:r>
      <w:r>
        <w:rPr>
          <w:spacing w:val="-161"/>
        </w:rPr>
        <w:t>）</w:t>
      </w:r>
      <w:r>
        <w:t>。</w:t>
      </w:r>
    </w:p>
    <w:p>
      <w:pPr>
        <w:pStyle w:val="5"/>
        <w:spacing w:before="190"/>
        <w:ind w:left="2039"/>
      </w:pPr>
      <w:r>
        <w:t>（五）当年累计收回的保理融资业务合计项（C30601 表）</w:t>
      </w:r>
    </w:p>
    <w:p>
      <w:pPr>
        <w:pStyle w:val="5"/>
        <w:spacing w:before="190"/>
        <w:ind w:left="1559"/>
      </w:pPr>
      <w:r>
        <w:t>=保理融资业务当年累计收回的合计项（C30602</w:t>
      </w:r>
      <w:r>
        <w:rPr>
          <w:spacing w:val="-41"/>
        </w:rPr>
        <w:t xml:space="preserve"> 表</w:t>
      </w:r>
      <w:r>
        <w:rPr>
          <w:spacing w:val="-161"/>
        </w:rPr>
        <w:t>）</w:t>
      </w:r>
      <w:r>
        <w:t>。</w:t>
      </w:r>
    </w:p>
    <w:p>
      <w:pPr>
        <w:pStyle w:val="5"/>
        <w:spacing w:before="190" w:line="350" w:lineRule="auto"/>
        <w:ind w:left="1559" w:right="1557" w:firstLine="480"/>
      </w:pPr>
      <w:r>
        <w:t>（六</w:t>
      </w:r>
      <w:r>
        <w:rPr>
          <w:spacing w:val="-33"/>
        </w:rPr>
        <w:t>）</w:t>
      </w:r>
      <w:r>
        <w:rPr>
          <w:spacing w:val="-3"/>
        </w:rPr>
        <w:t>境外的保理融资业务合计项</w:t>
      </w:r>
      <w:r>
        <w:t>（C30603</w:t>
      </w:r>
      <w:r>
        <w:rPr>
          <w:spacing w:val="-47"/>
        </w:rPr>
        <w:t xml:space="preserve"> 表</w:t>
      </w:r>
      <w:r>
        <w:rPr>
          <w:spacing w:val="-17"/>
        </w:rPr>
        <w:t>）</w:t>
      </w:r>
      <w:r>
        <w:rPr>
          <w:spacing w:val="-5"/>
        </w:rPr>
        <w:t>=境外的合计项（C30604</w:t>
      </w:r>
      <w:r>
        <w:rPr>
          <w:spacing w:val="-41"/>
        </w:rPr>
        <w:t xml:space="preserve"> 表</w:t>
      </w:r>
      <w:r>
        <w:rPr>
          <w:spacing w:val="-160"/>
        </w:rPr>
        <w:t>）</w:t>
      </w:r>
      <w:r>
        <w:t>。</w:t>
      </w:r>
    </w:p>
    <w:p>
      <w:pPr>
        <w:pStyle w:val="5"/>
        <w:spacing w:before="3" w:line="350" w:lineRule="auto"/>
        <w:ind w:left="1559" w:right="1513" w:firstLine="480"/>
      </w:pPr>
      <w:r>
        <w:t>（七）C30604 表的各行业保理融资业务应分别大于等于C406 表对应的各行业不良保理融资。</w:t>
      </w:r>
    </w:p>
    <w:p>
      <w:pPr>
        <w:pStyle w:val="5"/>
        <w:spacing w:before="10"/>
        <w:rPr>
          <w:sz w:val="39"/>
        </w:rPr>
      </w:pPr>
    </w:p>
    <w:p>
      <w:pPr>
        <w:pStyle w:val="5"/>
        <w:spacing w:line="364" w:lineRule="auto"/>
        <w:ind w:left="1559" w:right="1513" w:firstLine="639"/>
      </w:pPr>
      <w:r>
        <w:t>注：1.单指标校验关系不再列举，如某些指标数值应大于零，请机构参照采集表校验提示填报。</w:t>
      </w:r>
    </w:p>
    <w:p>
      <w:pPr>
        <w:pStyle w:val="5"/>
        <w:spacing w:before="2"/>
        <w:ind w:left="2839"/>
      </w:pPr>
      <w:r>
        <w:t>2.校验关系涉及某机构无需填报的指标，视同 0 值</w:t>
      </w:r>
    </w:p>
    <w:p>
      <w:pPr>
        <w:pStyle w:val="5"/>
        <w:spacing w:before="5"/>
        <w:rPr>
          <w:sz w:val="12"/>
        </w:rPr>
      </w:pPr>
    </w:p>
    <w:p>
      <w:pPr>
        <w:pStyle w:val="5"/>
        <w:spacing w:before="56"/>
        <w:ind w:left="1559"/>
      </w:pPr>
      <w:r>
        <w:t>校验。</w:t>
      </w:r>
    </w:p>
    <w:p>
      <w:pPr>
        <w:spacing w:after="0"/>
        <w:sectPr>
          <w:pgSz w:w="11910" w:h="16840"/>
          <w:pgMar w:top="1560" w:right="240" w:bottom="580" w:left="240" w:header="0" w:footer="392" w:gutter="0"/>
          <w:cols w:space="720" w:num="1"/>
        </w:sectPr>
      </w:pPr>
    </w:p>
    <w:p>
      <w:pPr>
        <w:pStyle w:val="5"/>
        <w:rPr>
          <w:sz w:val="20"/>
        </w:rPr>
      </w:pPr>
    </w:p>
    <w:p>
      <w:pPr>
        <w:pStyle w:val="5"/>
        <w:spacing w:before="2"/>
        <w:rPr>
          <w:sz w:val="22"/>
        </w:rPr>
      </w:pPr>
    </w:p>
    <w:p>
      <w:pPr>
        <w:tabs>
          <w:tab w:val="left" w:pos="2687"/>
        </w:tabs>
        <w:spacing w:before="0"/>
        <w:ind w:left="1283" w:right="0" w:firstLine="0"/>
        <w:jc w:val="left"/>
        <w:rPr>
          <w:sz w:val="20"/>
        </w:rPr>
      </w:pPr>
      <w:bookmarkStart w:id="21" w:name="C307地方资产管理公司主要业务统计表（采集报表）.pdf"/>
      <w:bookmarkEnd w:id="21"/>
      <w:r>
        <w:rPr>
          <w:sz w:val="20"/>
        </w:rPr>
        <w:t>表号：C30701</w:t>
      </w:r>
      <w:r>
        <w:rPr>
          <w:sz w:val="20"/>
        </w:rPr>
        <w:tab/>
      </w:r>
      <w:r>
        <w:rPr>
          <w:sz w:val="20"/>
        </w:rPr>
        <w:t>（季报</w:t>
      </w:r>
      <w:r>
        <w:rPr>
          <w:spacing w:val="-17"/>
          <w:sz w:val="20"/>
        </w:rPr>
        <w:t>）</w:t>
      </w:r>
    </w:p>
    <w:p>
      <w:pPr>
        <w:pStyle w:val="5"/>
        <w:spacing w:before="39"/>
        <w:ind w:left="1198"/>
      </w:pPr>
      <w:r>
        <w:br w:type="column"/>
      </w:r>
      <w:r>
        <w:t>地方资产管理公司主要业务分交易对手统计表</w:t>
      </w:r>
    </w:p>
    <w:p>
      <w:pPr>
        <w:pStyle w:val="5"/>
        <w:rPr>
          <w:sz w:val="20"/>
        </w:rPr>
      </w:pPr>
      <w:r>
        <w:br w:type="column"/>
      </w:r>
    </w:p>
    <w:p>
      <w:pPr>
        <w:pStyle w:val="5"/>
        <w:spacing w:before="11"/>
        <w:rPr>
          <w:sz w:val="22"/>
        </w:rPr>
      </w:pPr>
    </w:p>
    <w:p>
      <w:pPr>
        <w:spacing w:before="1"/>
        <w:ind w:left="1263" w:right="1291" w:firstLine="0"/>
        <w:jc w:val="center"/>
        <w:rPr>
          <w:sz w:val="20"/>
        </w:rPr>
      </w:pPr>
      <w:r>
        <w:rPr>
          <w:sz w:val="20"/>
        </w:rPr>
        <w:t>YYYY-MM-DD</w:t>
      </w:r>
    </w:p>
    <w:p>
      <w:pPr>
        <w:spacing w:after="0"/>
        <w:jc w:val="center"/>
        <w:rPr>
          <w:sz w:val="20"/>
        </w:rPr>
        <w:sectPr>
          <w:footerReference r:id="rId32" w:type="default"/>
          <w:pgSz w:w="16840" w:h="11910" w:orient="landscape"/>
          <w:pgMar w:top="580" w:right="480" w:bottom="480" w:left="480" w:header="0" w:footer="296" w:gutter="0"/>
          <w:pgNumType w:start="54"/>
          <w:cols w:equalWidth="0" w:num="3">
            <w:col w:w="3485" w:space="40"/>
            <w:col w:w="7671" w:space="1089"/>
            <w:col w:w="3595"/>
          </w:cols>
        </w:sectPr>
      </w:pPr>
    </w:p>
    <w:p>
      <w:pPr>
        <w:tabs>
          <w:tab w:val="left" w:pos="3592"/>
          <w:tab w:val="left" w:pos="13581"/>
        </w:tabs>
        <w:spacing w:before="113" w:after="26"/>
        <w:ind w:left="1283"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23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751"/>
        <w:gridCol w:w="734"/>
        <w:gridCol w:w="2940"/>
        <w:gridCol w:w="646"/>
        <w:gridCol w:w="1095"/>
        <w:gridCol w:w="1801"/>
        <w:gridCol w:w="1801"/>
        <w:gridCol w:w="1801"/>
        <w:gridCol w:w="180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5071" w:type="dxa"/>
            <w:gridSpan w:val="4"/>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spacing w:before="130"/>
              <w:ind w:left="2092" w:right="2028"/>
              <w:jc w:val="center"/>
              <w:rPr>
                <w:sz w:val="20"/>
              </w:rPr>
            </w:pPr>
            <w:r>
              <w:rPr>
                <w:sz w:val="20"/>
              </w:rPr>
              <w:t>项目/编号</w:t>
            </w:r>
          </w:p>
        </w:tc>
        <w:tc>
          <w:tcPr>
            <w:tcW w:w="8301" w:type="dxa"/>
            <w:gridSpan w:val="5"/>
            <w:tcBorders>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6" w:hRule="atLeast"/>
        </w:trPr>
        <w:tc>
          <w:tcPr>
            <w:tcW w:w="5071" w:type="dxa"/>
            <w:gridSpan w:val="4"/>
            <w:vMerge w:val="continue"/>
            <w:tcBorders>
              <w:top w:val="nil"/>
              <w:left w:val="nil"/>
              <w:bottom w:val="single" w:color="000000" w:sz="8" w:space="0"/>
              <w:right w:val="single" w:color="000000" w:sz="8" w:space="0"/>
            </w:tcBorders>
          </w:tcPr>
          <w:p>
            <w:pPr>
              <w:rPr>
                <w:sz w:val="2"/>
                <w:szCs w:val="2"/>
              </w:rPr>
            </w:pPr>
          </w:p>
        </w:tc>
        <w:tc>
          <w:tcPr>
            <w:tcW w:w="1095" w:type="dxa"/>
            <w:vMerge w:val="restart"/>
            <w:tcBorders>
              <w:top w:val="nil"/>
              <w:left w:val="single" w:color="000000" w:sz="8" w:space="0"/>
              <w:bottom w:val="single" w:color="000000" w:sz="8" w:space="0"/>
              <w:right w:val="single" w:color="000000" w:sz="8" w:space="0"/>
            </w:tcBorders>
          </w:tcPr>
          <w:p>
            <w:pPr>
              <w:pStyle w:val="11"/>
              <w:spacing w:before="2" w:line="230" w:lineRule="auto"/>
              <w:ind w:left="160" w:right="115"/>
              <w:rPr>
                <w:sz w:val="20"/>
              </w:rPr>
            </w:pPr>
            <w:r>
              <w:rPr>
                <w:sz w:val="20"/>
              </w:rPr>
              <w:t>不良资产业务合计</w:t>
            </w:r>
          </w:p>
        </w:tc>
        <w:tc>
          <w:tcPr>
            <w:tcW w:w="1801" w:type="dxa"/>
            <w:vMerge w:val="restart"/>
            <w:tcBorders>
              <w:top w:val="single" w:color="000000" w:sz="8" w:space="0"/>
              <w:left w:val="single" w:color="000000" w:sz="8" w:space="0"/>
              <w:bottom w:val="single" w:color="000000" w:sz="8" w:space="0"/>
              <w:right w:val="single" w:color="000000" w:sz="8" w:space="0"/>
            </w:tcBorders>
          </w:tcPr>
          <w:p>
            <w:pPr>
              <w:pStyle w:val="11"/>
              <w:spacing w:before="7"/>
              <w:rPr>
                <w:sz w:val="14"/>
              </w:rPr>
            </w:pPr>
          </w:p>
          <w:p>
            <w:pPr>
              <w:pStyle w:val="11"/>
              <w:spacing w:line="230" w:lineRule="auto"/>
              <w:ind w:left="711" w:right="330" w:hanging="300"/>
              <w:rPr>
                <w:sz w:val="20"/>
              </w:rPr>
            </w:pPr>
            <w:r>
              <w:rPr>
                <w:sz w:val="20"/>
              </w:rPr>
              <w:t>收购处置类业务</w:t>
            </w:r>
          </w:p>
        </w:tc>
        <w:tc>
          <w:tcPr>
            <w:tcW w:w="5405" w:type="dxa"/>
            <w:gridSpan w:val="3"/>
            <w:tcBorders>
              <w:top w:val="single" w:color="000000" w:sz="8" w:space="0"/>
              <w:left w:val="single" w:color="000000" w:sz="8" w:space="0"/>
              <w:bottom w:val="nil"/>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0" w:hRule="atLeast"/>
        </w:trPr>
        <w:tc>
          <w:tcPr>
            <w:tcW w:w="5071" w:type="dxa"/>
            <w:gridSpan w:val="4"/>
            <w:vMerge w:val="continue"/>
            <w:tcBorders>
              <w:top w:val="nil"/>
              <w:left w:val="nil"/>
              <w:bottom w:val="single" w:color="000000" w:sz="8" w:space="0"/>
              <w:right w:val="single" w:color="000000" w:sz="8" w:space="0"/>
            </w:tcBorders>
          </w:tcPr>
          <w:p>
            <w:pPr>
              <w:rPr>
                <w:sz w:val="2"/>
                <w:szCs w:val="2"/>
              </w:rPr>
            </w:pPr>
          </w:p>
        </w:tc>
        <w:tc>
          <w:tcPr>
            <w:tcW w:w="1095" w:type="dxa"/>
            <w:vMerge w:val="continue"/>
            <w:tcBorders>
              <w:top w:val="nil"/>
              <w:left w:val="single" w:color="000000" w:sz="8" w:space="0"/>
              <w:bottom w:val="single" w:color="000000" w:sz="8" w:space="0"/>
              <w:right w:val="single" w:color="000000" w:sz="8" w:space="0"/>
            </w:tcBorders>
          </w:tcPr>
          <w:p>
            <w:pPr>
              <w:rPr>
                <w:sz w:val="2"/>
                <w:szCs w:val="2"/>
              </w:rPr>
            </w:pPr>
          </w:p>
        </w:tc>
        <w:tc>
          <w:tcPr>
            <w:tcW w:w="1801" w:type="dxa"/>
            <w:vMerge w:val="continue"/>
            <w:tcBorders>
              <w:top w:val="nil"/>
              <w:left w:val="single" w:color="000000" w:sz="8" w:space="0"/>
              <w:bottom w:val="single" w:color="000000" w:sz="8" w:space="0"/>
              <w:right w:val="single" w:color="000000" w:sz="8" w:space="0"/>
            </w:tcBorders>
          </w:tcPr>
          <w:p>
            <w:pPr>
              <w:rPr>
                <w:sz w:val="2"/>
                <w:szCs w:val="2"/>
              </w:rPr>
            </w:pPr>
          </w:p>
        </w:tc>
        <w:tc>
          <w:tcPr>
            <w:tcW w:w="1801" w:type="dxa"/>
            <w:tcBorders>
              <w:top w:val="nil"/>
              <w:left w:val="single" w:color="000000" w:sz="8" w:space="0"/>
              <w:bottom w:val="single" w:color="000000" w:sz="8" w:space="0"/>
              <w:right w:val="single" w:color="000000" w:sz="8" w:space="0"/>
            </w:tcBorders>
          </w:tcPr>
          <w:p>
            <w:pPr>
              <w:pStyle w:val="11"/>
              <w:spacing w:before="27"/>
              <w:ind w:left="188" w:right="152"/>
              <w:jc w:val="center"/>
              <w:rPr>
                <w:sz w:val="20"/>
              </w:rPr>
            </w:pPr>
            <w:r>
              <w:rPr>
                <w:sz w:val="20"/>
              </w:rPr>
              <w:t>收购重组类业务</w:t>
            </w:r>
          </w:p>
        </w:tc>
        <w:tc>
          <w:tcPr>
            <w:tcW w:w="1801" w:type="dxa"/>
            <w:tcBorders>
              <w:top w:val="single" w:color="000000" w:sz="8" w:space="0"/>
              <w:left w:val="single" w:color="000000" w:sz="8" w:space="0"/>
              <w:bottom w:val="single" w:color="000000" w:sz="8" w:space="0"/>
              <w:right w:val="single" w:color="000000" w:sz="8" w:space="0"/>
            </w:tcBorders>
          </w:tcPr>
          <w:p>
            <w:pPr>
              <w:pStyle w:val="11"/>
              <w:spacing w:before="59" w:line="230" w:lineRule="auto"/>
              <w:ind w:left="510" w:right="471" w:firstLine="100"/>
              <w:rPr>
                <w:sz w:val="20"/>
              </w:rPr>
            </w:pPr>
            <w:r>
              <w:rPr>
                <w:sz w:val="20"/>
              </w:rPr>
              <w:t>其中： 债务重组</w:t>
            </w:r>
          </w:p>
        </w:tc>
        <w:tc>
          <w:tcPr>
            <w:tcW w:w="1803" w:type="dxa"/>
            <w:tcBorders>
              <w:top w:val="single" w:color="000000" w:sz="8" w:space="0"/>
              <w:left w:val="single" w:color="000000" w:sz="8" w:space="0"/>
              <w:bottom w:val="single" w:color="000000" w:sz="8" w:space="0"/>
              <w:right w:val="nil"/>
            </w:tcBorders>
          </w:tcPr>
          <w:p>
            <w:pPr>
              <w:pStyle w:val="11"/>
              <w:spacing w:before="174"/>
              <w:ind w:left="488" w:right="465"/>
              <w:jc w:val="center"/>
              <w:rPr>
                <w:sz w:val="20"/>
              </w:rPr>
            </w:pPr>
            <w:r>
              <w:rPr>
                <w:sz w:val="20"/>
              </w:rPr>
              <w:t>股权重组</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8" w:hRule="atLeast"/>
        </w:trPr>
        <w:tc>
          <w:tcPr>
            <w:tcW w:w="5071" w:type="dxa"/>
            <w:gridSpan w:val="4"/>
            <w:vMerge w:val="continue"/>
            <w:tcBorders>
              <w:top w:val="nil"/>
              <w:left w:val="nil"/>
              <w:bottom w:val="single" w:color="000000" w:sz="8" w:space="0"/>
              <w:right w:val="single" w:color="000000" w:sz="8" w:space="0"/>
            </w:tcBorders>
          </w:tcPr>
          <w:p>
            <w:pPr>
              <w:rPr>
                <w:sz w:val="2"/>
                <w:szCs w:val="2"/>
              </w:rPr>
            </w:pPr>
          </w:p>
        </w:tc>
        <w:tc>
          <w:tcPr>
            <w:tcW w:w="1095"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364"/>
              <w:rPr>
                <w:sz w:val="20"/>
              </w:rPr>
            </w:pPr>
            <w:r>
              <w:rPr>
                <w:sz w:val="20"/>
              </w:rPr>
              <w:t>C001</w:t>
            </w:r>
          </w:p>
        </w:tc>
        <w:tc>
          <w:tcPr>
            <w:tcW w:w="180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88" w:right="138"/>
              <w:jc w:val="center"/>
              <w:rPr>
                <w:sz w:val="20"/>
              </w:rPr>
            </w:pPr>
            <w:r>
              <w:rPr>
                <w:sz w:val="20"/>
              </w:rPr>
              <w:t>C002</w:t>
            </w:r>
          </w:p>
        </w:tc>
        <w:tc>
          <w:tcPr>
            <w:tcW w:w="180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88" w:right="140"/>
              <w:jc w:val="center"/>
              <w:rPr>
                <w:sz w:val="20"/>
              </w:rPr>
            </w:pPr>
            <w:r>
              <w:rPr>
                <w:sz w:val="20"/>
              </w:rPr>
              <w:t>C003</w:t>
            </w:r>
          </w:p>
        </w:tc>
        <w:tc>
          <w:tcPr>
            <w:tcW w:w="1801" w:type="dxa"/>
            <w:tcBorders>
              <w:top w:val="single" w:color="000000" w:sz="8" w:space="0"/>
              <w:left w:val="single" w:color="000000" w:sz="8" w:space="0"/>
              <w:bottom w:val="single" w:color="000000" w:sz="8" w:space="0"/>
              <w:right w:val="single" w:color="000000" w:sz="8" w:space="0"/>
            </w:tcBorders>
          </w:tcPr>
          <w:p>
            <w:pPr>
              <w:pStyle w:val="11"/>
              <w:spacing w:before="44" w:line="254" w:lineRule="exact"/>
              <w:ind w:left="188" w:right="142"/>
              <w:jc w:val="center"/>
              <w:rPr>
                <w:sz w:val="20"/>
              </w:rPr>
            </w:pPr>
            <w:r>
              <w:rPr>
                <w:sz w:val="20"/>
              </w:rPr>
              <w:t>C004</w:t>
            </w:r>
          </w:p>
        </w:tc>
        <w:tc>
          <w:tcPr>
            <w:tcW w:w="1803" w:type="dxa"/>
            <w:tcBorders>
              <w:top w:val="single" w:color="000000" w:sz="8" w:space="0"/>
              <w:left w:val="single" w:color="000000" w:sz="8" w:space="0"/>
              <w:bottom w:val="single" w:color="000000" w:sz="8" w:space="0"/>
              <w:right w:val="nil"/>
            </w:tcBorders>
          </w:tcPr>
          <w:p>
            <w:pPr>
              <w:pStyle w:val="11"/>
              <w:spacing w:before="44" w:line="254" w:lineRule="exact"/>
              <w:ind w:left="488" w:right="456"/>
              <w:jc w:val="center"/>
              <w:rPr>
                <w:sz w:val="20"/>
              </w:rPr>
            </w:pPr>
            <w:r>
              <w:rPr>
                <w:sz w:val="20"/>
              </w:rPr>
              <w:t>C005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3"/>
              <w:rPr>
                <w:sz w:val="24"/>
              </w:rPr>
            </w:pPr>
          </w:p>
          <w:p>
            <w:pPr>
              <w:pStyle w:val="11"/>
              <w:ind w:left="203"/>
              <w:rPr>
                <w:sz w:val="20"/>
              </w:rPr>
            </w:pPr>
            <w:r>
              <w:rPr>
                <w:sz w:val="20"/>
              </w:rPr>
              <w:t>余额</w:t>
            </w:r>
          </w:p>
        </w:tc>
        <w:tc>
          <w:tcPr>
            <w:tcW w:w="3674" w:type="dxa"/>
            <w:gridSpan w:val="2"/>
            <w:tcBorders>
              <w:top w:val="single" w:color="000000" w:sz="8" w:space="0"/>
              <w:left w:val="single" w:color="000000" w:sz="8" w:space="0"/>
              <w:bottom w:val="single" w:color="000000" w:sz="8" w:space="0"/>
              <w:right w:val="single" w:color="000000" w:sz="8" w:space="0"/>
            </w:tcBorders>
          </w:tcPr>
          <w:p>
            <w:pPr>
              <w:pStyle w:val="11"/>
              <w:spacing w:before="25"/>
              <w:ind w:left="1627" w:right="1586"/>
              <w:jc w:val="center"/>
              <w:rPr>
                <w:sz w:val="20"/>
              </w:rPr>
            </w:pPr>
            <w:r>
              <w:rPr>
                <w:sz w:val="20"/>
              </w:rPr>
              <w:t>合计</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R001</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674"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5"/>
              <w:rPr>
                <w:sz w:val="20"/>
              </w:rPr>
            </w:pPr>
            <w:r>
              <w:rPr>
                <w:sz w:val="20"/>
              </w:rPr>
              <w:t>住户</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R002</w:t>
            </w:r>
          </w:p>
        </w:tc>
        <w:tc>
          <w:tcPr>
            <w:tcW w:w="1095"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674"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5"/>
              <w:rPr>
                <w:sz w:val="20"/>
              </w:rPr>
            </w:pPr>
            <w:r>
              <w:rPr>
                <w:sz w:val="20"/>
              </w:rPr>
              <w:t>非金融企业</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R003</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3"/>
              <w:rPr>
                <w:sz w:val="17"/>
              </w:rPr>
            </w:pPr>
          </w:p>
          <w:p>
            <w:pPr>
              <w:pStyle w:val="11"/>
              <w:spacing w:line="230" w:lineRule="auto"/>
              <w:ind w:left="278" w:right="35" w:hanging="200"/>
              <w:rPr>
                <w:sz w:val="20"/>
              </w:rPr>
            </w:pPr>
            <w:r>
              <w:rPr>
                <w:sz w:val="20"/>
              </w:rPr>
              <w:t>金融机构</w:t>
            </w: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5"/>
              <w:rPr>
                <w:sz w:val="20"/>
              </w:rPr>
            </w:pPr>
            <w:r>
              <w:rPr>
                <w:sz w:val="20"/>
              </w:rPr>
              <w:t>银行业存款类金融机构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R004</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right="280"/>
              <w:jc w:val="right"/>
              <w:rPr>
                <w:sz w:val="20"/>
              </w:rPr>
            </w:pPr>
            <w:r>
              <w:rPr>
                <w:w w:val="95"/>
                <w:sz w:val="20"/>
              </w:rPr>
              <w:t>国家开发银行及政策性银行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R005</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247"/>
              <w:rPr>
                <w:sz w:val="20"/>
              </w:rPr>
            </w:pPr>
            <w:r>
              <w:rPr>
                <w:sz w:val="20"/>
              </w:rPr>
              <w:t>四大国有商业银行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R006</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4"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66" w:line="230" w:lineRule="auto"/>
              <w:ind w:left="247" w:right="81"/>
              <w:rPr>
                <w:sz w:val="20"/>
              </w:rPr>
            </w:pPr>
            <w:r>
              <w:rPr>
                <w:w w:val="95"/>
                <w:sz w:val="20"/>
              </w:rPr>
              <w:t>交通银行、中国邮政储蓄银行</w:t>
            </w:r>
            <w:r>
              <w:rPr>
                <w:sz w:val="20"/>
              </w:rPr>
              <w:t>及股份制商业银行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1"/>
              <w:rPr>
                <w:sz w:val="14"/>
              </w:rPr>
            </w:pPr>
          </w:p>
          <w:p>
            <w:pPr>
              <w:pStyle w:val="11"/>
              <w:ind w:left="139"/>
              <w:rPr>
                <w:sz w:val="20"/>
              </w:rPr>
            </w:pPr>
            <w:r>
              <w:rPr>
                <w:sz w:val="20"/>
              </w:rPr>
              <w:t>R007</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247"/>
              <w:rPr>
                <w:sz w:val="20"/>
              </w:rPr>
            </w:pPr>
            <w:r>
              <w:rPr>
                <w:sz w:val="20"/>
              </w:rPr>
              <w:t>城市商业银行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R008</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247"/>
              <w:rPr>
                <w:sz w:val="20"/>
              </w:rPr>
            </w:pPr>
            <w:r>
              <w:rPr>
                <w:sz w:val="20"/>
              </w:rPr>
              <w:t>农村合作金融机构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R009</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right="280"/>
              <w:jc w:val="right"/>
              <w:rPr>
                <w:sz w:val="20"/>
              </w:rPr>
            </w:pPr>
            <w:r>
              <w:rPr>
                <w:w w:val="95"/>
                <w:sz w:val="20"/>
              </w:rPr>
              <w:t>其他银行业存款类金融机构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R010</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5"/>
              <w:rPr>
                <w:sz w:val="20"/>
              </w:rPr>
            </w:pPr>
            <w:r>
              <w:rPr>
                <w:sz w:val="20"/>
              </w:rPr>
              <w:t>银行业非存款类金融机构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R011</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5"/>
              <w:rPr>
                <w:sz w:val="20"/>
              </w:rPr>
            </w:pPr>
            <w:r>
              <w:rPr>
                <w:sz w:val="20"/>
              </w:rPr>
              <w:t>非银行业金融机构</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R012</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5"/>
              <w:rPr>
                <w:sz w:val="20"/>
              </w:rPr>
            </w:pPr>
            <w:r>
              <w:rPr>
                <w:sz w:val="20"/>
              </w:rPr>
              <w:t>特定目的载体</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R013</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restart"/>
            <w:tcBorders>
              <w:top w:val="single" w:color="000000" w:sz="8" w:space="0"/>
              <w:left w:val="single" w:color="000000" w:sz="8" w:space="0"/>
              <w:bottom w:val="single" w:color="000000" w:sz="8" w:space="0"/>
              <w:right w:val="single" w:color="000000" w:sz="8" w:space="0"/>
            </w:tcBorders>
          </w:tcPr>
          <w:p>
            <w:pPr>
              <w:pStyle w:val="11"/>
              <w:rPr>
                <w:sz w:val="20"/>
              </w:rPr>
            </w:pPr>
          </w:p>
          <w:p>
            <w:pPr>
              <w:pStyle w:val="11"/>
              <w:rPr>
                <w:sz w:val="20"/>
              </w:rPr>
            </w:pPr>
          </w:p>
          <w:p>
            <w:pPr>
              <w:pStyle w:val="11"/>
              <w:spacing w:before="2"/>
              <w:rPr>
                <w:sz w:val="28"/>
              </w:rPr>
            </w:pPr>
          </w:p>
          <w:p>
            <w:pPr>
              <w:pStyle w:val="11"/>
              <w:spacing w:before="1" w:line="230" w:lineRule="auto"/>
              <w:ind w:left="78" w:right="35"/>
              <w:rPr>
                <w:sz w:val="20"/>
              </w:rPr>
            </w:pPr>
            <w:r>
              <w:rPr>
                <w:sz w:val="20"/>
              </w:rPr>
              <w:t>地方金融组织</w:t>
            </w: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5"/>
              <w:rPr>
                <w:sz w:val="20"/>
              </w:rPr>
            </w:pPr>
            <w:r>
              <w:rPr>
                <w:sz w:val="20"/>
              </w:rPr>
              <w:t>小额贷款公司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R014</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45"/>
              <w:rPr>
                <w:sz w:val="20"/>
              </w:rPr>
            </w:pPr>
            <w:r>
              <w:rPr>
                <w:sz w:val="20"/>
              </w:rPr>
              <w:t>融资担保公司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7" w:lineRule="exact"/>
              <w:ind w:left="132"/>
              <w:rPr>
                <w:sz w:val="20"/>
              </w:rPr>
            </w:pPr>
            <w:r>
              <w:rPr>
                <w:sz w:val="20"/>
              </w:rPr>
              <w:t>R015</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5"/>
              <w:rPr>
                <w:sz w:val="20"/>
              </w:rPr>
            </w:pPr>
            <w:r>
              <w:rPr>
                <w:sz w:val="20"/>
              </w:rPr>
              <w:t>区域性股权市场</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132"/>
              <w:rPr>
                <w:sz w:val="20"/>
              </w:rPr>
            </w:pPr>
            <w:r>
              <w:rPr>
                <w:sz w:val="20"/>
              </w:rPr>
              <w:t>R016</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5"/>
              <w:rPr>
                <w:sz w:val="20"/>
              </w:rPr>
            </w:pPr>
            <w:r>
              <w:rPr>
                <w:sz w:val="20"/>
              </w:rPr>
              <w:t>典当行</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132"/>
              <w:rPr>
                <w:sz w:val="20"/>
              </w:rPr>
            </w:pPr>
            <w:r>
              <w:rPr>
                <w:sz w:val="20"/>
              </w:rPr>
              <w:t>R017</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45"/>
              <w:rPr>
                <w:sz w:val="20"/>
              </w:rPr>
            </w:pPr>
            <w:r>
              <w:rPr>
                <w:sz w:val="20"/>
              </w:rPr>
              <w:t>融资租赁公司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4" w:line="248" w:lineRule="exact"/>
              <w:ind w:left="132"/>
              <w:rPr>
                <w:sz w:val="20"/>
              </w:rPr>
            </w:pPr>
            <w:r>
              <w:rPr>
                <w:sz w:val="20"/>
              </w:rPr>
              <w:t>R018</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45"/>
              <w:rPr>
                <w:sz w:val="20"/>
              </w:rPr>
            </w:pPr>
            <w:r>
              <w:rPr>
                <w:sz w:val="20"/>
              </w:rPr>
              <w:t>商业保理公司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132"/>
              <w:rPr>
                <w:sz w:val="20"/>
              </w:rPr>
            </w:pPr>
            <w:r>
              <w:rPr>
                <w:sz w:val="20"/>
              </w:rPr>
              <w:t>R019</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734" w:type="dxa"/>
            <w:vMerge w:val="continue"/>
            <w:tcBorders>
              <w:top w:val="nil"/>
              <w:left w:val="single" w:color="000000" w:sz="8" w:space="0"/>
              <w:bottom w:val="single" w:color="000000" w:sz="8" w:space="0"/>
              <w:right w:val="single" w:color="000000" w:sz="8" w:space="0"/>
            </w:tcBorders>
          </w:tcPr>
          <w:p>
            <w:pPr>
              <w:rPr>
                <w:sz w:val="2"/>
                <w:szCs w:val="2"/>
              </w:rPr>
            </w:pPr>
          </w:p>
        </w:tc>
        <w:tc>
          <w:tcPr>
            <w:tcW w:w="2940"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45"/>
              <w:rPr>
                <w:sz w:val="20"/>
              </w:rPr>
            </w:pPr>
            <w:r>
              <w:rPr>
                <w:sz w:val="20"/>
              </w:rPr>
              <w:t>地方资产管理公司</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132"/>
              <w:rPr>
                <w:sz w:val="20"/>
              </w:rPr>
            </w:pPr>
            <w:r>
              <w:rPr>
                <w:sz w:val="20"/>
              </w:rPr>
              <w:t>R020</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1" w:hRule="atLeast"/>
        </w:trPr>
        <w:tc>
          <w:tcPr>
            <w:tcW w:w="751" w:type="dxa"/>
            <w:vMerge w:val="continue"/>
            <w:tcBorders>
              <w:top w:val="nil"/>
              <w:left w:val="nil"/>
              <w:bottom w:val="single" w:color="000000" w:sz="8" w:space="0"/>
              <w:right w:val="single" w:color="000000" w:sz="8" w:space="0"/>
            </w:tcBorders>
          </w:tcPr>
          <w:p>
            <w:pPr>
              <w:rPr>
                <w:sz w:val="2"/>
                <w:szCs w:val="2"/>
              </w:rPr>
            </w:pPr>
          </w:p>
        </w:tc>
        <w:tc>
          <w:tcPr>
            <w:tcW w:w="3674" w:type="dxa"/>
            <w:gridSpan w:val="2"/>
            <w:tcBorders>
              <w:top w:val="single" w:color="000000" w:sz="8" w:space="0"/>
              <w:left w:val="single" w:color="000000" w:sz="8" w:space="0"/>
              <w:bottom w:val="single" w:color="000000" w:sz="8" w:space="0"/>
              <w:right w:val="single" w:color="000000" w:sz="8" w:space="0"/>
            </w:tcBorders>
          </w:tcPr>
          <w:p>
            <w:pPr>
              <w:pStyle w:val="11"/>
              <w:spacing w:before="24"/>
              <w:ind w:left="45"/>
              <w:rPr>
                <w:sz w:val="20"/>
              </w:rPr>
            </w:pPr>
            <w:r>
              <w:rPr>
                <w:sz w:val="20"/>
              </w:rPr>
              <w:t>其他</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3" w:line="248" w:lineRule="exact"/>
              <w:ind w:left="132"/>
              <w:rPr>
                <w:sz w:val="20"/>
              </w:rPr>
            </w:pPr>
            <w:r>
              <w:rPr>
                <w:sz w:val="20"/>
              </w:rPr>
              <w:t>R021</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9" w:hRule="atLeast"/>
        </w:trPr>
        <w:tc>
          <w:tcPr>
            <w:tcW w:w="751" w:type="dxa"/>
            <w:vMerge w:val="restart"/>
            <w:tcBorders>
              <w:top w:val="single" w:color="000000" w:sz="8" w:space="0"/>
              <w:left w:val="nil"/>
              <w:right w:val="single" w:color="000000" w:sz="8" w:space="0"/>
            </w:tcBorders>
          </w:tcPr>
          <w:p>
            <w:pPr>
              <w:pStyle w:val="11"/>
              <w:spacing w:before="5"/>
              <w:rPr>
                <w:sz w:val="14"/>
              </w:rPr>
            </w:pPr>
          </w:p>
          <w:p>
            <w:pPr>
              <w:pStyle w:val="11"/>
              <w:ind w:left="105"/>
              <w:rPr>
                <w:sz w:val="20"/>
              </w:rPr>
            </w:pPr>
            <w:r>
              <w:rPr>
                <w:sz w:val="20"/>
              </w:rPr>
              <w:t>发生额</w:t>
            </w:r>
          </w:p>
        </w:tc>
        <w:tc>
          <w:tcPr>
            <w:tcW w:w="3674" w:type="dxa"/>
            <w:gridSpan w:val="2"/>
            <w:tcBorders>
              <w:top w:val="single" w:color="000000" w:sz="8" w:space="0"/>
              <w:left w:val="single" w:color="000000" w:sz="8" w:space="0"/>
              <w:bottom w:val="single" w:color="000000" w:sz="8" w:space="0"/>
              <w:right w:val="single" w:color="000000" w:sz="8" w:space="0"/>
            </w:tcBorders>
          </w:tcPr>
          <w:p>
            <w:pPr>
              <w:pStyle w:val="11"/>
              <w:spacing w:before="23" w:line="245" w:lineRule="exact"/>
              <w:ind w:left="45"/>
              <w:rPr>
                <w:sz w:val="20"/>
              </w:rPr>
            </w:pPr>
            <w:r>
              <w:rPr>
                <w:sz w:val="20"/>
              </w:rPr>
              <w:t>当年累计收购</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33" w:line="236" w:lineRule="exact"/>
              <w:ind w:left="132"/>
              <w:rPr>
                <w:sz w:val="20"/>
              </w:rPr>
            </w:pPr>
            <w:r>
              <w:rPr>
                <w:sz w:val="20"/>
              </w:rPr>
              <w:t>R022</w:t>
            </w:r>
          </w:p>
        </w:tc>
        <w:tc>
          <w:tcPr>
            <w:tcW w:w="1095"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6" w:hRule="atLeast"/>
        </w:trPr>
        <w:tc>
          <w:tcPr>
            <w:tcW w:w="751" w:type="dxa"/>
            <w:vMerge w:val="continue"/>
            <w:tcBorders>
              <w:top w:val="nil"/>
              <w:left w:val="nil"/>
              <w:right w:val="single" w:color="000000" w:sz="8" w:space="0"/>
            </w:tcBorders>
          </w:tcPr>
          <w:p>
            <w:pPr>
              <w:rPr>
                <w:sz w:val="2"/>
                <w:szCs w:val="2"/>
              </w:rPr>
            </w:pPr>
          </w:p>
        </w:tc>
        <w:tc>
          <w:tcPr>
            <w:tcW w:w="3674" w:type="dxa"/>
            <w:gridSpan w:val="2"/>
            <w:tcBorders>
              <w:top w:val="single" w:color="000000" w:sz="8" w:space="0"/>
              <w:left w:val="single" w:color="000000" w:sz="8" w:space="0"/>
              <w:right w:val="single" w:color="000000" w:sz="8" w:space="0"/>
            </w:tcBorders>
          </w:tcPr>
          <w:p>
            <w:pPr>
              <w:pStyle w:val="11"/>
              <w:spacing w:before="11" w:line="245" w:lineRule="exact"/>
              <w:ind w:left="45"/>
              <w:rPr>
                <w:sz w:val="20"/>
              </w:rPr>
            </w:pPr>
            <w:r>
              <w:rPr>
                <w:sz w:val="20"/>
              </w:rPr>
              <w:t>当年累计处置</w:t>
            </w:r>
          </w:p>
        </w:tc>
        <w:tc>
          <w:tcPr>
            <w:tcW w:w="646" w:type="dxa"/>
            <w:tcBorders>
              <w:top w:val="single" w:color="000000" w:sz="8" w:space="0"/>
              <w:left w:val="single" w:color="000000" w:sz="8" w:space="0"/>
              <w:right w:val="single" w:color="000000" w:sz="8" w:space="0"/>
            </w:tcBorders>
          </w:tcPr>
          <w:p>
            <w:pPr>
              <w:pStyle w:val="11"/>
              <w:spacing w:before="21" w:line="236" w:lineRule="exact"/>
              <w:ind w:left="132"/>
              <w:rPr>
                <w:sz w:val="20"/>
              </w:rPr>
            </w:pPr>
            <w:r>
              <w:rPr>
                <w:sz w:val="20"/>
              </w:rPr>
              <w:t>R023</w:t>
            </w:r>
          </w:p>
        </w:tc>
        <w:tc>
          <w:tcPr>
            <w:tcW w:w="1095" w:type="dxa"/>
            <w:tcBorders>
              <w:top w:val="single" w:color="000000" w:sz="8" w:space="0"/>
              <w:left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right w:val="single" w:color="000000" w:sz="8" w:space="0"/>
            </w:tcBorders>
          </w:tcPr>
          <w:p>
            <w:pPr>
              <w:pStyle w:val="11"/>
              <w:rPr>
                <w:rFonts w:ascii="Times New Roman"/>
                <w:sz w:val="20"/>
              </w:rPr>
            </w:pPr>
          </w:p>
        </w:tc>
        <w:tc>
          <w:tcPr>
            <w:tcW w:w="1801" w:type="dxa"/>
            <w:tcBorders>
              <w:top w:val="single" w:color="000000" w:sz="8" w:space="0"/>
              <w:left w:val="single" w:color="000000" w:sz="8" w:space="0"/>
              <w:right w:val="single" w:color="000000" w:sz="8" w:space="0"/>
            </w:tcBorders>
          </w:tcPr>
          <w:p>
            <w:pPr>
              <w:pStyle w:val="11"/>
              <w:rPr>
                <w:rFonts w:ascii="Times New Roman"/>
                <w:sz w:val="20"/>
              </w:rPr>
            </w:pPr>
          </w:p>
        </w:tc>
        <w:tc>
          <w:tcPr>
            <w:tcW w:w="1803" w:type="dxa"/>
            <w:tcBorders>
              <w:top w:val="single" w:color="000000" w:sz="8" w:space="0"/>
              <w:left w:val="single" w:color="000000" w:sz="8" w:space="0"/>
              <w:right w:val="nil"/>
            </w:tcBorders>
          </w:tcPr>
          <w:p>
            <w:pPr>
              <w:pStyle w:val="11"/>
              <w:rPr>
                <w:rFonts w:ascii="Times New Roman"/>
                <w:sz w:val="20"/>
              </w:rPr>
            </w:pPr>
          </w:p>
        </w:tc>
      </w:tr>
    </w:tbl>
    <w:p>
      <w:pPr>
        <w:spacing w:before="2"/>
        <w:ind w:left="1283" w:right="0" w:firstLine="0"/>
        <w:jc w:val="left"/>
        <w:rPr>
          <w:sz w:val="20"/>
        </w:rPr>
      </w:pPr>
      <w:r>
        <w:rPr>
          <w:sz w:val="20"/>
        </w:rPr>
        <w:t>注：灰色区域不用填报。</w:t>
      </w:r>
    </w:p>
    <w:p>
      <w:pPr>
        <w:spacing w:after="0"/>
        <w:jc w:val="left"/>
        <w:rPr>
          <w:sz w:val="20"/>
        </w:rPr>
        <w:sectPr>
          <w:type w:val="continuous"/>
          <w:pgSz w:w="16840" w:h="11910" w:orient="landscape"/>
          <w:pgMar w:top="1520" w:right="480" w:bottom="1400" w:left="480" w:header="720" w:footer="720" w:gutter="0"/>
          <w:cols w:space="720" w:num="1"/>
        </w:sectPr>
      </w:pPr>
    </w:p>
    <w:p>
      <w:pPr>
        <w:pStyle w:val="5"/>
        <w:rPr>
          <w:sz w:val="20"/>
        </w:rPr>
      </w:pPr>
    </w:p>
    <w:p>
      <w:pPr>
        <w:pStyle w:val="5"/>
        <w:spacing w:before="5"/>
        <w:rPr>
          <w:sz w:val="25"/>
        </w:rPr>
      </w:pPr>
    </w:p>
    <w:p>
      <w:pPr>
        <w:tabs>
          <w:tab w:val="left" w:pos="1561"/>
        </w:tabs>
        <w:spacing w:before="0"/>
        <w:ind w:left="158" w:right="0" w:firstLine="0"/>
        <w:jc w:val="left"/>
        <w:rPr>
          <w:sz w:val="20"/>
        </w:rPr>
      </w:pPr>
      <w:r>
        <w:rPr>
          <w:sz w:val="20"/>
        </w:rPr>
        <w:t>表号：C30702</w:t>
      </w:r>
      <w:r>
        <w:rPr>
          <w:sz w:val="20"/>
        </w:rPr>
        <w:tab/>
      </w:r>
      <w:r>
        <w:rPr>
          <w:sz w:val="20"/>
        </w:rPr>
        <w:t>（季报）</w:t>
      </w:r>
    </w:p>
    <w:p>
      <w:pPr>
        <w:pStyle w:val="5"/>
        <w:spacing w:before="39"/>
        <w:ind w:left="158"/>
      </w:pPr>
      <w:r>
        <w:br w:type="column"/>
      </w:r>
      <w:r>
        <w:t>地方资产管理公司主要业务变动因素统计表</w:t>
      </w:r>
    </w:p>
    <w:p>
      <w:pPr>
        <w:pStyle w:val="5"/>
        <w:rPr>
          <w:sz w:val="20"/>
        </w:rPr>
      </w:pPr>
      <w:r>
        <w:br w:type="column"/>
      </w:r>
    </w:p>
    <w:p>
      <w:pPr>
        <w:pStyle w:val="5"/>
        <w:spacing w:before="2"/>
        <w:rPr>
          <w:sz w:val="26"/>
        </w:rPr>
      </w:pPr>
    </w:p>
    <w:p>
      <w:pPr>
        <w:spacing w:before="0"/>
        <w:ind w:left="158" w:right="0" w:firstLine="0"/>
        <w:jc w:val="left"/>
        <w:rPr>
          <w:sz w:val="20"/>
        </w:rPr>
      </w:pPr>
      <w:r>
        <w:rPr>
          <w:sz w:val="20"/>
        </w:rPr>
        <w:t>YYYY-MM-DD</w:t>
      </w:r>
    </w:p>
    <w:p>
      <w:pPr>
        <w:spacing w:after="0"/>
        <w:jc w:val="left"/>
        <w:rPr>
          <w:sz w:val="20"/>
        </w:rPr>
        <w:sectPr>
          <w:pgSz w:w="16840" w:h="11910" w:orient="landscape"/>
          <w:pgMar w:top="620" w:right="480" w:bottom="580" w:left="480" w:header="0" w:footer="296" w:gutter="0"/>
          <w:cols w:equalWidth="0" w:num="3">
            <w:col w:w="2399" w:space="2407"/>
            <w:col w:w="6310" w:space="3418"/>
            <w:col w:w="1346"/>
          </w:cols>
        </w:sectPr>
      </w:pPr>
    </w:p>
    <w:p>
      <w:pPr>
        <w:tabs>
          <w:tab w:val="left" w:pos="2466"/>
          <w:tab w:val="left" w:pos="14704"/>
        </w:tabs>
        <w:spacing w:before="113" w:after="26"/>
        <w:ind w:left="158"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1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811"/>
        <w:gridCol w:w="3045"/>
        <w:gridCol w:w="645"/>
        <w:gridCol w:w="1111"/>
        <w:gridCol w:w="1111"/>
        <w:gridCol w:w="1111"/>
        <w:gridCol w:w="1111"/>
        <w:gridCol w:w="1111"/>
        <w:gridCol w:w="1111"/>
        <w:gridCol w:w="1111"/>
        <w:gridCol w:w="1111"/>
        <w:gridCol w:w="1111"/>
        <w:gridCol w:w="111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3" w:hRule="atLeast"/>
        </w:trPr>
        <w:tc>
          <w:tcPr>
            <w:tcW w:w="4501" w:type="dxa"/>
            <w:gridSpan w:val="3"/>
            <w:vMerge w:val="restart"/>
            <w:tcBorders>
              <w:left w:val="nil"/>
              <w:bottom w:val="single" w:color="000000" w:sz="8" w:space="0"/>
              <w:right w:val="single" w:color="000000" w:sz="8" w:space="0"/>
            </w:tcBorders>
          </w:tcPr>
          <w:p>
            <w:pPr>
              <w:pStyle w:val="11"/>
              <w:rPr>
                <w:sz w:val="20"/>
              </w:rPr>
            </w:pPr>
          </w:p>
          <w:p>
            <w:pPr>
              <w:pStyle w:val="11"/>
              <w:spacing w:before="179"/>
              <w:ind w:left="1802" w:right="1749"/>
              <w:jc w:val="center"/>
              <w:rPr>
                <w:sz w:val="20"/>
              </w:rPr>
            </w:pPr>
            <w:r>
              <w:rPr>
                <w:sz w:val="20"/>
              </w:rPr>
              <w:t>项目/编号</w:t>
            </w:r>
          </w:p>
        </w:tc>
        <w:tc>
          <w:tcPr>
            <w:tcW w:w="4444" w:type="dxa"/>
            <w:gridSpan w:val="4"/>
            <w:tcBorders>
              <w:left w:val="single" w:color="000000" w:sz="8" w:space="0"/>
              <w:bottom w:val="nil"/>
              <w:right w:val="single" w:color="000000" w:sz="8" w:space="0"/>
            </w:tcBorders>
          </w:tcPr>
          <w:p>
            <w:pPr>
              <w:pStyle w:val="11"/>
              <w:spacing w:before="65" w:line="208" w:lineRule="exact"/>
              <w:ind w:left="70"/>
              <w:rPr>
                <w:sz w:val="20"/>
              </w:rPr>
            </w:pPr>
            <w:r>
              <w:rPr>
                <w:sz w:val="20"/>
              </w:rPr>
              <w:t>不良资产业</w:t>
            </w:r>
          </w:p>
        </w:tc>
        <w:tc>
          <w:tcPr>
            <w:tcW w:w="6668" w:type="dxa"/>
            <w:gridSpan w:val="6"/>
            <w:tcBorders>
              <w:left w:val="single" w:color="000000" w:sz="8" w:space="0"/>
              <w:bottom w:val="nil"/>
              <w:right w:val="nil"/>
            </w:tcBorders>
          </w:tcPr>
          <w:p>
            <w:pPr>
              <w:pStyle w:val="11"/>
              <w:spacing w:before="65" w:line="208" w:lineRule="exact"/>
              <w:ind w:left="71"/>
              <w:rPr>
                <w:sz w:val="20"/>
              </w:rPr>
            </w:pPr>
            <w:r>
              <w:rPr>
                <w:sz w:val="20"/>
              </w:rPr>
              <w:t>不良资产业</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75" w:hRule="atLeast"/>
        </w:trPr>
        <w:tc>
          <w:tcPr>
            <w:tcW w:w="4501" w:type="dxa"/>
            <w:gridSpan w:val="3"/>
            <w:vMerge w:val="continue"/>
            <w:tcBorders>
              <w:top w:val="nil"/>
              <w:left w:val="nil"/>
              <w:bottom w:val="single" w:color="000000" w:sz="8" w:space="0"/>
              <w:right w:val="single" w:color="000000" w:sz="8" w:space="0"/>
            </w:tcBorders>
          </w:tcPr>
          <w:p>
            <w:pPr>
              <w:rPr>
                <w:sz w:val="2"/>
                <w:szCs w:val="2"/>
              </w:rPr>
            </w:pPr>
          </w:p>
        </w:tc>
        <w:tc>
          <w:tcPr>
            <w:tcW w:w="1111" w:type="dxa"/>
            <w:tcBorders>
              <w:top w:val="nil"/>
              <w:left w:val="single" w:color="000000" w:sz="8" w:space="0"/>
              <w:bottom w:val="single" w:color="000000" w:sz="8" w:space="0"/>
              <w:right w:val="single" w:color="000000" w:sz="8" w:space="0"/>
            </w:tcBorders>
          </w:tcPr>
          <w:p>
            <w:pPr>
              <w:pStyle w:val="11"/>
              <w:spacing w:before="6" w:line="230" w:lineRule="auto"/>
              <w:ind w:left="370" w:right="10" w:hanging="300"/>
              <w:rPr>
                <w:sz w:val="20"/>
              </w:rPr>
            </w:pPr>
            <w:r>
              <w:rPr>
                <w:sz w:val="20"/>
              </w:rPr>
              <w:t>务当年累计收购</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1"/>
              <w:ind w:left="45" w:right="1"/>
              <w:jc w:val="center"/>
              <w:rPr>
                <w:sz w:val="20"/>
              </w:rPr>
            </w:pPr>
            <w:r>
              <w:rPr>
                <w:sz w:val="20"/>
              </w:rPr>
              <w:t>直接收购</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1"/>
              <w:ind w:left="45" w:right="1"/>
              <w:jc w:val="center"/>
              <w:rPr>
                <w:sz w:val="20"/>
              </w:rPr>
            </w:pPr>
            <w:r>
              <w:rPr>
                <w:sz w:val="20"/>
              </w:rPr>
              <w:t>转入</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57" w:line="230" w:lineRule="auto"/>
              <w:ind w:left="368" w:right="122" w:hanging="200"/>
              <w:rPr>
                <w:sz w:val="20"/>
              </w:rPr>
            </w:pPr>
            <w:r>
              <w:rPr>
                <w:sz w:val="20"/>
              </w:rPr>
              <w:t>其他收购方式</w:t>
            </w:r>
          </w:p>
        </w:tc>
        <w:tc>
          <w:tcPr>
            <w:tcW w:w="1111" w:type="dxa"/>
            <w:tcBorders>
              <w:top w:val="nil"/>
              <w:left w:val="single" w:color="000000" w:sz="8" w:space="0"/>
              <w:bottom w:val="single" w:color="000000" w:sz="8" w:space="0"/>
              <w:right w:val="single" w:color="000000" w:sz="8" w:space="0"/>
            </w:tcBorders>
          </w:tcPr>
          <w:p>
            <w:pPr>
              <w:pStyle w:val="11"/>
              <w:spacing w:before="6" w:line="230" w:lineRule="auto"/>
              <w:ind w:left="371" w:right="10" w:hanging="300"/>
              <w:rPr>
                <w:sz w:val="20"/>
              </w:rPr>
            </w:pPr>
            <w:r>
              <w:rPr>
                <w:sz w:val="20"/>
              </w:rPr>
              <w:t>务当年累计处置</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1"/>
              <w:ind w:left="46" w:right="1"/>
              <w:jc w:val="center"/>
              <w:rPr>
                <w:sz w:val="20"/>
              </w:rPr>
            </w:pPr>
            <w:r>
              <w:rPr>
                <w:sz w:val="20"/>
              </w:rPr>
              <w:t>直接处置</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1"/>
              <w:ind w:right="321"/>
              <w:jc w:val="right"/>
              <w:rPr>
                <w:sz w:val="20"/>
              </w:rPr>
            </w:pPr>
            <w:r>
              <w:rPr>
                <w:w w:val="95"/>
                <w:sz w:val="20"/>
              </w:rPr>
              <w:t>转出</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1"/>
              <w:ind w:left="46" w:right="1"/>
              <w:jc w:val="center"/>
              <w:rPr>
                <w:sz w:val="20"/>
              </w:rPr>
            </w:pPr>
            <w:r>
              <w:rPr>
                <w:sz w:val="20"/>
              </w:rPr>
              <w:t>发行ABS</w:t>
            </w:r>
          </w:p>
        </w:tc>
        <w:tc>
          <w:tcPr>
            <w:tcW w:w="1111" w:type="dxa"/>
            <w:tcBorders>
              <w:top w:val="single" w:color="000000" w:sz="8" w:space="0"/>
              <w:left w:val="single" w:color="000000" w:sz="8" w:space="0"/>
              <w:bottom w:val="single" w:color="000000" w:sz="8" w:space="0"/>
              <w:right w:val="single" w:color="000000" w:sz="8" w:space="0"/>
            </w:tcBorders>
          </w:tcPr>
          <w:p>
            <w:pPr>
              <w:pStyle w:val="11"/>
              <w:spacing w:before="171"/>
              <w:ind w:left="369"/>
              <w:rPr>
                <w:sz w:val="20"/>
              </w:rPr>
            </w:pPr>
            <w:r>
              <w:rPr>
                <w:sz w:val="20"/>
              </w:rPr>
              <w:t>核销</w:t>
            </w:r>
          </w:p>
        </w:tc>
        <w:tc>
          <w:tcPr>
            <w:tcW w:w="1113" w:type="dxa"/>
            <w:tcBorders>
              <w:top w:val="single" w:color="000000" w:sz="8" w:space="0"/>
              <w:left w:val="single" w:color="000000" w:sz="8" w:space="0"/>
              <w:bottom w:val="single" w:color="000000" w:sz="8" w:space="0"/>
              <w:right w:val="nil"/>
            </w:tcBorders>
          </w:tcPr>
          <w:p>
            <w:pPr>
              <w:pStyle w:val="11"/>
              <w:spacing w:before="57" w:line="230" w:lineRule="auto"/>
              <w:ind w:left="369" w:right="133" w:hanging="200"/>
              <w:rPr>
                <w:sz w:val="20"/>
              </w:rPr>
            </w:pPr>
            <w:r>
              <w:rPr>
                <w:sz w:val="20"/>
              </w:rPr>
              <w:t>其他处置方式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4501" w:type="dxa"/>
            <w:gridSpan w:val="3"/>
            <w:vMerge w:val="continue"/>
            <w:tcBorders>
              <w:top w:val="nil"/>
              <w:left w:val="nil"/>
              <w:bottom w:val="single" w:color="000000" w:sz="8" w:space="0"/>
              <w:right w:val="single" w:color="000000" w:sz="8" w:space="0"/>
            </w:tcBorders>
          </w:tcPr>
          <w:p>
            <w:pPr>
              <w:rPr>
                <w:sz w:val="2"/>
                <w:szCs w:val="2"/>
              </w:rPr>
            </w:pP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365"/>
              <w:rPr>
                <w:sz w:val="20"/>
              </w:rPr>
            </w:pPr>
            <w:r>
              <w:rPr>
                <w:sz w:val="20"/>
              </w:rPr>
              <w:t>C001</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40" w:right="1"/>
              <w:jc w:val="center"/>
              <w:rPr>
                <w:sz w:val="20"/>
              </w:rPr>
            </w:pPr>
            <w:r>
              <w:rPr>
                <w:sz w:val="20"/>
              </w:rPr>
              <w:t>C002</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40" w:right="1"/>
              <w:jc w:val="center"/>
              <w:rPr>
                <w:sz w:val="20"/>
              </w:rPr>
            </w:pPr>
            <w:r>
              <w:rPr>
                <w:sz w:val="20"/>
              </w:rPr>
              <w:t>C003</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366"/>
              <w:rPr>
                <w:sz w:val="20"/>
              </w:rPr>
            </w:pPr>
            <w:r>
              <w:rPr>
                <w:sz w:val="20"/>
              </w:rPr>
              <w:t>C004</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366"/>
              <w:rPr>
                <w:sz w:val="20"/>
              </w:rPr>
            </w:pPr>
            <w:r>
              <w:rPr>
                <w:sz w:val="20"/>
              </w:rPr>
              <w:t>C005</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41" w:right="1"/>
              <w:jc w:val="center"/>
              <w:rPr>
                <w:sz w:val="20"/>
              </w:rPr>
            </w:pPr>
            <w:r>
              <w:rPr>
                <w:sz w:val="20"/>
              </w:rPr>
              <w:t>C006</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right="323"/>
              <w:jc w:val="right"/>
              <w:rPr>
                <w:sz w:val="20"/>
              </w:rPr>
            </w:pPr>
            <w:r>
              <w:rPr>
                <w:w w:val="95"/>
                <w:sz w:val="20"/>
              </w:rPr>
              <w:t>C007</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42" w:right="1"/>
              <w:jc w:val="center"/>
              <w:rPr>
                <w:sz w:val="20"/>
              </w:rPr>
            </w:pPr>
            <w:r>
              <w:rPr>
                <w:sz w:val="20"/>
              </w:rPr>
              <w:t>C008</w:t>
            </w:r>
          </w:p>
        </w:tc>
        <w:tc>
          <w:tcPr>
            <w:tcW w:w="1111" w:type="dxa"/>
            <w:tcBorders>
              <w:top w:val="single" w:color="000000" w:sz="8" w:space="0"/>
              <w:left w:val="single" w:color="000000" w:sz="8" w:space="0"/>
              <w:bottom w:val="single" w:color="000000" w:sz="8" w:space="0"/>
              <w:right w:val="single" w:color="000000" w:sz="8" w:space="0"/>
            </w:tcBorders>
          </w:tcPr>
          <w:p>
            <w:pPr>
              <w:pStyle w:val="11"/>
              <w:spacing w:line="205" w:lineRule="exact"/>
              <w:ind w:left="367"/>
              <w:rPr>
                <w:sz w:val="20"/>
              </w:rPr>
            </w:pPr>
            <w:r>
              <w:rPr>
                <w:sz w:val="20"/>
              </w:rPr>
              <w:t>C009</w:t>
            </w:r>
          </w:p>
        </w:tc>
        <w:tc>
          <w:tcPr>
            <w:tcW w:w="1113" w:type="dxa"/>
            <w:tcBorders>
              <w:top w:val="single" w:color="000000" w:sz="8" w:space="0"/>
              <w:left w:val="single" w:color="000000" w:sz="8" w:space="0"/>
              <w:bottom w:val="single" w:color="000000" w:sz="8" w:space="0"/>
              <w:right w:val="nil"/>
            </w:tcBorders>
          </w:tcPr>
          <w:p>
            <w:pPr>
              <w:pStyle w:val="11"/>
              <w:spacing w:line="205" w:lineRule="exact"/>
              <w:ind w:left="367"/>
              <w:rPr>
                <w:sz w:val="20"/>
              </w:rPr>
            </w:pPr>
            <w:r>
              <w:rPr>
                <w:sz w:val="20"/>
              </w:rPr>
              <w:t>C010</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3856" w:type="dxa"/>
            <w:gridSpan w:val="2"/>
            <w:tcBorders>
              <w:top w:val="single" w:color="000000" w:sz="8" w:space="0"/>
              <w:left w:val="nil"/>
              <w:bottom w:val="single" w:color="000000" w:sz="8" w:space="0"/>
              <w:right w:val="single" w:color="000000" w:sz="8" w:space="0"/>
            </w:tcBorders>
          </w:tcPr>
          <w:p>
            <w:pPr>
              <w:pStyle w:val="11"/>
              <w:spacing w:before="42"/>
              <w:ind w:left="1728" w:right="1677"/>
              <w:jc w:val="center"/>
              <w:rPr>
                <w:sz w:val="20"/>
              </w:rPr>
            </w:pPr>
            <w:r>
              <w:rPr>
                <w:sz w:val="20"/>
              </w:rPr>
              <w:t>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R001</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3856" w:type="dxa"/>
            <w:gridSpan w:val="2"/>
            <w:tcBorders>
              <w:top w:val="single" w:color="000000" w:sz="8" w:space="0"/>
              <w:left w:val="nil"/>
              <w:bottom w:val="single" w:color="000000" w:sz="8" w:space="0"/>
              <w:right w:val="single" w:color="000000" w:sz="8" w:space="0"/>
            </w:tcBorders>
          </w:tcPr>
          <w:p>
            <w:pPr>
              <w:pStyle w:val="11"/>
              <w:spacing w:before="42"/>
              <w:ind w:left="55"/>
              <w:rPr>
                <w:sz w:val="20"/>
              </w:rPr>
            </w:pPr>
            <w:r>
              <w:rPr>
                <w:sz w:val="20"/>
              </w:rPr>
              <w:t>住户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R002</w:t>
            </w: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3856" w:type="dxa"/>
            <w:gridSpan w:val="2"/>
            <w:tcBorders>
              <w:top w:val="single" w:color="000000" w:sz="8" w:space="0"/>
              <w:left w:val="nil"/>
              <w:bottom w:val="single" w:color="000000" w:sz="8" w:space="0"/>
              <w:right w:val="single" w:color="000000" w:sz="8" w:space="0"/>
            </w:tcBorders>
          </w:tcPr>
          <w:p>
            <w:pPr>
              <w:pStyle w:val="11"/>
              <w:spacing w:before="42"/>
              <w:ind w:left="54"/>
              <w:rPr>
                <w:sz w:val="20"/>
              </w:rPr>
            </w:pPr>
            <w:r>
              <w:rPr>
                <w:sz w:val="20"/>
              </w:rPr>
              <w:t>非金融企业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R003</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37" w:line="230" w:lineRule="auto"/>
              <w:ind w:left="326" w:right="74" w:hanging="200"/>
              <w:rPr>
                <w:sz w:val="20"/>
              </w:rPr>
            </w:pPr>
            <w:r>
              <w:rPr>
                <w:sz w:val="20"/>
              </w:rPr>
              <w:t>金融机构</w:t>
            </w: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银行业存款类金融机构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R004</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right="385"/>
              <w:jc w:val="right"/>
              <w:rPr>
                <w:sz w:val="20"/>
              </w:rPr>
            </w:pPr>
            <w:r>
              <w:rPr>
                <w:w w:val="95"/>
                <w:sz w:val="20"/>
              </w:rPr>
              <w:t>国家开发银行及政策性银行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R005</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246"/>
              <w:rPr>
                <w:sz w:val="20"/>
              </w:rPr>
            </w:pPr>
            <w:r>
              <w:rPr>
                <w:sz w:val="20"/>
              </w:rPr>
              <w:t>四大国有商业银行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R006</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6"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98" w:line="230" w:lineRule="auto"/>
              <w:ind w:left="246" w:right="186"/>
              <w:rPr>
                <w:sz w:val="20"/>
              </w:rPr>
            </w:pPr>
            <w:r>
              <w:rPr>
                <w:w w:val="95"/>
                <w:sz w:val="20"/>
              </w:rPr>
              <w:t>交通银行、中国邮政储蓄银行</w:t>
            </w:r>
            <w:r>
              <w:rPr>
                <w:sz w:val="20"/>
              </w:rPr>
              <w:t>及股份制商业银行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7"/>
              <w:rPr>
                <w:sz w:val="16"/>
              </w:rPr>
            </w:pPr>
          </w:p>
          <w:p>
            <w:pPr>
              <w:pStyle w:val="11"/>
              <w:ind w:left="139"/>
              <w:rPr>
                <w:sz w:val="20"/>
              </w:rPr>
            </w:pPr>
            <w:r>
              <w:rPr>
                <w:sz w:val="20"/>
              </w:rPr>
              <w:t>R007</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246"/>
              <w:rPr>
                <w:sz w:val="20"/>
              </w:rPr>
            </w:pPr>
            <w:r>
              <w:rPr>
                <w:sz w:val="20"/>
              </w:rPr>
              <w:t>城市商业银行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R008</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246"/>
              <w:rPr>
                <w:sz w:val="20"/>
              </w:rPr>
            </w:pPr>
            <w:r>
              <w:rPr>
                <w:sz w:val="20"/>
              </w:rPr>
              <w:t>农村合作金融机构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R009</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right="385"/>
              <w:jc w:val="right"/>
              <w:rPr>
                <w:sz w:val="20"/>
              </w:rPr>
            </w:pPr>
            <w:r>
              <w:rPr>
                <w:w w:val="95"/>
                <w:sz w:val="20"/>
              </w:rPr>
              <w:t>其他银行业存款类金融机构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R010</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银行业非存款类金融机构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R011</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非银行业金融机构</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R012</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特定目的载体</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R013</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9"/>
              <w:rPr>
                <w:sz w:val="16"/>
              </w:rPr>
            </w:pPr>
          </w:p>
          <w:p>
            <w:pPr>
              <w:pStyle w:val="11"/>
              <w:spacing w:line="230" w:lineRule="auto"/>
              <w:ind w:left="127" w:right="74"/>
              <w:rPr>
                <w:sz w:val="20"/>
              </w:rPr>
            </w:pPr>
            <w:r>
              <w:rPr>
                <w:sz w:val="20"/>
              </w:rPr>
              <w:t>地方金融组织</w:t>
            </w: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小额贷款公司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R014</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融资担保公司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R015</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区域性股权市场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R016</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典当行</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R017</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融资租赁公司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R018</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商业保理公司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R019</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2" w:hRule="atLeast"/>
        </w:trPr>
        <w:tc>
          <w:tcPr>
            <w:tcW w:w="811" w:type="dxa"/>
            <w:vMerge w:val="continue"/>
            <w:tcBorders>
              <w:top w:val="nil"/>
              <w:left w:val="nil"/>
              <w:bottom w:val="single" w:color="000000" w:sz="8" w:space="0"/>
              <w:right w:val="single" w:color="000000" w:sz="8" w:space="0"/>
            </w:tcBorders>
          </w:tcPr>
          <w:p>
            <w:pPr>
              <w:rPr>
                <w:sz w:val="2"/>
                <w:szCs w:val="2"/>
              </w:rPr>
            </w:pPr>
          </w:p>
        </w:tc>
        <w:tc>
          <w:tcPr>
            <w:tcW w:w="3045" w:type="dxa"/>
            <w:tcBorders>
              <w:top w:val="single" w:color="000000" w:sz="8" w:space="0"/>
              <w:left w:val="single" w:color="000000" w:sz="8" w:space="0"/>
              <w:bottom w:val="single" w:color="000000" w:sz="8" w:space="0"/>
              <w:right w:val="single" w:color="000000" w:sz="8" w:space="0"/>
            </w:tcBorders>
          </w:tcPr>
          <w:p>
            <w:pPr>
              <w:pStyle w:val="11"/>
              <w:spacing w:before="51"/>
              <w:ind w:left="45"/>
              <w:rPr>
                <w:sz w:val="20"/>
              </w:rPr>
            </w:pPr>
            <w:r>
              <w:rPr>
                <w:sz w:val="20"/>
              </w:rPr>
              <w:t>地方资产管理公司</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1"/>
              <w:ind w:left="139"/>
              <w:rPr>
                <w:sz w:val="20"/>
              </w:rPr>
            </w:pPr>
            <w:r>
              <w:rPr>
                <w:sz w:val="20"/>
              </w:rPr>
              <w:t>R020</w:t>
            </w: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3856" w:type="dxa"/>
            <w:gridSpan w:val="2"/>
            <w:tcBorders>
              <w:top w:val="single" w:color="000000" w:sz="8" w:space="0"/>
              <w:left w:val="nil"/>
              <w:right w:val="single" w:color="000000" w:sz="8" w:space="0"/>
            </w:tcBorders>
          </w:tcPr>
          <w:p>
            <w:pPr>
              <w:pStyle w:val="11"/>
              <w:spacing w:before="42"/>
              <w:ind w:left="55"/>
              <w:rPr>
                <w:sz w:val="20"/>
              </w:rPr>
            </w:pPr>
            <w:r>
              <w:rPr>
                <w:sz w:val="20"/>
              </w:rPr>
              <w:t>其他</w:t>
            </w:r>
          </w:p>
        </w:tc>
        <w:tc>
          <w:tcPr>
            <w:tcW w:w="645" w:type="dxa"/>
            <w:tcBorders>
              <w:top w:val="single" w:color="000000" w:sz="8" w:space="0"/>
              <w:left w:val="single" w:color="000000" w:sz="8" w:space="0"/>
              <w:right w:val="single" w:color="000000" w:sz="8" w:space="0"/>
            </w:tcBorders>
          </w:tcPr>
          <w:p>
            <w:pPr>
              <w:pStyle w:val="11"/>
              <w:spacing w:before="51" w:line="249" w:lineRule="exact"/>
              <w:ind w:left="139"/>
              <w:rPr>
                <w:sz w:val="20"/>
              </w:rPr>
            </w:pPr>
            <w:r>
              <w:rPr>
                <w:sz w:val="20"/>
              </w:rPr>
              <w:t>R021</w:t>
            </w: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1" w:type="dxa"/>
            <w:tcBorders>
              <w:top w:val="single" w:color="000000" w:sz="8" w:space="0"/>
              <w:left w:val="single" w:color="000000" w:sz="8" w:space="0"/>
              <w:right w:val="single" w:color="000000" w:sz="8" w:space="0"/>
            </w:tcBorders>
          </w:tcPr>
          <w:p>
            <w:pPr>
              <w:pStyle w:val="11"/>
              <w:rPr>
                <w:rFonts w:ascii="Times New Roman"/>
                <w:sz w:val="20"/>
              </w:rPr>
            </w:pPr>
          </w:p>
        </w:tc>
        <w:tc>
          <w:tcPr>
            <w:tcW w:w="1113" w:type="dxa"/>
            <w:tcBorders>
              <w:top w:val="single" w:color="000000" w:sz="8" w:space="0"/>
              <w:left w:val="single" w:color="000000" w:sz="8" w:space="0"/>
              <w:right w:val="nil"/>
            </w:tcBorders>
          </w:tcPr>
          <w:p>
            <w:pPr>
              <w:pStyle w:val="11"/>
              <w:rPr>
                <w:rFonts w:ascii="Times New Roman"/>
                <w:sz w:val="20"/>
              </w:rPr>
            </w:pPr>
          </w:p>
        </w:tc>
      </w:tr>
    </w:tbl>
    <w:p>
      <w:pPr>
        <w:spacing w:before="0"/>
        <w:ind w:left="160" w:right="0" w:firstLine="0"/>
        <w:jc w:val="left"/>
        <w:rPr>
          <w:sz w:val="22"/>
        </w:rPr>
      </w:pPr>
      <w:r>
        <w:rPr>
          <w:sz w:val="22"/>
        </w:rPr>
        <w:t>注：灰色区域不用填报。</w:t>
      </w:r>
    </w:p>
    <w:p>
      <w:pPr>
        <w:spacing w:after="0"/>
        <w:jc w:val="left"/>
        <w:rPr>
          <w:sz w:val="22"/>
        </w:rPr>
        <w:sectPr>
          <w:type w:val="continuous"/>
          <w:pgSz w:w="16840" w:h="11910" w:orient="landscape"/>
          <w:pgMar w:top="1520" w:right="480" w:bottom="1400" w:left="480" w:header="720" w:footer="720" w:gutter="0"/>
          <w:cols w:space="720" w:num="1"/>
        </w:sectPr>
      </w:pPr>
    </w:p>
    <w:p>
      <w:pPr>
        <w:pStyle w:val="5"/>
        <w:spacing w:before="35"/>
        <w:ind w:left="1885" w:right="1684"/>
        <w:jc w:val="center"/>
      </w:pPr>
      <w:r>
        <w:t>地方资产管理公司主要业务分地区统计表</w:t>
      </w:r>
    </w:p>
    <w:p>
      <w:pPr>
        <w:tabs>
          <w:tab w:val="left" w:pos="2425"/>
          <w:tab w:val="left" w:pos="9334"/>
        </w:tabs>
        <w:spacing w:before="171"/>
        <w:ind w:left="1021" w:right="0" w:firstLine="0"/>
        <w:jc w:val="left"/>
        <w:rPr>
          <w:sz w:val="20"/>
        </w:rPr>
      </w:pPr>
      <w:r>
        <w:rPr>
          <w:sz w:val="20"/>
        </w:rPr>
        <w:t>表号：C30703</w:t>
      </w:r>
      <w:r>
        <w:rPr>
          <w:sz w:val="20"/>
        </w:rPr>
        <w:tab/>
      </w:r>
      <w:r>
        <w:rPr>
          <w:sz w:val="20"/>
        </w:rPr>
        <w:t>（季报）</w:t>
      </w:r>
      <w:r>
        <w:rPr>
          <w:sz w:val="20"/>
        </w:rPr>
        <w:tab/>
      </w:r>
      <w:r>
        <w:rPr>
          <w:sz w:val="20"/>
        </w:rPr>
        <w:t>YYYY-MM-DD</w:t>
      </w:r>
    </w:p>
    <w:p>
      <w:pPr>
        <w:tabs>
          <w:tab w:val="left" w:pos="3330"/>
          <w:tab w:val="left" w:pos="9347"/>
        </w:tabs>
        <w:spacing w:before="113" w:after="26"/>
        <w:ind w:left="1021"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97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960"/>
        <w:gridCol w:w="646"/>
        <w:gridCol w:w="1366"/>
        <w:gridCol w:w="1606"/>
        <w:gridCol w:w="1606"/>
        <w:gridCol w:w="1606"/>
        <w:gridCol w:w="160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12" w:hRule="atLeast"/>
        </w:trPr>
        <w:tc>
          <w:tcPr>
            <w:tcW w:w="1606" w:type="dxa"/>
            <w:gridSpan w:val="2"/>
            <w:vMerge w:val="restart"/>
            <w:tcBorders>
              <w:left w:val="nil"/>
              <w:bottom w:val="single" w:color="000000" w:sz="8" w:space="0"/>
              <w:right w:val="single" w:color="000000" w:sz="8" w:space="0"/>
            </w:tcBorders>
          </w:tcPr>
          <w:p>
            <w:pPr>
              <w:pStyle w:val="11"/>
              <w:rPr>
                <w:sz w:val="20"/>
              </w:rPr>
            </w:pPr>
          </w:p>
          <w:p>
            <w:pPr>
              <w:pStyle w:val="11"/>
              <w:spacing w:before="5"/>
              <w:rPr>
                <w:sz w:val="27"/>
              </w:rPr>
            </w:pPr>
          </w:p>
          <w:p>
            <w:pPr>
              <w:pStyle w:val="11"/>
              <w:ind w:left="381"/>
              <w:rPr>
                <w:sz w:val="20"/>
              </w:rPr>
            </w:pPr>
            <w:r>
              <w:rPr>
                <w:sz w:val="20"/>
              </w:rPr>
              <w:t>项目/编号</w:t>
            </w:r>
          </w:p>
        </w:tc>
        <w:tc>
          <w:tcPr>
            <w:tcW w:w="7792" w:type="dxa"/>
            <w:gridSpan w:val="5"/>
            <w:tcBorders>
              <w:left w:val="single" w:color="000000" w:sz="8" w:space="0"/>
              <w:bottom w:val="nil"/>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90" w:hRule="atLeast"/>
        </w:trPr>
        <w:tc>
          <w:tcPr>
            <w:tcW w:w="1606" w:type="dxa"/>
            <w:gridSpan w:val="2"/>
            <w:vMerge w:val="continue"/>
            <w:tcBorders>
              <w:top w:val="nil"/>
              <w:left w:val="nil"/>
              <w:bottom w:val="single" w:color="000000" w:sz="8" w:space="0"/>
              <w:right w:val="single" w:color="000000" w:sz="8" w:space="0"/>
            </w:tcBorders>
          </w:tcPr>
          <w:p>
            <w:pPr>
              <w:rPr>
                <w:sz w:val="2"/>
                <w:szCs w:val="2"/>
              </w:rPr>
            </w:pPr>
          </w:p>
        </w:tc>
        <w:tc>
          <w:tcPr>
            <w:tcW w:w="1366" w:type="dxa"/>
            <w:vMerge w:val="restart"/>
            <w:tcBorders>
              <w:top w:val="nil"/>
              <w:left w:val="single" w:color="000000" w:sz="8" w:space="0"/>
              <w:bottom w:val="single" w:color="000000" w:sz="8" w:space="0"/>
              <w:right w:val="single" w:color="000000" w:sz="8" w:space="0"/>
            </w:tcBorders>
          </w:tcPr>
          <w:p>
            <w:pPr>
              <w:pStyle w:val="11"/>
              <w:spacing w:before="78" w:line="230" w:lineRule="auto"/>
              <w:ind w:left="294" w:right="252"/>
              <w:rPr>
                <w:sz w:val="20"/>
              </w:rPr>
            </w:pPr>
            <w:r>
              <w:rPr>
                <w:sz w:val="20"/>
              </w:rPr>
              <w:t>不良资产业务合计</w:t>
            </w:r>
          </w:p>
        </w:tc>
        <w:tc>
          <w:tcPr>
            <w:tcW w:w="1606" w:type="dxa"/>
            <w:vMerge w:val="restart"/>
            <w:tcBorders>
              <w:top w:val="single" w:color="000000" w:sz="8" w:space="0"/>
              <w:left w:val="single" w:color="000000" w:sz="8" w:space="0"/>
              <w:bottom w:val="single" w:color="000000" w:sz="8" w:space="0"/>
              <w:right w:val="single" w:color="000000" w:sz="8" w:space="0"/>
            </w:tcBorders>
          </w:tcPr>
          <w:p>
            <w:pPr>
              <w:pStyle w:val="11"/>
              <w:spacing w:before="8"/>
              <w:rPr>
                <w:sz w:val="24"/>
              </w:rPr>
            </w:pPr>
          </w:p>
          <w:p>
            <w:pPr>
              <w:pStyle w:val="11"/>
              <w:ind w:left="116"/>
              <w:rPr>
                <w:sz w:val="20"/>
              </w:rPr>
            </w:pPr>
            <w:r>
              <w:rPr>
                <w:sz w:val="20"/>
              </w:rPr>
              <w:t>收购处置类业务</w:t>
            </w:r>
          </w:p>
        </w:tc>
        <w:tc>
          <w:tcPr>
            <w:tcW w:w="4820" w:type="dxa"/>
            <w:gridSpan w:val="3"/>
            <w:tcBorders>
              <w:top w:val="single" w:color="000000" w:sz="8" w:space="0"/>
              <w:left w:val="single" w:color="000000" w:sz="8" w:space="0"/>
              <w:bottom w:val="nil"/>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2" w:hRule="atLeast"/>
        </w:trPr>
        <w:tc>
          <w:tcPr>
            <w:tcW w:w="1606" w:type="dxa"/>
            <w:gridSpan w:val="2"/>
            <w:vMerge w:val="continue"/>
            <w:tcBorders>
              <w:top w:val="nil"/>
              <w:left w:val="nil"/>
              <w:bottom w:val="single" w:color="000000" w:sz="8" w:space="0"/>
              <w:right w:val="single" w:color="000000" w:sz="8" w:space="0"/>
            </w:tcBorders>
          </w:tcPr>
          <w:p>
            <w:pPr>
              <w:rPr>
                <w:sz w:val="2"/>
                <w:szCs w:val="2"/>
              </w:rPr>
            </w:pPr>
          </w:p>
        </w:tc>
        <w:tc>
          <w:tcPr>
            <w:tcW w:w="1366" w:type="dxa"/>
            <w:vMerge w:val="continue"/>
            <w:tcBorders>
              <w:top w:val="nil"/>
              <w:left w:val="single" w:color="000000" w:sz="8" w:space="0"/>
              <w:bottom w:val="single" w:color="000000" w:sz="8" w:space="0"/>
              <w:right w:val="single" w:color="000000" w:sz="8" w:space="0"/>
            </w:tcBorders>
          </w:tcPr>
          <w:p>
            <w:pPr>
              <w:rPr>
                <w:sz w:val="2"/>
                <w:szCs w:val="2"/>
              </w:rPr>
            </w:pPr>
          </w:p>
        </w:tc>
        <w:tc>
          <w:tcPr>
            <w:tcW w:w="1606" w:type="dxa"/>
            <w:vMerge w:val="continue"/>
            <w:tcBorders>
              <w:top w:val="nil"/>
              <w:left w:val="single" w:color="000000" w:sz="8" w:space="0"/>
              <w:bottom w:val="single" w:color="000000" w:sz="8" w:space="0"/>
              <w:right w:val="single" w:color="000000" w:sz="8" w:space="0"/>
            </w:tcBorders>
          </w:tcPr>
          <w:p>
            <w:pPr>
              <w:rPr>
                <w:sz w:val="2"/>
                <w:szCs w:val="2"/>
              </w:rPr>
            </w:pPr>
          </w:p>
        </w:tc>
        <w:tc>
          <w:tcPr>
            <w:tcW w:w="1606" w:type="dxa"/>
            <w:tcBorders>
              <w:top w:val="nil"/>
              <w:left w:val="single" w:color="000000" w:sz="8" w:space="0"/>
              <w:bottom w:val="single" w:color="000000" w:sz="8" w:space="0"/>
              <w:right w:val="single" w:color="000000" w:sz="8" w:space="0"/>
            </w:tcBorders>
          </w:tcPr>
          <w:p>
            <w:pPr>
              <w:pStyle w:val="11"/>
              <w:spacing w:line="161" w:lineRule="exact"/>
              <w:ind w:left="93" w:right="53"/>
              <w:jc w:val="center"/>
              <w:rPr>
                <w:sz w:val="20"/>
              </w:rPr>
            </w:pPr>
            <w:r>
              <w:rPr>
                <w:sz w:val="20"/>
              </w:rPr>
              <w:t>收购重组类业务</w:t>
            </w:r>
          </w:p>
        </w:tc>
        <w:tc>
          <w:tcPr>
            <w:tcW w:w="1606" w:type="dxa"/>
            <w:tcBorders>
              <w:top w:val="single" w:color="000000" w:sz="8" w:space="0"/>
              <w:left w:val="single" w:color="000000" w:sz="8" w:space="0"/>
              <w:bottom w:val="single" w:color="000000" w:sz="8" w:space="0"/>
              <w:right w:val="single" w:color="000000" w:sz="8" w:space="0"/>
            </w:tcBorders>
          </w:tcPr>
          <w:p>
            <w:pPr>
              <w:pStyle w:val="11"/>
              <w:spacing w:line="248" w:lineRule="exact"/>
              <w:ind w:left="413" w:right="373" w:firstLine="100"/>
              <w:rPr>
                <w:sz w:val="20"/>
              </w:rPr>
            </w:pPr>
            <w:r>
              <w:rPr>
                <w:sz w:val="20"/>
              </w:rPr>
              <w:t>其中： 债务重组</w:t>
            </w:r>
          </w:p>
        </w:tc>
        <w:tc>
          <w:tcPr>
            <w:tcW w:w="1608" w:type="dxa"/>
            <w:tcBorders>
              <w:top w:val="single" w:color="000000" w:sz="8" w:space="0"/>
              <w:left w:val="single" w:color="000000" w:sz="8" w:space="0"/>
              <w:bottom w:val="single" w:color="000000" w:sz="8" w:space="0"/>
              <w:right w:val="nil"/>
            </w:tcBorders>
          </w:tcPr>
          <w:p>
            <w:pPr>
              <w:pStyle w:val="11"/>
              <w:spacing w:before="121"/>
              <w:ind w:left="391" w:right="367"/>
              <w:jc w:val="center"/>
              <w:rPr>
                <w:sz w:val="20"/>
              </w:rPr>
            </w:pPr>
            <w:r>
              <w:rPr>
                <w:sz w:val="20"/>
              </w:rPr>
              <w:t>股权重组</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1606" w:type="dxa"/>
            <w:gridSpan w:val="2"/>
            <w:vMerge w:val="continue"/>
            <w:tcBorders>
              <w:top w:val="nil"/>
              <w:left w:val="nil"/>
              <w:bottom w:val="single" w:color="000000" w:sz="8" w:space="0"/>
              <w:right w:val="single" w:color="000000" w:sz="8" w:space="0"/>
            </w:tcBorders>
          </w:tcPr>
          <w:p>
            <w:pPr>
              <w:rPr>
                <w:sz w:val="2"/>
                <w:szCs w:val="2"/>
              </w:rPr>
            </w:pPr>
          </w:p>
        </w:tc>
        <w:tc>
          <w:tcPr>
            <w:tcW w:w="1366" w:type="dxa"/>
            <w:tcBorders>
              <w:top w:val="single" w:color="000000" w:sz="8" w:space="0"/>
              <w:left w:val="single" w:color="000000" w:sz="8" w:space="0"/>
              <w:bottom w:val="single" w:color="000000" w:sz="8" w:space="0"/>
              <w:right w:val="single" w:color="000000" w:sz="8" w:space="0"/>
            </w:tcBorders>
          </w:tcPr>
          <w:p>
            <w:pPr>
              <w:pStyle w:val="11"/>
              <w:spacing w:before="35"/>
              <w:ind w:left="477" w:right="428"/>
              <w:jc w:val="center"/>
              <w:rPr>
                <w:sz w:val="20"/>
              </w:rPr>
            </w:pPr>
            <w:r>
              <w:rPr>
                <w:sz w:val="20"/>
              </w:rPr>
              <w:t>C001</w:t>
            </w:r>
          </w:p>
        </w:tc>
        <w:tc>
          <w:tcPr>
            <w:tcW w:w="1606" w:type="dxa"/>
            <w:tcBorders>
              <w:top w:val="single" w:color="000000" w:sz="8" w:space="0"/>
              <w:left w:val="single" w:color="000000" w:sz="8" w:space="0"/>
              <w:bottom w:val="single" w:color="000000" w:sz="8" w:space="0"/>
              <w:right w:val="single" w:color="000000" w:sz="8" w:space="0"/>
            </w:tcBorders>
          </w:tcPr>
          <w:p>
            <w:pPr>
              <w:pStyle w:val="11"/>
              <w:spacing w:before="35"/>
              <w:ind w:left="93" w:right="45"/>
              <w:jc w:val="center"/>
              <w:rPr>
                <w:sz w:val="20"/>
              </w:rPr>
            </w:pPr>
            <w:r>
              <w:rPr>
                <w:sz w:val="20"/>
              </w:rPr>
              <w:t>C002</w:t>
            </w:r>
          </w:p>
        </w:tc>
        <w:tc>
          <w:tcPr>
            <w:tcW w:w="1606" w:type="dxa"/>
            <w:tcBorders>
              <w:top w:val="single" w:color="000000" w:sz="8" w:space="0"/>
              <w:left w:val="single" w:color="000000" w:sz="8" w:space="0"/>
              <w:bottom w:val="single" w:color="000000" w:sz="8" w:space="0"/>
              <w:right w:val="single" w:color="000000" w:sz="8" w:space="0"/>
            </w:tcBorders>
          </w:tcPr>
          <w:p>
            <w:pPr>
              <w:pStyle w:val="11"/>
              <w:spacing w:before="35"/>
              <w:ind w:left="93" w:right="46"/>
              <w:jc w:val="center"/>
              <w:rPr>
                <w:sz w:val="20"/>
              </w:rPr>
            </w:pPr>
            <w:r>
              <w:rPr>
                <w:sz w:val="20"/>
              </w:rPr>
              <w:t>C003</w:t>
            </w:r>
          </w:p>
        </w:tc>
        <w:tc>
          <w:tcPr>
            <w:tcW w:w="1606" w:type="dxa"/>
            <w:tcBorders>
              <w:top w:val="single" w:color="000000" w:sz="8" w:space="0"/>
              <w:left w:val="single" w:color="000000" w:sz="8" w:space="0"/>
              <w:bottom w:val="single" w:color="000000" w:sz="8" w:space="0"/>
              <w:right w:val="single" w:color="000000" w:sz="8" w:space="0"/>
            </w:tcBorders>
          </w:tcPr>
          <w:p>
            <w:pPr>
              <w:pStyle w:val="11"/>
              <w:spacing w:before="35"/>
              <w:ind w:left="93" w:right="47"/>
              <w:jc w:val="center"/>
              <w:rPr>
                <w:sz w:val="20"/>
              </w:rPr>
            </w:pPr>
            <w:r>
              <w:rPr>
                <w:sz w:val="20"/>
              </w:rPr>
              <w:t>C004</w:t>
            </w:r>
          </w:p>
        </w:tc>
        <w:tc>
          <w:tcPr>
            <w:tcW w:w="1608" w:type="dxa"/>
            <w:tcBorders>
              <w:top w:val="single" w:color="000000" w:sz="8" w:space="0"/>
              <w:left w:val="single" w:color="000000" w:sz="8" w:space="0"/>
              <w:bottom w:val="single" w:color="000000" w:sz="8" w:space="0"/>
              <w:right w:val="nil"/>
            </w:tcBorders>
          </w:tcPr>
          <w:p>
            <w:pPr>
              <w:pStyle w:val="11"/>
              <w:spacing w:before="35"/>
              <w:ind w:left="391" w:right="358"/>
              <w:jc w:val="center"/>
              <w:rPr>
                <w:sz w:val="20"/>
              </w:rPr>
            </w:pPr>
            <w:r>
              <w:rPr>
                <w:sz w:val="20"/>
              </w:rPr>
              <w:t>C005</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right="96"/>
              <w:jc w:val="right"/>
              <w:rPr>
                <w:sz w:val="20"/>
              </w:rPr>
            </w:pPr>
            <w:r>
              <w:rPr>
                <w:w w:val="95"/>
                <w:sz w:val="20"/>
              </w:rPr>
              <w:t>地区合计</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R001</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北京</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R002</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天津</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R003</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河北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R004</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山西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R005</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right="93"/>
              <w:jc w:val="right"/>
              <w:rPr>
                <w:sz w:val="20"/>
              </w:rPr>
            </w:pPr>
            <w:r>
              <w:rPr>
                <w:w w:val="95"/>
                <w:sz w:val="20"/>
              </w:rPr>
              <w:t>内蒙古</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R006</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辽宁</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R007</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吉林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R008</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right="93"/>
              <w:jc w:val="right"/>
              <w:rPr>
                <w:sz w:val="20"/>
              </w:rPr>
            </w:pPr>
            <w:r>
              <w:rPr>
                <w:w w:val="95"/>
                <w:sz w:val="20"/>
              </w:rPr>
              <w:t>黑龙江</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R009</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上海</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R010</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江苏</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R011</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8"/>
              <w:ind w:left="256"/>
              <w:rPr>
                <w:sz w:val="20"/>
              </w:rPr>
            </w:pPr>
            <w:r>
              <w:rPr>
                <w:sz w:val="20"/>
              </w:rPr>
              <w:t>浙江</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8"/>
              <w:ind w:left="138"/>
              <w:rPr>
                <w:sz w:val="20"/>
              </w:rPr>
            </w:pPr>
            <w:r>
              <w:rPr>
                <w:sz w:val="20"/>
              </w:rPr>
              <w:t>R012</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安徽</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R013</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福建</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R014</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江西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R015</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山东</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R016</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河南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R017</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R018</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湖南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R019</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广东</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R020</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广西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R021</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海南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R022</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重庆</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R023</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7"/>
              <w:ind w:left="256"/>
              <w:rPr>
                <w:sz w:val="20"/>
              </w:rPr>
            </w:pPr>
            <w:r>
              <w:rPr>
                <w:sz w:val="20"/>
              </w:rPr>
              <w:t>四川</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7"/>
              <w:ind w:left="138"/>
              <w:rPr>
                <w:sz w:val="20"/>
              </w:rPr>
            </w:pPr>
            <w:r>
              <w:rPr>
                <w:sz w:val="20"/>
              </w:rPr>
              <w:t>R024</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贵州</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R025</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云南</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R026</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西藏</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R027</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陕西</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R028</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甘肃</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R029</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青海</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R030</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宁夏</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R031</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960" w:type="dxa"/>
            <w:tcBorders>
              <w:top w:val="single" w:color="000000" w:sz="8" w:space="0"/>
              <w:left w:val="nil"/>
              <w:bottom w:val="single" w:color="000000" w:sz="8" w:space="0"/>
              <w:right w:val="single" w:color="000000" w:sz="8" w:space="0"/>
            </w:tcBorders>
          </w:tcPr>
          <w:p>
            <w:pPr>
              <w:pStyle w:val="11"/>
              <w:spacing w:before="56"/>
              <w:ind w:left="256"/>
              <w:rPr>
                <w:sz w:val="20"/>
              </w:rPr>
            </w:pPr>
            <w:r>
              <w:rPr>
                <w:sz w:val="20"/>
              </w:rPr>
              <w:t>新疆</w:t>
            </w:r>
          </w:p>
        </w:tc>
        <w:tc>
          <w:tcPr>
            <w:tcW w:w="646" w:type="dxa"/>
            <w:tcBorders>
              <w:top w:val="single" w:color="000000" w:sz="8" w:space="0"/>
              <w:left w:val="single" w:color="000000" w:sz="8" w:space="0"/>
              <w:bottom w:val="single" w:color="000000" w:sz="8" w:space="0"/>
              <w:right w:val="single" w:color="000000" w:sz="8" w:space="0"/>
            </w:tcBorders>
          </w:tcPr>
          <w:p>
            <w:pPr>
              <w:pStyle w:val="11"/>
              <w:spacing w:before="56"/>
              <w:ind w:left="138"/>
              <w:rPr>
                <w:sz w:val="20"/>
              </w:rPr>
            </w:pPr>
            <w:r>
              <w:rPr>
                <w:sz w:val="20"/>
              </w:rPr>
              <w:t>R032</w:t>
            </w:r>
          </w:p>
        </w:tc>
        <w:tc>
          <w:tcPr>
            <w:tcW w:w="136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960" w:type="dxa"/>
            <w:tcBorders>
              <w:top w:val="single" w:color="000000" w:sz="8" w:space="0"/>
              <w:left w:val="nil"/>
              <w:right w:val="single" w:color="000000" w:sz="8" w:space="0"/>
            </w:tcBorders>
          </w:tcPr>
          <w:p>
            <w:pPr>
              <w:pStyle w:val="11"/>
              <w:spacing w:before="56"/>
              <w:ind w:left="256"/>
              <w:rPr>
                <w:sz w:val="20"/>
              </w:rPr>
            </w:pPr>
            <w:r>
              <w:rPr>
                <w:sz w:val="20"/>
              </w:rPr>
              <w:t>境外</w:t>
            </w:r>
          </w:p>
        </w:tc>
        <w:tc>
          <w:tcPr>
            <w:tcW w:w="646" w:type="dxa"/>
            <w:tcBorders>
              <w:top w:val="single" w:color="000000" w:sz="8" w:space="0"/>
              <w:left w:val="single" w:color="000000" w:sz="8" w:space="0"/>
              <w:right w:val="single" w:color="000000" w:sz="8" w:space="0"/>
            </w:tcBorders>
          </w:tcPr>
          <w:p>
            <w:pPr>
              <w:pStyle w:val="11"/>
              <w:spacing w:before="56"/>
              <w:ind w:left="138"/>
              <w:rPr>
                <w:sz w:val="20"/>
              </w:rPr>
            </w:pPr>
            <w:r>
              <w:rPr>
                <w:sz w:val="20"/>
              </w:rPr>
              <w:t>R033</w:t>
            </w:r>
          </w:p>
        </w:tc>
        <w:tc>
          <w:tcPr>
            <w:tcW w:w="1366" w:type="dxa"/>
            <w:tcBorders>
              <w:top w:val="single" w:color="000000" w:sz="8" w:space="0"/>
              <w:left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right w:val="single" w:color="000000" w:sz="8" w:space="0"/>
            </w:tcBorders>
          </w:tcPr>
          <w:p>
            <w:pPr>
              <w:pStyle w:val="11"/>
              <w:rPr>
                <w:rFonts w:ascii="Times New Roman"/>
                <w:sz w:val="20"/>
              </w:rPr>
            </w:pPr>
          </w:p>
        </w:tc>
        <w:tc>
          <w:tcPr>
            <w:tcW w:w="1606" w:type="dxa"/>
            <w:tcBorders>
              <w:top w:val="single" w:color="000000" w:sz="8" w:space="0"/>
              <w:left w:val="single" w:color="000000" w:sz="8" w:space="0"/>
              <w:right w:val="single" w:color="000000" w:sz="8" w:space="0"/>
            </w:tcBorders>
          </w:tcPr>
          <w:p>
            <w:pPr>
              <w:pStyle w:val="11"/>
              <w:rPr>
                <w:rFonts w:ascii="Times New Roman"/>
                <w:sz w:val="20"/>
              </w:rPr>
            </w:pPr>
          </w:p>
        </w:tc>
        <w:tc>
          <w:tcPr>
            <w:tcW w:w="1608"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footerReference r:id="rId33" w:type="default"/>
          <w:pgSz w:w="11910" w:h="16840"/>
          <w:pgMar w:top="660" w:right="300" w:bottom="580" w:left="260" w:header="0" w:footer="392" w:gutter="0"/>
          <w:pgNumType w:start="56"/>
          <w:cols w:space="720" w:num="1"/>
        </w:sectPr>
      </w:pPr>
    </w:p>
    <w:p>
      <w:pPr>
        <w:pStyle w:val="5"/>
        <w:spacing w:before="37"/>
        <w:ind w:left="1885" w:right="1851"/>
        <w:jc w:val="center"/>
      </w:pPr>
      <w:r>
        <w:t>地方资产管理公司主要业务融资投向统计表</w:t>
      </w:r>
    </w:p>
    <w:p>
      <w:pPr>
        <w:pStyle w:val="5"/>
        <w:spacing w:before="7"/>
        <w:rPr>
          <w:sz w:val="17"/>
        </w:rPr>
      </w:pPr>
    </w:p>
    <w:p>
      <w:pPr>
        <w:tabs>
          <w:tab w:val="left" w:pos="1561"/>
          <w:tab w:val="left" w:pos="10196"/>
        </w:tabs>
        <w:spacing w:before="71"/>
        <w:ind w:left="157" w:right="0" w:firstLine="0"/>
        <w:jc w:val="left"/>
        <w:rPr>
          <w:sz w:val="20"/>
        </w:rPr>
      </w:pPr>
      <w:r>
        <w:rPr>
          <w:sz w:val="20"/>
        </w:rPr>
        <w:t>表号：C30704</w:t>
      </w:r>
      <w:r>
        <w:rPr>
          <w:sz w:val="20"/>
        </w:rPr>
        <w:tab/>
      </w:r>
      <w:r>
        <w:rPr>
          <w:sz w:val="20"/>
        </w:rPr>
        <w:t>（季报）</w:t>
      </w:r>
      <w:r>
        <w:rPr>
          <w:sz w:val="20"/>
        </w:rPr>
        <w:tab/>
      </w:r>
      <w:r>
        <w:rPr>
          <w:sz w:val="20"/>
        </w:rPr>
        <w:t>YYYY-MM-DD</w:t>
      </w:r>
    </w:p>
    <w:p>
      <w:pPr>
        <w:tabs>
          <w:tab w:val="left" w:pos="2466"/>
          <w:tab w:val="left" w:pos="10208"/>
        </w:tabs>
        <w:spacing w:before="113" w:after="26"/>
        <w:ind w:left="157"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0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854"/>
        <w:gridCol w:w="645"/>
        <w:gridCol w:w="631"/>
        <w:gridCol w:w="631"/>
        <w:gridCol w:w="631"/>
        <w:gridCol w:w="631"/>
        <w:gridCol w:w="1154"/>
        <w:gridCol w:w="631"/>
        <w:gridCol w:w="1154"/>
        <w:gridCol w:w="1156"/>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12" w:hRule="atLeast"/>
        </w:trPr>
        <w:tc>
          <w:tcPr>
            <w:tcW w:w="4499" w:type="dxa"/>
            <w:gridSpan w:val="2"/>
            <w:vMerge w:val="restart"/>
            <w:tcBorders>
              <w:left w:val="nil"/>
              <w:bottom w:val="single" w:color="000000" w:sz="8" w:space="0"/>
              <w:right w:val="single" w:color="000000" w:sz="8" w:space="0"/>
            </w:tcBorders>
          </w:tcPr>
          <w:p>
            <w:pPr>
              <w:pStyle w:val="11"/>
              <w:rPr>
                <w:sz w:val="20"/>
              </w:rPr>
            </w:pPr>
          </w:p>
          <w:p>
            <w:pPr>
              <w:pStyle w:val="11"/>
              <w:spacing w:before="12"/>
              <w:rPr>
                <w:sz w:val="25"/>
              </w:rPr>
            </w:pPr>
          </w:p>
          <w:p>
            <w:pPr>
              <w:pStyle w:val="11"/>
              <w:ind w:left="1807" w:right="1741"/>
              <w:jc w:val="center"/>
              <w:rPr>
                <w:sz w:val="20"/>
              </w:rPr>
            </w:pPr>
            <w:r>
              <w:rPr>
                <w:sz w:val="20"/>
              </w:rPr>
              <w:t>项目/编号</w:t>
            </w:r>
          </w:p>
        </w:tc>
        <w:tc>
          <w:tcPr>
            <w:tcW w:w="6619" w:type="dxa"/>
            <w:gridSpan w:val="8"/>
            <w:tcBorders>
              <w:left w:val="single" w:color="000000" w:sz="8" w:space="0"/>
              <w:bottom w:val="nil"/>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4"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restart"/>
            <w:tcBorders>
              <w:top w:val="nil"/>
              <w:left w:val="single" w:color="000000" w:sz="8" w:space="0"/>
              <w:bottom w:val="single" w:color="000000" w:sz="8" w:space="0"/>
              <w:right w:val="single" w:color="000000" w:sz="8" w:space="0"/>
            </w:tcBorders>
          </w:tcPr>
          <w:p>
            <w:pPr>
              <w:pStyle w:val="11"/>
              <w:spacing w:before="3"/>
              <w:rPr>
                <w:sz w:val="18"/>
              </w:rPr>
            </w:pPr>
          </w:p>
          <w:p>
            <w:pPr>
              <w:pStyle w:val="11"/>
              <w:ind w:left="127"/>
              <w:rPr>
                <w:sz w:val="20"/>
              </w:rPr>
            </w:pPr>
            <w:r>
              <w:rPr>
                <w:sz w:val="20"/>
              </w:rPr>
              <w:t>合计</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11"/>
              <w:rPr>
                <w:sz w:val="18"/>
              </w:rPr>
            </w:pPr>
          </w:p>
          <w:p>
            <w:pPr>
              <w:pStyle w:val="11"/>
              <w:spacing w:line="230" w:lineRule="auto"/>
              <w:ind w:left="128" w:right="82" w:hanging="1"/>
              <w:rPr>
                <w:sz w:val="20"/>
              </w:rPr>
            </w:pPr>
            <w:r>
              <w:rPr>
                <w:sz w:val="20"/>
              </w:rPr>
              <w:t>大型企业</w:t>
            </w:r>
          </w:p>
        </w:tc>
        <w:tc>
          <w:tcPr>
            <w:tcW w:w="631" w:type="dxa"/>
            <w:vMerge w:val="restart"/>
            <w:tcBorders>
              <w:top w:val="single" w:color="000000" w:sz="8" w:space="0"/>
              <w:left w:val="single" w:color="000000" w:sz="8" w:space="0"/>
              <w:bottom w:val="single" w:color="000000" w:sz="8" w:space="0"/>
              <w:right w:val="single" w:color="000000" w:sz="8" w:space="0"/>
            </w:tcBorders>
          </w:tcPr>
          <w:p>
            <w:pPr>
              <w:pStyle w:val="11"/>
              <w:spacing w:before="11"/>
              <w:rPr>
                <w:sz w:val="18"/>
              </w:rPr>
            </w:pPr>
          </w:p>
          <w:p>
            <w:pPr>
              <w:pStyle w:val="11"/>
              <w:spacing w:line="230" w:lineRule="auto"/>
              <w:ind w:left="128" w:right="82"/>
              <w:rPr>
                <w:sz w:val="20"/>
              </w:rPr>
            </w:pPr>
            <w:r>
              <w:rPr>
                <w:sz w:val="20"/>
              </w:rPr>
              <w:t>中型企业</w:t>
            </w: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16"/>
              </w:rPr>
            </w:pPr>
          </w:p>
        </w:tc>
        <w:tc>
          <w:tcPr>
            <w:tcW w:w="1785" w:type="dxa"/>
            <w:gridSpan w:val="2"/>
            <w:tcBorders>
              <w:top w:val="single" w:color="000000" w:sz="8" w:space="0"/>
              <w:left w:val="single" w:color="000000" w:sz="8" w:space="0"/>
              <w:bottom w:val="nil"/>
              <w:right w:val="single" w:color="000000" w:sz="8" w:space="0"/>
            </w:tcBorders>
          </w:tcPr>
          <w:p>
            <w:pPr>
              <w:pStyle w:val="11"/>
              <w:rPr>
                <w:rFonts w:ascii="Times New Roman"/>
                <w:sz w:val="16"/>
              </w:rPr>
            </w:pPr>
          </w:p>
        </w:tc>
        <w:tc>
          <w:tcPr>
            <w:tcW w:w="1156" w:type="dxa"/>
            <w:vMerge w:val="restart"/>
            <w:tcBorders>
              <w:top w:val="single" w:color="000000" w:sz="8" w:space="0"/>
              <w:left w:val="single" w:color="000000" w:sz="8" w:space="0"/>
              <w:bottom w:val="single" w:color="000000" w:sz="8" w:space="0"/>
              <w:right w:val="nil"/>
            </w:tcBorders>
          </w:tcPr>
          <w:p>
            <w:pPr>
              <w:pStyle w:val="11"/>
              <w:spacing w:before="109" w:line="252" w:lineRule="exact"/>
              <w:ind w:left="93"/>
              <w:rPr>
                <w:sz w:val="20"/>
              </w:rPr>
            </w:pPr>
            <w:r>
              <w:rPr>
                <w:w w:val="95"/>
                <w:sz w:val="20"/>
              </w:rPr>
              <w:t>其他（住户</w:t>
            </w:r>
          </w:p>
          <w:p>
            <w:pPr>
              <w:pStyle w:val="11"/>
              <w:spacing w:before="3" w:line="230" w:lineRule="auto"/>
              <w:ind w:left="194" w:right="54" w:hanging="101"/>
              <w:rPr>
                <w:sz w:val="20"/>
              </w:rPr>
            </w:pPr>
            <w:r>
              <w:rPr>
                <w:spacing w:val="-4"/>
                <w:sz w:val="20"/>
              </w:rPr>
              <w:t>、广义政府</w:t>
            </w:r>
            <w:r>
              <w:rPr>
                <w:sz w:val="20"/>
              </w:rPr>
              <w:t>和境外）</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19"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vMerge w:val="continue"/>
            <w:tcBorders>
              <w:top w:val="nil"/>
              <w:left w:val="single" w:color="000000" w:sz="8" w:space="0"/>
              <w:bottom w:val="single" w:color="000000" w:sz="8" w:space="0"/>
              <w:right w:val="single" w:color="000000" w:sz="8" w:space="0"/>
            </w:tcBorders>
          </w:tcPr>
          <w:p>
            <w:pPr>
              <w:rPr>
                <w:sz w:val="2"/>
                <w:szCs w:val="2"/>
              </w:rPr>
            </w:pPr>
          </w:p>
        </w:tc>
        <w:tc>
          <w:tcPr>
            <w:tcW w:w="631" w:type="dxa"/>
            <w:tcBorders>
              <w:top w:val="nil"/>
              <w:left w:val="single" w:color="000000" w:sz="8" w:space="0"/>
              <w:bottom w:val="single" w:color="000000" w:sz="8" w:space="0"/>
              <w:right w:val="single" w:color="000000" w:sz="8" w:space="0"/>
            </w:tcBorders>
          </w:tcPr>
          <w:p>
            <w:pPr>
              <w:pStyle w:val="11"/>
              <w:spacing w:line="230" w:lineRule="auto"/>
              <w:ind w:left="128" w:right="81"/>
              <w:rPr>
                <w:sz w:val="20"/>
              </w:rPr>
            </w:pPr>
            <w:r>
              <w:rPr>
                <w:sz w:val="20"/>
              </w:rPr>
              <w:t>小型企业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line="248" w:lineRule="exact"/>
              <w:ind w:left="46" w:right="83"/>
              <w:jc w:val="both"/>
              <w:rPr>
                <w:sz w:val="20"/>
              </w:rPr>
            </w:pPr>
            <w:r>
              <w:rPr>
                <w:sz w:val="20"/>
              </w:rPr>
              <w:t>其中：单户金额1000万元及以下</w:t>
            </w:r>
          </w:p>
        </w:tc>
        <w:tc>
          <w:tcPr>
            <w:tcW w:w="631" w:type="dxa"/>
            <w:tcBorders>
              <w:top w:val="nil"/>
              <w:left w:val="single" w:color="000000" w:sz="8" w:space="0"/>
              <w:bottom w:val="single" w:color="000000" w:sz="8" w:space="0"/>
              <w:right w:val="single" w:color="000000" w:sz="8" w:space="0"/>
            </w:tcBorders>
          </w:tcPr>
          <w:p>
            <w:pPr>
              <w:pStyle w:val="11"/>
              <w:spacing w:line="230" w:lineRule="auto"/>
              <w:ind w:left="129" w:right="81"/>
              <w:rPr>
                <w:sz w:val="20"/>
              </w:rPr>
            </w:pPr>
            <w:r>
              <w:rPr>
                <w:sz w:val="20"/>
              </w:rPr>
              <w:t>微型企业</w:t>
            </w:r>
          </w:p>
        </w:tc>
        <w:tc>
          <w:tcPr>
            <w:tcW w:w="1154" w:type="dxa"/>
            <w:tcBorders>
              <w:top w:val="single" w:color="000000" w:sz="8" w:space="0"/>
              <w:left w:val="single" w:color="000000" w:sz="8" w:space="0"/>
              <w:bottom w:val="single" w:color="000000" w:sz="8" w:space="0"/>
              <w:right w:val="single" w:color="000000" w:sz="8" w:space="0"/>
            </w:tcBorders>
          </w:tcPr>
          <w:p>
            <w:pPr>
              <w:pStyle w:val="11"/>
              <w:spacing w:line="248" w:lineRule="exact"/>
              <w:ind w:left="47" w:right="82"/>
              <w:jc w:val="both"/>
              <w:rPr>
                <w:sz w:val="20"/>
              </w:rPr>
            </w:pPr>
            <w:r>
              <w:rPr>
                <w:sz w:val="20"/>
              </w:rPr>
              <w:t>其中：单户金额1000万元及以下</w:t>
            </w:r>
          </w:p>
        </w:tc>
        <w:tc>
          <w:tcPr>
            <w:tcW w:w="1156"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99" w:hRule="atLeast"/>
        </w:trPr>
        <w:tc>
          <w:tcPr>
            <w:tcW w:w="4499" w:type="dxa"/>
            <w:gridSpan w:val="2"/>
            <w:vMerge w:val="continue"/>
            <w:tcBorders>
              <w:top w:val="nil"/>
              <w:left w:val="nil"/>
              <w:bottom w:val="single" w:color="000000" w:sz="8" w:space="0"/>
              <w:right w:val="single" w:color="000000" w:sz="8" w:space="0"/>
            </w:tcBorders>
          </w:tcPr>
          <w:p>
            <w:pPr>
              <w:rPr>
                <w:sz w:val="2"/>
                <w:szCs w:val="2"/>
              </w:rPr>
            </w:pPr>
          </w:p>
        </w:tc>
        <w:tc>
          <w:tcPr>
            <w:tcW w:w="631" w:type="dxa"/>
            <w:tcBorders>
              <w:top w:val="single" w:color="000000" w:sz="8" w:space="0"/>
              <w:left w:val="single" w:color="000000" w:sz="8" w:space="0"/>
              <w:bottom w:val="single" w:color="000000" w:sz="8" w:space="0"/>
              <w:right w:val="single" w:color="000000" w:sz="8" w:space="0"/>
            </w:tcBorders>
          </w:tcPr>
          <w:p>
            <w:pPr>
              <w:pStyle w:val="11"/>
              <w:spacing w:line="180" w:lineRule="exact"/>
              <w:ind w:left="132"/>
              <w:rPr>
                <w:sz w:val="20"/>
              </w:rPr>
            </w:pPr>
            <w:r>
              <w:rPr>
                <w:sz w:val="20"/>
              </w:rPr>
              <w:t>C001</w:t>
            </w:r>
          </w:p>
        </w:tc>
        <w:tc>
          <w:tcPr>
            <w:tcW w:w="631" w:type="dxa"/>
            <w:tcBorders>
              <w:top w:val="single" w:color="000000" w:sz="8" w:space="0"/>
              <w:left w:val="single" w:color="000000" w:sz="8" w:space="0"/>
              <w:bottom w:val="single" w:color="000000" w:sz="8" w:space="0"/>
              <w:right w:val="single" w:color="000000" w:sz="8" w:space="0"/>
            </w:tcBorders>
          </w:tcPr>
          <w:p>
            <w:pPr>
              <w:pStyle w:val="11"/>
              <w:spacing w:line="180" w:lineRule="exact"/>
              <w:ind w:left="132"/>
              <w:rPr>
                <w:sz w:val="20"/>
              </w:rPr>
            </w:pPr>
            <w:r>
              <w:rPr>
                <w:sz w:val="20"/>
              </w:rPr>
              <w:t>C002</w:t>
            </w:r>
          </w:p>
        </w:tc>
        <w:tc>
          <w:tcPr>
            <w:tcW w:w="631" w:type="dxa"/>
            <w:tcBorders>
              <w:top w:val="single" w:color="000000" w:sz="8" w:space="0"/>
              <w:left w:val="single" w:color="000000" w:sz="8" w:space="0"/>
              <w:bottom w:val="single" w:color="000000" w:sz="8" w:space="0"/>
              <w:right w:val="single" w:color="000000" w:sz="8" w:space="0"/>
            </w:tcBorders>
          </w:tcPr>
          <w:p>
            <w:pPr>
              <w:pStyle w:val="11"/>
              <w:spacing w:line="180" w:lineRule="exact"/>
              <w:ind w:left="132"/>
              <w:rPr>
                <w:sz w:val="20"/>
              </w:rPr>
            </w:pPr>
            <w:r>
              <w:rPr>
                <w:sz w:val="20"/>
              </w:rPr>
              <w:t>C003</w:t>
            </w:r>
          </w:p>
        </w:tc>
        <w:tc>
          <w:tcPr>
            <w:tcW w:w="631" w:type="dxa"/>
            <w:tcBorders>
              <w:top w:val="single" w:color="000000" w:sz="8" w:space="0"/>
              <w:left w:val="single" w:color="000000" w:sz="8" w:space="0"/>
              <w:bottom w:val="single" w:color="000000" w:sz="8" w:space="0"/>
              <w:right w:val="single" w:color="000000" w:sz="8" w:space="0"/>
            </w:tcBorders>
          </w:tcPr>
          <w:p>
            <w:pPr>
              <w:pStyle w:val="11"/>
              <w:spacing w:line="180" w:lineRule="exact"/>
              <w:ind w:left="133"/>
              <w:rPr>
                <w:sz w:val="20"/>
              </w:rPr>
            </w:pPr>
            <w:r>
              <w:rPr>
                <w:sz w:val="20"/>
              </w:rPr>
              <w:t>C004</w:t>
            </w:r>
          </w:p>
        </w:tc>
        <w:tc>
          <w:tcPr>
            <w:tcW w:w="1154" w:type="dxa"/>
            <w:tcBorders>
              <w:top w:val="single" w:color="000000" w:sz="8" w:space="0"/>
              <w:left w:val="single" w:color="000000" w:sz="8" w:space="0"/>
              <w:bottom w:val="single" w:color="000000" w:sz="8" w:space="0"/>
              <w:right w:val="single" w:color="000000" w:sz="8" w:space="0"/>
            </w:tcBorders>
          </w:tcPr>
          <w:p>
            <w:pPr>
              <w:pStyle w:val="11"/>
              <w:spacing w:line="180" w:lineRule="exact"/>
              <w:ind w:left="395"/>
              <w:rPr>
                <w:sz w:val="20"/>
              </w:rPr>
            </w:pPr>
            <w:r>
              <w:rPr>
                <w:sz w:val="20"/>
              </w:rPr>
              <w:t>C005</w:t>
            </w:r>
          </w:p>
        </w:tc>
        <w:tc>
          <w:tcPr>
            <w:tcW w:w="631" w:type="dxa"/>
            <w:tcBorders>
              <w:top w:val="single" w:color="000000" w:sz="8" w:space="0"/>
              <w:left w:val="single" w:color="000000" w:sz="8" w:space="0"/>
              <w:bottom w:val="single" w:color="000000" w:sz="8" w:space="0"/>
              <w:right w:val="single" w:color="000000" w:sz="8" w:space="0"/>
            </w:tcBorders>
          </w:tcPr>
          <w:p>
            <w:pPr>
              <w:pStyle w:val="11"/>
              <w:spacing w:line="180" w:lineRule="exact"/>
              <w:ind w:left="133"/>
              <w:rPr>
                <w:sz w:val="20"/>
              </w:rPr>
            </w:pPr>
            <w:r>
              <w:rPr>
                <w:sz w:val="20"/>
              </w:rPr>
              <w:t>C006</w:t>
            </w:r>
          </w:p>
        </w:tc>
        <w:tc>
          <w:tcPr>
            <w:tcW w:w="1154" w:type="dxa"/>
            <w:tcBorders>
              <w:top w:val="single" w:color="000000" w:sz="8" w:space="0"/>
              <w:left w:val="single" w:color="000000" w:sz="8" w:space="0"/>
              <w:bottom w:val="single" w:color="000000" w:sz="8" w:space="0"/>
              <w:right w:val="single" w:color="000000" w:sz="8" w:space="0"/>
            </w:tcBorders>
          </w:tcPr>
          <w:p>
            <w:pPr>
              <w:pStyle w:val="11"/>
              <w:spacing w:line="180" w:lineRule="exact"/>
              <w:ind w:left="395"/>
              <w:rPr>
                <w:sz w:val="20"/>
              </w:rPr>
            </w:pPr>
            <w:r>
              <w:rPr>
                <w:sz w:val="20"/>
              </w:rPr>
              <w:t>C007</w:t>
            </w:r>
          </w:p>
        </w:tc>
        <w:tc>
          <w:tcPr>
            <w:tcW w:w="1156" w:type="dxa"/>
            <w:tcBorders>
              <w:top w:val="single" w:color="000000" w:sz="8" w:space="0"/>
              <w:left w:val="single" w:color="000000" w:sz="8" w:space="0"/>
              <w:bottom w:val="single" w:color="000000" w:sz="8" w:space="0"/>
              <w:right w:val="nil"/>
            </w:tcBorders>
          </w:tcPr>
          <w:p>
            <w:pPr>
              <w:pStyle w:val="11"/>
              <w:spacing w:line="180" w:lineRule="exact"/>
              <w:ind w:left="388"/>
              <w:rPr>
                <w:sz w:val="20"/>
              </w:rPr>
            </w:pPr>
            <w:r>
              <w:rPr>
                <w:sz w:val="20"/>
              </w:rPr>
              <w:t>C008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54"/>
              <w:rPr>
                <w:sz w:val="20"/>
              </w:rPr>
            </w:pPr>
            <w:r>
              <w:rPr>
                <w:sz w:val="20"/>
              </w:rPr>
              <w:t>不良资产业务总计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5"/>
              <w:jc w:val="right"/>
              <w:rPr>
                <w:sz w:val="20"/>
              </w:rPr>
            </w:pPr>
            <w:r>
              <w:rPr>
                <w:w w:val="95"/>
                <w:sz w:val="20"/>
              </w:rPr>
              <w:t>R001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农、林、牧、渔业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采矿业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制造业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电力、热力、燃气及水生产和供应业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建筑业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批发和零售业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交通运输、仓储和邮政业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住宿和餐饮业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R009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信息传输、软件和信息技术服务业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R010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8"/>
              <w:ind w:left="454"/>
              <w:rPr>
                <w:sz w:val="20"/>
              </w:rPr>
            </w:pPr>
            <w:r>
              <w:rPr>
                <w:sz w:val="20"/>
              </w:rPr>
              <w:t>金融业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8"/>
              <w:ind w:right="86"/>
              <w:jc w:val="right"/>
              <w:rPr>
                <w:sz w:val="20"/>
              </w:rPr>
            </w:pPr>
            <w:r>
              <w:rPr>
                <w:w w:val="95"/>
                <w:sz w:val="20"/>
              </w:rPr>
              <w:t>R011</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房地产业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租赁和商务服务业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科学研究和技术服务业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水利、环境和公共设施管理业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居民服务、修理和其他服务业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5"/>
              <w:rPr>
                <w:sz w:val="20"/>
              </w:rPr>
            </w:pPr>
            <w:r>
              <w:rPr>
                <w:sz w:val="20"/>
              </w:rPr>
              <w:t>教育</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R017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卫生和社会工作</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文化、体育和娱乐业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R019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公共管理、社会保障和社会组织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R020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国际组织</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R021</w:t>
            </w: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454"/>
              <w:rPr>
                <w:sz w:val="20"/>
              </w:rPr>
            </w:pPr>
            <w:r>
              <w:rPr>
                <w:sz w:val="20"/>
              </w:rPr>
              <w:t>境内个人</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6"/>
              <w:jc w:val="right"/>
              <w:rPr>
                <w:sz w:val="20"/>
              </w:rPr>
            </w:pPr>
            <w:r>
              <w:rPr>
                <w:w w:val="95"/>
                <w:sz w:val="20"/>
              </w:rPr>
              <w:t>R022</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7"/>
              <w:ind w:left="861"/>
              <w:rPr>
                <w:sz w:val="20"/>
              </w:rPr>
            </w:pPr>
            <w:r>
              <w:rPr>
                <w:sz w:val="20"/>
              </w:rPr>
              <w:t>其中：个体工商户</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7"/>
              <w:ind w:right="85"/>
              <w:jc w:val="right"/>
              <w:rPr>
                <w:sz w:val="20"/>
              </w:rPr>
            </w:pPr>
            <w:r>
              <w:rPr>
                <w:w w:val="95"/>
                <w:sz w:val="20"/>
              </w:rPr>
              <w:t>R023</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1443" w:right="1360"/>
              <w:jc w:val="center"/>
              <w:rPr>
                <w:sz w:val="20"/>
              </w:rPr>
            </w:pPr>
            <w:r>
              <w:rPr>
                <w:sz w:val="20"/>
              </w:rPr>
              <w:t>小微企业主</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5"/>
              <w:jc w:val="right"/>
              <w:rPr>
                <w:sz w:val="20"/>
              </w:rPr>
            </w:pPr>
            <w:r>
              <w:rPr>
                <w:w w:val="95"/>
                <w:sz w:val="20"/>
              </w:rPr>
              <w:t>R024</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455"/>
              <w:rPr>
                <w:sz w:val="20"/>
              </w:rPr>
            </w:pPr>
            <w:r>
              <w:rPr>
                <w:sz w:val="20"/>
              </w:rPr>
              <w:t>境外</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5"/>
              <w:jc w:val="right"/>
              <w:rPr>
                <w:sz w:val="20"/>
              </w:rPr>
            </w:pPr>
            <w:r>
              <w:rPr>
                <w:w w:val="95"/>
                <w:sz w:val="20"/>
              </w:rPr>
              <w:t>R025</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4"/>
              <w:rPr>
                <w:sz w:val="20"/>
              </w:rPr>
            </w:pPr>
            <w:r>
              <w:rPr>
                <w:sz w:val="20"/>
              </w:rPr>
              <w:t>附：非金融企业部门不良资产业务合计</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R026</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国有控股企业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R027</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集体控股企业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R028</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4"/>
              <w:rPr>
                <w:sz w:val="20"/>
              </w:rPr>
            </w:pPr>
            <w:r>
              <w:rPr>
                <w:sz w:val="20"/>
              </w:rPr>
              <w:t>私人控股企业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6"/>
              <w:jc w:val="right"/>
              <w:rPr>
                <w:sz w:val="20"/>
              </w:rPr>
            </w:pPr>
            <w:r>
              <w:rPr>
                <w:w w:val="95"/>
                <w:sz w:val="20"/>
              </w:rPr>
              <w:t>R029</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854" w:type="dxa"/>
            <w:tcBorders>
              <w:top w:val="single" w:color="000000" w:sz="8" w:space="0"/>
              <w:left w:val="nil"/>
              <w:bottom w:val="single" w:color="000000" w:sz="8" w:space="0"/>
              <w:right w:val="single" w:color="000000" w:sz="8" w:space="0"/>
            </w:tcBorders>
          </w:tcPr>
          <w:p>
            <w:pPr>
              <w:pStyle w:val="11"/>
              <w:spacing w:before="56"/>
              <w:ind w:left="555"/>
              <w:rPr>
                <w:sz w:val="20"/>
              </w:rPr>
            </w:pPr>
            <w:r>
              <w:rPr>
                <w:sz w:val="20"/>
              </w:rPr>
              <w:t>港澳台商控股企业</w:t>
            </w:r>
          </w:p>
        </w:tc>
        <w:tc>
          <w:tcPr>
            <w:tcW w:w="645" w:type="dxa"/>
            <w:tcBorders>
              <w:top w:val="single" w:color="000000" w:sz="8" w:space="0"/>
              <w:left w:val="single" w:color="000000" w:sz="8" w:space="0"/>
              <w:bottom w:val="single" w:color="000000" w:sz="8" w:space="0"/>
              <w:right w:val="single" w:color="000000" w:sz="8" w:space="0"/>
            </w:tcBorders>
          </w:tcPr>
          <w:p>
            <w:pPr>
              <w:pStyle w:val="11"/>
              <w:spacing w:before="56"/>
              <w:ind w:right="85"/>
              <w:jc w:val="right"/>
              <w:rPr>
                <w:sz w:val="20"/>
              </w:rPr>
            </w:pPr>
            <w:r>
              <w:rPr>
                <w:w w:val="95"/>
                <w:sz w:val="20"/>
              </w:rPr>
              <w:t>R030</w:t>
            </w: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854" w:type="dxa"/>
            <w:tcBorders>
              <w:top w:val="single" w:color="000000" w:sz="8" w:space="0"/>
              <w:left w:val="nil"/>
              <w:right w:val="single" w:color="000000" w:sz="8" w:space="0"/>
            </w:tcBorders>
          </w:tcPr>
          <w:p>
            <w:pPr>
              <w:pStyle w:val="11"/>
              <w:spacing w:before="56"/>
              <w:ind w:left="554"/>
              <w:rPr>
                <w:sz w:val="20"/>
              </w:rPr>
            </w:pPr>
            <w:r>
              <w:rPr>
                <w:sz w:val="20"/>
              </w:rPr>
              <w:t>外商控股企业</w:t>
            </w:r>
          </w:p>
        </w:tc>
        <w:tc>
          <w:tcPr>
            <w:tcW w:w="645" w:type="dxa"/>
            <w:tcBorders>
              <w:top w:val="single" w:color="000000" w:sz="8" w:space="0"/>
              <w:left w:val="single" w:color="000000" w:sz="8" w:space="0"/>
              <w:right w:val="single" w:color="000000" w:sz="8" w:space="0"/>
            </w:tcBorders>
          </w:tcPr>
          <w:p>
            <w:pPr>
              <w:pStyle w:val="11"/>
              <w:spacing w:before="56"/>
              <w:ind w:right="86"/>
              <w:jc w:val="right"/>
              <w:rPr>
                <w:sz w:val="20"/>
              </w:rPr>
            </w:pPr>
            <w:r>
              <w:rPr>
                <w:w w:val="95"/>
                <w:sz w:val="20"/>
              </w:rPr>
              <w:t>R031</w:t>
            </w: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631" w:type="dxa"/>
            <w:tcBorders>
              <w:top w:val="single" w:color="000000" w:sz="8" w:space="0"/>
              <w:left w:val="single" w:color="000000" w:sz="8" w:space="0"/>
              <w:right w:val="single" w:color="000000" w:sz="8" w:space="0"/>
            </w:tcBorders>
          </w:tcPr>
          <w:p>
            <w:pPr>
              <w:pStyle w:val="11"/>
              <w:rPr>
                <w:rFonts w:ascii="Times New Roman"/>
                <w:sz w:val="20"/>
              </w:rPr>
            </w:pPr>
          </w:p>
        </w:tc>
        <w:tc>
          <w:tcPr>
            <w:tcW w:w="1154" w:type="dxa"/>
            <w:tcBorders>
              <w:top w:val="single" w:color="000000" w:sz="8" w:space="0"/>
              <w:left w:val="single" w:color="000000" w:sz="8" w:space="0"/>
              <w:right w:val="single" w:color="000000" w:sz="8" w:space="0"/>
            </w:tcBorders>
          </w:tcPr>
          <w:p>
            <w:pPr>
              <w:pStyle w:val="11"/>
              <w:rPr>
                <w:rFonts w:ascii="Times New Roman"/>
                <w:sz w:val="20"/>
              </w:rPr>
            </w:pPr>
          </w:p>
        </w:tc>
        <w:tc>
          <w:tcPr>
            <w:tcW w:w="1156" w:type="dxa"/>
            <w:tcBorders>
              <w:top w:val="single" w:color="000000" w:sz="8" w:space="0"/>
              <w:left w:val="single" w:color="000000" w:sz="8" w:space="0"/>
              <w:right w:val="nil"/>
            </w:tcBorders>
            <w:shd w:val="clear" w:color="auto" w:fill="C0C0C0"/>
          </w:tcPr>
          <w:p>
            <w:pPr>
              <w:pStyle w:val="11"/>
              <w:rPr>
                <w:rFonts w:ascii="Times New Roman"/>
                <w:sz w:val="20"/>
              </w:rPr>
            </w:pPr>
          </w:p>
        </w:tc>
      </w:tr>
    </w:tbl>
    <w:p>
      <w:pPr>
        <w:spacing w:before="1"/>
        <w:ind w:left="157" w:right="0" w:firstLine="0"/>
        <w:jc w:val="left"/>
        <w:rPr>
          <w:sz w:val="20"/>
        </w:rPr>
      </w:pPr>
      <w:r>
        <w:rPr>
          <w:sz w:val="20"/>
        </w:rPr>
        <w:t>注：灰色区域不用填报。</w:t>
      </w:r>
    </w:p>
    <w:p>
      <w:pPr>
        <w:spacing w:after="0"/>
        <w:jc w:val="left"/>
        <w:rPr>
          <w:sz w:val="20"/>
        </w:rPr>
        <w:sectPr>
          <w:pgSz w:w="11910" w:h="16840"/>
          <w:pgMar w:top="780" w:right="300" w:bottom="580" w:left="260" w:header="0" w:footer="392" w:gutter="0"/>
          <w:cols w:space="720" w:num="1"/>
        </w:sectPr>
      </w:pPr>
    </w:p>
    <w:p>
      <w:pPr>
        <w:pStyle w:val="5"/>
        <w:spacing w:before="40"/>
        <w:ind w:left="1885" w:right="1846"/>
        <w:jc w:val="center"/>
      </w:pPr>
      <w:r>
        <w:t>地方资产管理公司主要业务收购价格统计表</w:t>
      </w:r>
    </w:p>
    <w:p>
      <w:pPr>
        <w:pStyle w:val="5"/>
        <w:spacing w:before="8"/>
        <w:rPr>
          <w:sz w:val="9"/>
        </w:rPr>
      </w:pPr>
    </w:p>
    <w:p>
      <w:pPr>
        <w:tabs>
          <w:tab w:val="left" w:pos="2396"/>
          <w:tab w:val="left" w:pos="9363"/>
        </w:tabs>
        <w:spacing w:before="71"/>
        <w:ind w:left="992" w:right="0" w:firstLine="0"/>
        <w:jc w:val="left"/>
        <w:rPr>
          <w:sz w:val="20"/>
        </w:rPr>
      </w:pPr>
      <w:r>
        <w:rPr>
          <w:position w:val="1"/>
          <w:sz w:val="20"/>
        </w:rPr>
        <w:t>表号：C30705</w:t>
      </w:r>
      <w:r>
        <w:rPr>
          <w:position w:val="1"/>
          <w:sz w:val="20"/>
        </w:rPr>
        <w:tab/>
      </w:r>
      <w:r>
        <w:rPr>
          <w:position w:val="1"/>
          <w:sz w:val="20"/>
        </w:rPr>
        <w:t>（季报）</w:t>
      </w:r>
      <w:r>
        <w:rPr>
          <w:position w:val="1"/>
          <w:sz w:val="20"/>
        </w:rPr>
        <w:tab/>
      </w:r>
      <w:r>
        <w:rPr>
          <w:sz w:val="20"/>
        </w:rPr>
        <w:t>YYYY-MM-DD</w:t>
      </w:r>
    </w:p>
    <w:p>
      <w:pPr>
        <w:tabs>
          <w:tab w:val="left" w:pos="3301"/>
          <w:tab w:val="left" w:pos="9673"/>
        </w:tabs>
        <w:spacing w:before="113" w:after="26"/>
        <w:ind w:left="992" w:right="0" w:firstLine="0"/>
        <w:jc w:val="left"/>
        <w:rPr>
          <w:sz w:val="20"/>
        </w:rPr>
      </w:pPr>
      <w:r>
        <w:rPr>
          <w:sz w:val="20"/>
        </w:rPr>
        <w:t>机构名称:</w:t>
      </w:r>
      <w:r>
        <w:rPr>
          <w:sz w:val="20"/>
        </w:rPr>
        <w:tab/>
      </w:r>
      <w:r>
        <w:rPr>
          <w:sz w:val="20"/>
        </w:rPr>
        <w:t>统一社会信用代码:</w:t>
      </w:r>
      <w:r>
        <w:rPr>
          <w:sz w:val="20"/>
        </w:rPr>
        <w:tab/>
      </w:r>
      <w:r>
        <w:rPr>
          <w:w w:val="95"/>
          <w:sz w:val="20"/>
        </w:rPr>
        <w:t>单位：%</w:t>
      </w:r>
    </w:p>
    <w:tbl>
      <w:tblPr>
        <w:tblStyle w:val="7"/>
        <w:tblW w:w="0" w:type="auto"/>
        <w:tblInd w:w="94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594"/>
        <w:gridCol w:w="780"/>
        <w:gridCol w:w="2026"/>
        <w:gridCol w:w="2026"/>
        <w:gridCol w:w="202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3374" w:type="dxa"/>
            <w:gridSpan w:val="2"/>
            <w:vMerge w:val="restart"/>
            <w:tcBorders>
              <w:left w:val="nil"/>
              <w:bottom w:val="single" w:color="000000" w:sz="8" w:space="0"/>
              <w:right w:val="single" w:color="000000" w:sz="8" w:space="0"/>
            </w:tcBorders>
          </w:tcPr>
          <w:p>
            <w:pPr>
              <w:pStyle w:val="11"/>
              <w:spacing w:before="2"/>
              <w:rPr>
                <w:sz w:val="17"/>
              </w:rPr>
            </w:pPr>
          </w:p>
          <w:p>
            <w:pPr>
              <w:pStyle w:val="11"/>
              <w:spacing w:before="1"/>
              <w:ind w:left="1245" w:right="1178"/>
              <w:jc w:val="center"/>
              <w:rPr>
                <w:sz w:val="20"/>
              </w:rPr>
            </w:pPr>
            <w:r>
              <w:rPr>
                <w:sz w:val="20"/>
              </w:rPr>
              <w:t>项目/编号</w:t>
            </w:r>
          </w:p>
        </w:tc>
        <w:tc>
          <w:tcPr>
            <w:tcW w:w="2026" w:type="dxa"/>
            <w:tcBorders>
              <w:left w:val="single" w:color="000000" w:sz="8" w:space="0"/>
              <w:bottom w:val="single" w:color="000000" w:sz="8" w:space="0"/>
              <w:right w:val="single" w:color="000000" w:sz="8" w:space="0"/>
            </w:tcBorders>
          </w:tcPr>
          <w:p>
            <w:pPr>
              <w:pStyle w:val="11"/>
              <w:spacing w:before="46"/>
              <w:ind w:left="310" w:right="255"/>
              <w:jc w:val="center"/>
              <w:rPr>
                <w:sz w:val="20"/>
              </w:rPr>
            </w:pPr>
            <w:r>
              <w:rPr>
                <w:sz w:val="20"/>
              </w:rPr>
              <w:t>平均本息折价率</w:t>
            </w:r>
          </w:p>
        </w:tc>
        <w:tc>
          <w:tcPr>
            <w:tcW w:w="2026" w:type="dxa"/>
            <w:tcBorders>
              <w:left w:val="single" w:color="000000" w:sz="8" w:space="0"/>
              <w:bottom w:val="single" w:color="000000" w:sz="8" w:space="0"/>
              <w:right w:val="single" w:color="000000" w:sz="8" w:space="0"/>
            </w:tcBorders>
          </w:tcPr>
          <w:p>
            <w:pPr>
              <w:pStyle w:val="11"/>
              <w:spacing w:before="46"/>
              <w:ind w:left="309" w:right="255"/>
              <w:jc w:val="center"/>
              <w:rPr>
                <w:sz w:val="20"/>
              </w:rPr>
            </w:pPr>
            <w:r>
              <w:rPr>
                <w:sz w:val="20"/>
              </w:rPr>
              <w:t>最高本息折价率</w:t>
            </w:r>
          </w:p>
        </w:tc>
        <w:tc>
          <w:tcPr>
            <w:tcW w:w="2028" w:type="dxa"/>
            <w:tcBorders>
              <w:left w:val="single" w:color="000000" w:sz="8" w:space="0"/>
              <w:bottom w:val="single" w:color="000000" w:sz="8" w:space="0"/>
              <w:right w:val="nil"/>
            </w:tcBorders>
          </w:tcPr>
          <w:p>
            <w:pPr>
              <w:pStyle w:val="11"/>
              <w:spacing w:before="46"/>
              <w:ind w:left="310" w:right="268"/>
              <w:jc w:val="center"/>
              <w:rPr>
                <w:sz w:val="20"/>
              </w:rPr>
            </w:pPr>
            <w:r>
              <w:rPr>
                <w:sz w:val="20"/>
              </w:rPr>
              <w:t>最低本息折价率</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3374" w:type="dxa"/>
            <w:gridSpan w:val="2"/>
            <w:vMerge w:val="continue"/>
            <w:tcBorders>
              <w:top w:val="nil"/>
              <w:left w:val="nil"/>
              <w:bottom w:val="single" w:color="000000" w:sz="8" w:space="0"/>
              <w:right w:val="single" w:color="000000" w:sz="8" w:space="0"/>
            </w:tcBorders>
          </w:tcPr>
          <w:p>
            <w:pPr>
              <w:rPr>
                <w:sz w:val="2"/>
                <w:szCs w:val="2"/>
              </w:rPr>
            </w:pPr>
          </w:p>
        </w:tc>
        <w:tc>
          <w:tcPr>
            <w:tcW w:w="2026" w:type="dxa"/>
            <w:tcBorders>
              <w:top w:val="single" w:color="000000" w:sz="8" w:space="0"/>
              <w:left w:val="single" w:color="000000" w:sz="8" w:space="0"/>
              <w:bottom w:val="single" w:color="000000" w:sz="8" w:space="0"/>
              <w:right w:val="single" w:color="000000" w:sz="8" w:space="0"/>
            </w:tcBorders>
          </w:tcPr>
          <w:p>
            <w:pPr>
              <w:pStyle w:val="11"/>
              <w:spacing w:before="58"/>
              <w:ind w:left="307" w:right="255"/>
              <w:jc w:val="center"/>
              <w:rPr>
                <w:sz w:val="20"/>
              </w:rPr>
            </w:pPr>
            <w:r>
              <w:rPr>
                <w:sz w:val="20"/>
              </w:rPr>
              <w:t>C001</w:t>
            </w:r>
          </w:p>
        </w:tc>
        <w:tc>
          <w:tcPr>
            <w:tcW w:w="2026" w:type="dxa"/>
            <w:tcBorders>
              <w:top w:val="single" w:color="000000" w:sz="8" w:space="0"/>
              <w:left w:val="single" w:color="000000" w:sz="8" w:space="0"/>
              <w:bottom w:val="single" w:color="000000" w:sz="8" w:space="0"/>
              <w:right w:val="single" w:color="000000" w:sz="8" w:space="0"/>
            </w:tcBorders>
          </w:tcPr>
          <w:p>
            <w:pPr>
              <w:pStyle w:val="11"/>
              <w:spacing w:before="58"/>
              <w:ind w:left="307" w:right="255"/>
              <w:jc w:val="center"/>
              <w:rPr>
                <w:sz w:val="20"/>
              </w:rPr>
            </w:pPr>
            <w:r>
              <w:rPr>
                <w:sz w:val="20"/>
              </w:rPr>
              <w:t>C002</w:t>
            </w:r>
          </w:p>
        </w:tc>
        <w:tc>
          <w:tcPr>
            <w:tcW w:w="2028" w:type="dxa"/>
            <w:tcBorders>
              <w:top w:val="single" w:color="000000" w:sz="8" w:space="0"/>
              <w:left w:val="single" w:color="000000" w:sz="8" w:space="0"/>
              <w:bottom w:val="single" w:color="000000" w:sz="8" w:space="0"/>
              <w:right w:val="nil"/>
            </w:tcBorders>
          </w:tcPr>
          <w:p>
            <w:pPr>
              <w:pStyle w:val="11"/>
              <w:spacing w:before="58"/>
              <w:ind w:left="307" w:right="268"/>
              <w:jc w:val="center"/>
              <w:rPr>
                <w:sz w:val="20"/>
              </w:rPr>
            </w:pPr>
            <w:r>
              <w:rPr>
                <w:sz w:val="20"/>
              </w:rPr>
              <w:t>C003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594" w:type="dxa"/>
            <w:tcBorders>
              <w:top w:val="single" w:color="000000" w:sz="8" w:space="0"/>
              <w:left w:val="nil"/>
              <w:bottom w:val="single" w:color="000000" w:sz="8" w:space="0"/>
              <w:right w:val="single" w:color="000000" w:sz="8" w:space="0"/>
            </w:tcBorders>
          </w:tcPr>
          <w:p>
            <w:pPr>
              <w:pStyle w:val="11"/>
              <w:spacing w:before="49"/>
              <w:ind w:left="55"/>
              <w:rPr>
                <w:sz w:val="20"/>
              </w:rPr>
            </w:pPr>
            <w:r>
              <w:rPr>
                <w:sz w:val="20"/>
              </w:rPr>
              <w:t>不良资产业务总计</w:t>
            </w:r>
          </w:p>
        </w:tc>
        <w:tc>
          <w:tcPr>
            <w:tcW w:w="780" w:type="dxa"/>
            <w:tcBorders>
              <w:top w:val="single" w:color="000000" w:sz="8" w:space="0"/>
              <w:left w:val="single" w:color="000000" w:sz="8" w:space="0"/>
              <w:bottom w:val="single" w:color="000000" w:sz="8" w:space="0"/>
              <w:right w:val="single" w:color="000000" w:sz="8" w:space="0"/>
            </w:tcBorders>
          </w:tcPr>
          <w:p>
            <w:pPr>
              <w:pStyle w:val="11"/>
              <w:spacing w:before="58"/>
              <w:ind w:left="185" w:right="135"/>
              <w:jc w:val="center"/>
              <w:rPr>
                <w:sz w:val="20"/>
              </w:rPr>
            </w:pPr>
            <w:r>
              <w:rPr>
                <w:sz w:val="20"/>
              </w:rPr>
              <w:t>R001</w:t>
            </w: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594" w:type="dxa"/>
            <w:tcBorders>
              <w:top w:val="single" w:color="000000" w:sz="8" w:space="0"/>
              <w:left w:val="nil"/>
              <w:bottom w:val="single" w:color="000000" w:sz="8" w:space="0"/>
              <w:right w:val="single" w:color="000000" w:sz="8" w:space="0"/>
            </w:tcBorders>
          </w:tcPr>
          <w:p>
            <w:pPr>
              <w:pStyle w:val="11"/>
              <w:spacing w:before="49"/>
              <w:ind w:left="256"/>
              <w:rPr>
                <w:sz w:val="20"/>
              </w:rPr>
            </w:pPr>
            <w:r>
              <w:rPr>
                <w:sz w:val="20"/>
              </w:rPr>
              <w:t>收购处置类业务</w:t>
            </w:r>
          </w:p>
        </w:tc>
        <w:tc>
          <w:tcPr>
            <w:tcW w:w="780" w:type="dxa"/>
            <w:tcBorders>
              <w:top w:val="single" w:color="000000" w:sz="8" w:space="0"/>
              <w:left w:val="single" w:color="000000" w:sz="8" w:space="0"/>
              <w:bottom w:val="single" w:color="000000" w:sz="8" w:space="0"/>
              <w:right w:val="single" w:color="000000" w:sz="8" w:space="0"/>
            </w:tcBorders>
          </w:tcPr>
          <w:p>
            <w:pPr>
              <w:pStyle w:val="11"/>
              <w:spacing w:before="58"/>
              <w:ind w:left="185" w:right="135"/>
              <w:jc w:val="center"/>
              <w:rPr>
                <w:sz w:val="20"/>
              </w:rPr>
            </w:pPr>
            <w:r>
              <w:rPr>
                <w:sz w:val="20"/>
              </w:rPr>
              <w:t>R002</w:t>
            </w: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594" w:type="dxa"/>
            <w:tcBorders>
              <w:top w:val="single" w:color="000000" w:sz="8" w:space="0"/>
              <w:left w:val="nil"/>
              <w:bottom w:val="single" w:color="000000" w:sz="8" w:space="0"/>
              <w:right w:val="single" w:color="000000" w:sz="8" w:space="0"/>
            </w:tcBorders>
          </w:tcPr>
          <w:p>
            <w:pPr>
              <w:pStyle w:val="11"/>
              <w:spacing w:before="49"/>
              <w:ind w:left="256"/>
              <w:rPr>
                <w:sz w:val="20"/>
              </w:rPr>
            </w:pPr>
            <w:r>
              <w:rPr>
                <w:sz w:val="20"/>
              </w:rPr>
              <w:t>收购重组类业务</w:t>
            </w:r>
          </w:p>
        </w:tc>
        <w:tc>
          <w:tcPr>
            <w:tcW w:w="780" w:type="dxa"/>
            <w:tcBorders>
              <w:top w:val="single" w:color="000000" w:sz="8" w:space="0"/>
              <w:left w:val="single" w:color="000000" w:sz="8" w:space="0"/>
              <w:bottom w:val="single" w:color="000000" w:sz="8" w:space="0"/>
              <w:right w:val="single" w:color="000000" w:sz="8" w:space="0"/>
            </w:tcBorders>
          </w:tcPr>
          <w:p>
            <w:pPr>
              <w:pStyle w:val="11"/>
              <w:spacing w:before="58"/>
              <w:ind w:left="185" w:right="135"/>
              <w:jc w:val="center"/>
              <w:rPr>
                <w:sz w:val="20"/>
              </w:rPr>
            </w:pPr>
            <w:r>
              <w:rPr>
                <w:sz w:val="20"/>
              </w:rPr>
              <w:t>R003</w:t>
            </w: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9" w:hRule="atLeast"/>
        </w:trPr>
        <w:tc>
          <w:tcPr>
            <w:tcW w:w="2594" w:type="dxa"/>
            <w:tcBorders>
              <w:top w:val="single" w:color="000000" w:sz="8" w:space="0"/>
              <w:left w:val="nil"/>
              <w:bottom w:val="single" w:color="000000" w:sz="8" w:space="0"/>
              <w:right w:val="single" w:color="000000" w:sz="8" w:space="0"/>
            </w:tcBorders>
          </w:tcPr>
          <w:p>
            <w:pPr>
              <w:pStyle w:val="11"/>
              <w:spacing w:before="49"/>
              <w:ind w:right="729"/>
              <w:jc w:val="right"/>
              <w:rPr>
                <w:sz w:val="20"/>
              </w:rPr>
            </w:pPr>
            <w:r>
              <w:rPr>
                <w:w w:val="95"/>
                <w:sz w:val="20"/>
              </w:rPr>
              <w:t>其中：债务重组</w:t>
            </w:r>
          </w:p>
        </w:tc>
        <w:tc>
          <w:tcPr>
            <w:tcW w:w="780" w:type="dxa"/>
            <w:tcBorders>
              <w:top w:val="single" w:color="000000" w:sz="8" w:space="0"/>
              <w:left w:val="single" w:color="000000" w:sz="8" w:space="0"/>
              <w:bottom w:val="single" w:color="000000" w:sz="8" w:space="0"/>
              <w:right w:val="single" w:color="000000" w:sz="8" w:space="0"/>
            </w:tcBorders>
          </w:tcPr>
          <w:p>
            <w:pPr>
              <w:pStyle w:val="11"/>
              <w:spacing w:before="58"/>
              <w:ind w:left="185" w:right="135"/>
              <w:jc w:val="center"/>
              <w:rPr>
                <w:sz w:val="20"/>
              </w:rPr>
            </w:pPr>
            <w:r>
              <w:rPr>
                <w:sz w:val="20"/>
              </w:rPr>
              <w:t>R004</w:t>
            </w: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7" w:hRule="atLeast"/>
        </w:trPr>
        <w:tc>
          <w:tcPr>
            <w:tcW w:w="2594" w:type="dxa"/>
            <w:tcBorders>
              <w:top w:val="single" w:color="000000" w:sz="8" w:space="0"/>
              <w:left w:val="nil"/>
              <w:right w:val="single" w:color="000000" w:sz="8" w:space="0"/>
            </w:tcBorders>
          </w:tcPr>
          <w:p>
            <w:pPr>
              <w:pStyle w:val="11"/>
              <w:spacing w:before="49"/>
              <w:ind w:right="723"/>
              <w:jc w:val="right"/>
              <w:rPr>
                <w:sz w:val="20"/>
              </w:rPr>
            </w:pPr>
            <w:r>
              <w:rPr>
                <w:w w:val="95"/>
                <w:sz w:val="20"/>
              </w:rPr>
              <w:t>股权重组</w:t>
            </w:r>
          </w:p>
        </w:tc>
        <w:tc>
          <w:tcPr>
            <w:tcW w:w="780" w:type="dxa"/>
            <w:tcBorders>
              <w:top w:val="single" w:color="000000" w:sz="8" w:space="0"/>
              <w:left w:val="single" w:color="000000" w:sz="8" w:space="0"/>
              <w:right w:val="single" w:color="000000" w:sz="8" w:space="0"/>
            </w:tcBorders>
          </w:tcPr>
          <w:p>
            <w:pPr>
              <w:pStyle w:val="11"/>
              <w:spacing w:before="58"/>
              <w:ind w:left="185" w:right="135"/>
              <w:jc w:val="center"/>
              <w:rPr>
                <w:sz w:val="20"/>
              </w:rPr>
            </w:pPr>
            <w:r>
              <w:rPr>
                <w:sz w:val="20"/>
              </w:rPr>
              <w:t>R005</w:t>
            </w:r>
          </w:p>
        </w:tc>
        <w:tc>
          <w:tcPr>
            <w:tcW w:w="2026" w:type="dxa"/>
            <w:tcBorders>
              <w:top w:val="single" w:color="000000" w:sz="8" w:space="0"/>
              <w:left w:val="single" w:color="000000" w:sz="8" w:space="0"/>
              <w:right w:val="single" w:color="000000" w:sz="8" w:space="0"/>
            </w:tcBorders>
          </w:tcPr>
          <w:p>
            <w:pPr>
              <w:pStyle w:val="11"/>
              <w:rPr>
                <w:rFonts w:ascii="Times New Roman"/>
                <w:sz w:val="20"/>
              </w:rPr>
            </w:pPr>
          </w:p>
        </w:tc>
        <w:tc>
          <w:tcPr>
            <w:tcW w:w="2026" w:type="dxa"/>
            <w:tcBorders>
              <w:top w:val="single" w:color="000000" w:sz="8" w:space="0"/>
              <w:left w:val="single" w:color="000000" w:sz="8" w:space="0"/>
              <w:right w:val="single" w:color="000000" w:sz="8" w:space="0"/>
            </w:tcBorders>
          </w:tcPr>
          <w:p>
            <w:pPr>
              <w:pStyle w:val="11"/>
              <w:rPr>
                <w:rFonts w:ascii="Times New Roman"/>
                <w:sz w:val="20"/>
              </w:rPr>
            </w:pPr>
          </w:p>
        </w:tc>
        <w:tc>
          <w:tcPr>
            <w:tcW w:w="2028" w:type="dxa"/>
            <w:tcBorders>
              <w:top w:val="single" w:color="000000" w:sz="8" w:space="0"/>
              <w:left w:val="single" w:color="000000" w:sz="8" w:space="0"/>
              <w:right w:val="nil"/>
            </w:tcBorders>
          </w:tcPr>
          <w:p>
            <w:pPr>
              <w:pStyle w:val="11"/>
              <w:rPr>
                <w:rFonts w:ascii="Times New Roman"/>
                <w:sz w:val="20"/>
              </w:rPr>
            </w:pPr>
          </w:p>
        </w:tc>
      </w:tr>
    </w:tbl>
    <w:p>
      <w:pPr>
        <w:spacing w:before="3"/>
        <w:ind w:left="992" w:right="0" w:firstLine="0"/>
        <w:jc w:val="left"/>
        <w:rPr>
          <w:sz w:val="20"/>
        </w:rPr>
      </w:pPr>
      <w:r>
        <w:rPr>
          <w:sz w:val="20"/>
        </w:rPr>
        <w:t>注：灰色区域不用填报。</w:t>
      </w:r>
    </w:p>
    <w:p>
      <w:pPr>
        <w:spacing w:after="0"/>
        <w:jc w:val="left"/>
        <w:rPr>
          <w:sz w:val="20"/>
        </w:rPr>
        <w:sectPr>
          <w:pgSz w:w="11910" w:h="16840"/>
          <w:pgMar w:top="1200" w:right="300" w:bottom="580" w:left="260" w:header="0" w:footer="392" w:gutter="0"/>
          <w:cols w:space="720" w:num="1"/>
        </w:sectPr>
      </w:pPr>
    </w:p>
    <w:p>
      <w:pPr>
        <w:pStyle w:val="3"/>
        <w:ind w:left="2261"/>
        <w:jc w:val="left"/>
      </w:pPr>
      <w:bookmarkStart w:id="22" w:name="地方资产管理公司主要业务统计表校验关系（C307）.pdf"/>
      <w:bookmarkEnd w:id="22"/>
      <w:r>
        <w:t>地方资产管理公司主要业务统计表校验关系</w:t>
      </w:r>
    </w:p>
    <w:p>
      <w:pPr>
        <w:pStyle w:val="5"/>
        <w:spacing w:before="8"/>
        <w:rPr>
          <w:rFonts w:ascii="微软雅黑"/>
          <w:b/>
          <w:sz w:val="26"/>
        </w:rPr>
      </w:pPr>
    </w:p>
    <w:p>
      <w:pPr>
        <w:pStyle w:val="4"/>
        <w:ind w:left="2183"/>
      </w:pPr>
      <w:r>
        <w:t>一、主要业务分交易对手统计表（C30701 表）</w:t>
      </w:r>
    </w:p>
    <w:p>
      <w:pPr>
        <w:pStyle w:val="4"/>
        <w:spacing w:before="34"/>
        <w:ind w:left="1885" w:right="5970"/>
        <w:jc w:val="center"/>
      </w:pPr>
      <w:r>
        <w:t>（一）各行校验关系：</w:t>
      </w:r>
    </w:p>
    <w:p>
      <w:pPr>
        <w:pStyle w:val="5"/>
        <w:spacing w:before="137" w:line="364" w:lineRule="auto"/>
        <w:ind w:left="1540" w:right="1484" w:firstLine="639"/>
      </w:pPr>
      <w:r>
        <w:t>1.不良资产业务合计=收购处置类业务+收购重组类业务。</w:t>
      </w:r>
    </w:p>
    <w:p>
      <w:pPr>
        <w:pStyle w:val="5"/>
        <w:spacing w:before="2"/>
        <w:ind w:left="2179"/>
      </w:pPr>
      <w:r>
        <w:t>2.收购重组类业务≥其中：债务重组+股权重组。</w:t>
      </w:r>
    </w:p>
    <w:p>
      <w:pPr>
        <w:pStyle w:val="4"/>
        <w:spacing w:before="111"/>
        <w:ind w:left="1885" w:right="5970"/>
        <w:jc w:val="center"/>
      </w:pPr>
      <w:r>
        <w:t>（二）各列校验关系：</w:t>
      </w:r>
    </w:p>
    <w:p>
      <w:pPr>
        <w:pStyle w:val="10"/>
        <w:numPr>
          <w:ilvl w:val="0"/>
          <w:numId w:val="21"/>
        </w:numPr>
        <w:tabs>
          <w:tab w:val="left" w:pos="2501"/>
        </w:tabs>
        <w:spacing w:before="137" w:after="0" w:line="364" w:lineRule="auto"/>
        <w:ind w:left="1540" w:right="1482" w:firstLine="639"/>
        <w:jc w:val="left"/>
        <w:rPr>
          <w:sz w:val="32"/>
        </w:rPr>
      </w:pPr>
      <w:r>
        <w:rPr>
          <w:spacing w:val="-1"/>
          <w:sz w:val="32"/>
        </w:rPr>
        <w:t>合计=住户+非金融企业+</w:t>
      </w:r>
      <w:r>
        <w:rPr>
          <w:spacing w:val="-8"/>
          <w:sz w:val="32"/>
        </w:rPr>
        <w:t>（</w:t>
      </w:r>
      <w:r>
        <w:rPr>
          <w:sz w:val="32"/>
        </w:rPr>
        <w:t>银行业存款类金融机构+银</w:t>
      </w:r>
      <w:r>
        <w:rPr>
          <w:spacing w:val="-1"/>
          <w:sz w:val="32"/>
        </w:rPr>
        <w:t>行业非存款类金融机构+非银行业金融机构+特定目的载体</w:t>
      </w:r>
      <w:r>
        <w:rPr>
          <w:sz w:val="32"/>
        </w:rPr>
        <w:t>）</w:t>
      </w:r>
    </w:p>
    <w:p>
      <w:pPr>
        <w:pStyle w:val="5"/>
        <w:spacing w:before="2" w:line="364" w:lineRule="auto"/>
        <w:ind w:left="1540" w:right="1495"/>
      </w:pPr>
      <w:r>
        <w:t>+（小额贷款公司+融资担保公司+区域性股权市场+典当行+ 融资租赁公司+商业保理公司+地方资产管理公司）+其他。</w:t>
      </w:r>
    </w:p>
    <w:p>
      <w:pPr>
        <w:pStyle w:val="10"/>
        <w:numPr>
          <w:ilvl w:val="0"/>
          <w:numId w:val="21"/>
        </w:numPr>
        <w:tabs>
          <w:tab w:val="left" w:pos="2506"/>
        </w:tabs>
        <w:spacing w:before="2" w:after="0" w:line="240" w:lineRule="auto"/>
        <w:ind w:left="2505" w:right="0" w:hanging="327"/>
        <w:jc w:val="left"/>
        <w:rPr>
          <w:sz w:val="32"/>
        </w:rPr>
      </w:pPr>
      <w:r>
        <w:rPr>
          <w:spacing w:val="6"/>
          <w:sz w:val="32"/>
        </w:rPr>
        <w:t>银行业存款类金融机构=国家开发银行及政策性银行</w:t>
      </w:r>
    </w:p>
    <w:p>
      <w:pPr>
        <w:pStyle w:val="5"/>
        <w:spacing w:before="214" w:line="364" w:lineRule="auto"/>
        <w:ind w:left="1539" w:right="1491"/>
        <w:jc w:val="both"/>
      </w:pPr>
      <w:r>
        <w:t>+四大国有商业银行+交通银行、中国邮政储蓄银行及股份制商业银行+城市商业银行+农村合作金融机构+其他银行业存款类金融机构。</w:t>
      </w:r>
    </w:p>
    <w:p>
      <w:pPr>
        <w:pStyle w:val="4"/>
        <w:spacing w:line="490" w:lineRule="exact"/>
        <w:ind w:left="2183"/>
      </w:pPr>
      <w:r>
        <w:t>二、主要业务变动因素统计表（C30702 表）</w:t>
      </w:r>
    </w:p>
    <w:p>
      <w:pPr>
        <w:pStyle w:val="4"/>
        <w:spacing w:before="34"/>
        <w:ind w:left="1885" w:right="5970"/>
        <w:jc w:val="center"/>
      </w:pPr>
      <w:r>
        <w:t>（一）各行校验关系：</w:t>
      </w:r>
    </w:p>
    <w:p>
      <w:pPr>
        <w:pStyle w:val="10"/>
        <w:numPr>
          <w:ilvl w:val="0"/>
          <w:numId w:val="22"/>
        </w:numPr>
        <w:tabs>
          <w:tab w:val="left" w:pos="2507"/>
        </w:tabs>
        <w:spacing w:before="137" w:after="0" w:line="364" w:lineRule="auto"/>
        <w:ind w:left="1539" w:right="1490" w:firstLine="639"/>
        <w:jc w:val="left"/>
        <w:rPr>
          <w:sz w:val="32"/>
        </w:rPr>
      </w:pPr>
      <w:r>
        <w:rPr>
          <w:spacing w:val="5"/>
          <w:sz w:val="32"/>
        </w:rPr>
        <w:t>不良资产业务当年累计收购=直接收购+转入+其他收</w:t>
      </w:r>
      <w:r>
        <w:rPr>
          <w:sz w:val="32"/>
        </w:rPr>
        <w:t>购方式。</w:t>
      </w:r>
    </w:p>
    <w:p>
      <w:pPr>
        <w:pStyle w:val="10"/>
        <w:numPr>
          <w:ilvl w:val="0"/>
          <w:numId w:val="22"/>
        </w:numPr>
        <w:tabs>
          <w:tab w:val="left" w:pos="2521"/>
        </w:tabs>
        <w:spacing w:before="2" w:after="0" w:line="364" w:lineRule="auto"/>
        <w:ind w:left="1539" w:right="1473" w:firstLine="639"/>
        <w:jc w:val="left"/>
        <w:rPr>
          <w:sz w:val="32"/>
        </w:rPr>
      </w:pPr>
      <w:r>
        <w:rPr>
          <w:spacing w:val="19"/>
          <w:sz w:val="32"/>
        </w:rPr>
        <w:t>不良资产业务当年累计处置=直接处置+转出+发行</w:t>
      </w:r>
      <w:r>
        <w:rPr>
          <w:sz w:val="32"/>
        </w:rPr>
        <w:t>ABS+核销+其他处置方式。</w:t>
      </w:r>
    </w:p>
    <w:p>
      <w:pPr>
        <w:spacing w:after="0" w:line="364" w:lineRule="auto"/>
        <w:jc w:val="left"/>
        <w:rPr>
          <w:sz w:val="32"/>
        </w:rPr>
        <w:sectPr>
          <w:pgSz w:w="11910" w:h="16840"/>
          <w:pgMar w:top="1500" w:right="300" w:bottom="580" w:left="260" w:header="0" w:footer="392" w:gutter="0"/>
          <w:cols w:space="720" w:num="1"/>
        </w:sectPr>
      </w:pPr>
    </w:p>
    <w:p>
      <w:pPr>
        <w:pStyle w:val="4"/>
        <w:spacing w:line="513" w:lineRule="exact"/>
        <w:ind w:left="2022"/>
      </w:pPr>
      <w:r>
        <w:t>（二）各列校验关系同 C30701 表各列校验关系。</w:t>
      </w:r>
    </w:p>
    <w:p>
      <w:pPr>
        <w:pStyle w:val="4"/>
        <w:spacing w:before="34"/>
        <w:ind w:left="2183"/>
      </w:pPr>
      <w:r>
        <w:t>三、主要业务分地区统计表（C30703 表）</w:t>
      </w:r>
    </w:p>
    <w:p>
      <w:pPr>
        <w:pStyle w:val="4"/>
        <w:spacing w:before="34"/>
        <w:ind w:left="2022"/>
      </w:pPr>
      <w:r>
        <w:t>（一）各行校验关系同 C30701 表各行校验关系。</w:t>
      </w:r>
    </w:p>
    <w:p>
      <w:pPr>
        <w:pStyle w:val="4"/>
        <w:spacing w:before="35"/>
        <w:ind w:left="2022"/>
      </w:pPr>
      <w:r>
        <w:t>（二）各列校验关系：</w:t>
      </w:r>
    </w:p>
    <w:p>
      <w:pPr>
        <w:spacing w:before="136" w:line="304" w:lineRule="auto"/>
        <w:ind w:left="2183" w:right="2974" w:hanging="4"/>
        <w:jc w:val="left"/>
        <w:rPr>
          <w:rFonts w:hint="eastAsia" w:ascii="微软雅黑" w:eastAsia="微软雅黑"/>
          <w:b/>
          <w:sz w:val="32"/>
        </w:rPr>
      </w:pPr>
      <w:r>
        <w:rPr>
          <w:sz w:val="32"/>
        </w:rPr>
        <w:t>地区合计=北京、天津、河北等子项合计。</w:t>
      </w:r>
      <w:r>
        <w:rPr>
          <w:rFonts w:hint="eastAsia" w:ascii="微软雅黑" w:eastAsia="微软雅黑"/>
          <w:b/>
          <w:w w:val="95"/>
          <w:sz w:val="32"/>
        </w:rPr>
        <w:t>四、主要业务融资投向统计表（C30704 表）</w:t>
      </w:r>
    </w:p>
    <w:p>
      <w:pPr>
        <w:pStyle w:val="4"/>
        <w:spacing w:line="466" w:lineRule="exact"/>
        <w:ind w:left="2022"/>
      </w:pPr>
      <w:r>
        <w:t>（一）各行校验关系：</w:t>
      </w:r>
    </w:p>
    <w:p>
      <w:pPr>
        <w:pStyle w:val="5"/>
        <w:spacing w:before="137"/>
        <w:ind w:left="2179"/>
      </w:pPr>
      <w:r>
        <w:t>1.合计=大型企业+中型企业+小型企业+微型企业+其他</w:t>
      </w:r>
    </w:p>
    <w:p>
      <w:pPr>
        <w:pStyle w:val="5"/>
        <w:spacing w:before="214" w:line="364" w:lineRule="auto"/>
        <w:ind w:left="2179" w:right="2283" w:hanging="800"/>
      </w:pPr>
      <w:r>
        <w:t>（住户、广义政府和境外</w:t>
      </w:r>
      <w:r>
        <w:rPr>
          <w:spacing w:val="-160"/>
        </w:rPr>
        <w:t>）</w:t>
      </w:r>
      <w:r>
        <w:t>。                      2.</w:t>
      </w:r>
      <w:r>
        <w:rPr>
          <w:spacing w:val="-7"/>
        </w:rPr>
        <w:t xml:space="preserve">小型企业≥其中：单户金额 </w:t>
      </w:r>
      <w:r>
        <w:t>1000</w:t>
      </w:r>
      <w:r>
        <w:rPr>
          <w:spacing w:val="-14"/>
        </w:rPr>
        <w:t xml:space="preserve"> 万元及以下。</w:t>
      </w:r>
    </w:p>
    <w:p>
      <w:pPr>
        <w:pStyle w:val="5"/>
        <w:spacing w:before="2"/>
        <w:ind w:left="2179"/>
      </w:pPr>
      <w:r>
        <w:t>3.</w:t>
      </w:r>
      <w:r>
        <w:rPr>
          <w:spacing w:val="-7"/>
        </w:rPr>
        <w:t xml:space="preserve">微型企业≥其中：单户金额 </w:t>
      </w:r>
      <w:r>
        <w:t>1000</w:t>
      </w:r>
      <w:r>
        <w:rPr>
          <w:spacing w:val="-14"/>
        </w:rPr>
        <w:t xml:space="preserve"> 万元及以下。</w:t>
      </w:r>
    </w:p>
    <w:p>
      <w:pPr>
        <w:pStyle w:val="4"/>
        <w:spacing w:before="112"/>
        <w:ind w:left="2022"/>
      </w:pPr>
      <w:r>
        <w:t>（二）各列校验关系：</w:t>
      </w:r>
    </w:p>
    <w:p>
      <w:pPr>
        <w:pStyle w:val="10"/>
        <w:numPr>
          <w:ilvl w:val="0"/>
          <w:numId w:val="23"/>
        </w:numPr>
        <w:tabs>
          <w:tab w:val="left" w:pos="2507"/>
        </w:tabs>
        <w:spacing w:before="136" w:after="0" w:line="364" w:lineRule="auto"/>
        <w:ind w:left="1540" w:right="1490" w:firstLine="639"/>
        <w:jc w:val="left"/>
        <w:rPr>
          <w:sz w:val="32"/>
        </w:rPr>
      </w:pPr>
      <w:r>
        <w:rPr>
          <w:spacing w:val="5"/>
          <w:sz w:val="32"/>
        </w:rPr>
        <w:t>不良资产业务总计=农林牧渔业、采矿业、制造业等</w:t>
      </w:r>
      <w:r>
        <w:rPr>
          <w:sz w:val="32"/>
        </w:rPr>
        <w:t>子项合计。</w:t>
      </w:r>
    </w:p>
    <w:p>
      <w:pPr>
        <w:pStyle w:val="5"/>
        <w:spacing w:before="2"/>
        <w:ind w:left="2179"/>
      </w:pPr>
      <w:r>
        <w:t>2.境内个人≥其中：个体工商户+小微企业主。</w:t>
      </w:r>
    </w:p>
    <w:p>
      <w:pPr>
        <w:pStyle w:val="10"/>
        <w:numPr>
          <w:ilvl w:val="0"/>
          <w:numId w:val="24"/>
        </w:numPr>
        <w:tabs>
          <w:tab w:val="left" w:pos="2507"/>
        </w:tabs>
        <w:spacing w:before="214" w:after="0" w:line="364" w:lineRule="auto"/>
        <w:ind w:left="1540" w:right="1483" w:firstLine="639"/>
        <w:jc w:val="both"/>
        <w:rPr>
          <w:sz w:val="32"/>
        </w:rPr>
      </w:pPr>
      <w:r>
        <w:rPr>
          <w:spacing w:val="6"/>
          <w:sz w:val="32"/>
        </w:rPr>
        <w:t>附：非金融企业部门不良资产业务合计=国有控股企</w:t>
      </w:r>
      <w:r>
        <w:rPr>
          <w:spacing w:val="11"/>
          <w:sz w:val="32"/>
        </w:rPr>
        <w:t>业+集体控股企业+私人控股企业+港澳台商控股企业+外商</w:t>
      </w:r>
      <w:r>
        <w:rPr>
          <w:sz w:val="32"/>
        </w:rPr>
        <w:t>控股企业。</w:t>
      </w:r>
    </w:p>
    <w:p>
      <w:pPr>
        <w:pStyle w:val="10"/>
        <w:numPr>
          <w:ilvl w:val="0"/>
          <w:numId w:val="24"/>
        </w:numPr>
        <w:tabs>
          <w:tab w:val="left" w:pos="2501"/>
        </w:tabs>
        <w:spacing w:before="3" w:after="0" w:line="364" w:lineRule="auto"/>
        <w:ind w:left="1540" w:right="1495" w:firstLine="639"/>
        <w:jc w:val="left"/>
        <w:rPr>
          <w:sz w:val="32"/>
        </w:rPr>
      </w:pPr>
      <w:r>
        <w:rPr>
          <w:spacing w:val="-5"/>
          <w:sz w:val="32"/>
        </w:rPr>
        <w:t>附：非金融企业部门不良资产业务合计≤不良资产业务总计。</w:t>
      </w:r>
    </w:p>
    <w:p>
      <w:pPr>
        <w:pStyle w:val="4"/>
        <w:spacing w:line="489" w:lineRule="exact"/>
        <w:ind w:left="2183"/>
      </w:pPr>
      <w:r>
        <w:t>五、主要业务收购价格统计表（C30705 表）</w:t>
      </w:r>
    </w:p>
    <w:p>
      <w:pPr>
        <w:pStyle w:val="4"/>
        <w:spacing w:before="34"/>
        <w:ind w:left="2022"/>
      </w:pPr>
      <w:r>
        <w:t>（一）各行校验关系：</w:t>
      </w:r>
    </w:p>
    <w:p>
      <w:pPr>
        <w:spacing w:after="0"/>
        <w:sectPr>
          <w:pgSz w:w="11910" w:h="16840"/>
          <w:pgMar w:top="1520" w:right="300" w:bottom="580" w:left="260" w:header="0" w:footer="392" w:gutter="0"/>
          <w:cols w:space="720" w:num="1"/>
        </w:sectPr>
      </w:pPr>
    </w:p>
    <w:p>
      <w:pPr>
        <w:pStyle w:val="5"/>
        <w:spacing w:before="26"/>
        <w:ind w:left="2179"/>
      </w:pPr>
      <w:r>
        <w:t>最高本息折价率≥平均本息折价率≥最低本息折价率。</w:t>
      </w:r>
    </w:p>
    <w:p>
      <w:pPr>
        <w:pStyle w:val="4"/>
        <w:spacing w:before="111"/>
        <w:ind w:left="2022"/>
      </w:pPr>
      <w:r>
        <w:t>（二）各列校验关系：</w:t>
      </w:r>
    </w:p>
    <w:p>
      <w:pPr>
        <w:pStyle w:val="5"/>
        <w:spacing w:before="137" w:line="364" w:lineRule="auto"/>
        <w:ind w:left="1540" w:right="1479" w:firstLine="639"/>
      </w:pPr>
      <w:r>
        <w:t>各子项的平均本息折价率的最大值≥母项的平均本息折价率≥各子项的平均本息折价率的最小值。</w:t>
      </w:r>
    </w:p>
    <w:p>
      <w:pPr>
        <w:pStyle w:val="4"/>
        <w:spacing w:line="489" w:lineRule="exact"/>
        <w:ind w:left="2183"/>
      </w:pPr>
      <w:r>
        <w:t>六、表间校验关系</w:t>
      </w:r>
    </w:p>
    <w:p>
      <w:pPr>
        <w:pStyle w:val="5"/>
        <w:spacing w:before="137"/>
        <w:ind w:left="2019"/>
      </w:pPr>
      <w:r>
        <w:t>（一）当年累计收购的不良资产业务合计项（C30701 表）</w:t>
      </w:r>
    </w:p>
    <w:p>
      <w:pPr>
        <w:pStyle w:val="5"/>
        <w:spacing w:before="214"/>
        <w:ind w:left="1539"/>
      </w:pPr>
      <w:r>
        <w:t>=不良资产业务当年累计收购的合计项（C30702</w:t>
      </w:r>
      <w:r>
        <w:rPr>
          <w:spacing w:val="-41"/>
        </w:rPr>
        <w:t xml:space="preserve"> 表</w:t>
      </w:r>
      <w:r>
        <w:rPr>
          <w:spacing w:val="-161"/>
        </w:rPr>
        <w:t>）</w:t>
      </w:r>
      <w:r>
        <w:t>。</w:t>
      </w:r>
    </w:p>
    <w:p>
      <w:pPr>
        <w:pStyle w:val="5"/>
        <w:spacing w:before="214"/>
        <w:ind w:left="2019"/>
      </w:pPr>
      <w:r>
        <w:t>（二）当年累计处置的不良资产业务合计项（C30701 表）</w:t>
      </w:r>
    </w:p>
    <w:p>
      <w:pPr>
        <w:pStyle w:val="5"/>
        <w:spacing w:before="214"/>
        <w:ind w:left="1539"/>
      </w:pPr>
      <w:r>
        <w:t>=不良资产业务当年累计处置的合计项（C30702</w:t>
      </w:r>
      <w:r>
        <w:rPr>
          <w:spacing w:val="-41"/>
        </w:rPr>
        <w:t xml:space="preserve"> 表</w:t>
      </w:r>
      <w:r>
        <w:rPr>
          <w:spacing w:val="-161"/>
        </w:rPr>
        <w:t>）</w:t>
      </w:r>
      <w:r>
        <w:t>。</w:t>
      </w:r>
    </w:p>
    <w:p>
      <w:pPr>
        <w:pStyle w:val="5"/>
        <w:spacing w:before="214" w:line="364" w:lineRule="auto"/>
        <w:ind w:left="1539" w:right="1496" w:firstLine="480"/>
      </w:pPr>
      <w:r>
        <w:t>（三</w:t>
      </w:r>
      <w:r>
        <w:rPr>
          <w:spacing w:val="-33"/>
        </w:rPr>
        <w:t>）</w:t>
      </w:r>
      <w:r>
        <w:rPr>
          <w:spacing w:val="-4"/>
        </w:rPr>
        <w:t>不良资产业务合计项</w:t>
      </w:r>
      <w:r>
        <w:t>（C30701</w:t>
      </w:r>
      <w:r>
        <w:rPr>
          <w:spacing w:val="-47"/>
        </w:rPr>
        <w:t xml:space="preserve"> 表</w:t>
      </w:r>
      <w:r>
        <w:rPr>
          <w:spacing w:val="-16"/>
        </w:rPr>
        <w:t>）</w:t>
      </w:r>
      <w:r>
        <w:rPr>
          <w:spacing w:val="-4"/>
        </w:rPr>
        <w:t>=不良资产业务总计项（C30704</w:t>
      </w:r>
      <w:r>
        <w:rPr>
          <w:spacing w:val="-41"/>
        </w:rPr>
        <w:t xml:space="preserve"> 表</w:t>
      </w:r>
      <w:r>
        <w:rPr>
          <w:spacing w:val="-160"/>
        </w:rPr>
        <w:t>）</w:t>
      </w:r>
      <w:r>
        <w:t>。</w:t>
      </w:r>
    </w:p>
    <w:p>
      <w:pPr>
        <w:pStyle w:val="5"/>
        <w:spacing w:before="2" w:line="364" w:lineRule="auto"/>
        <w:ind w:left="1539" w:right="1495" w:firstLine="480"/>
      </w:pPr>
      <w:r>
        <w:t>（四）各项行指标的合计项（C30701</w:t>
      </w:r>
      <w:r>
        <w:rPr>
          <w:spacing w:val="-16"/>
        </w:rPr>
        <w:t xml:space="preserve"> 表</w:t>
      </w:r>
      <w:r>
        <w:t>）应等于地区合计对应指标（C30703</w:t>
      </w:r>
      <w:r>
        <w:rPr>
          <w:spacing w:val="-41"/>
        </w:rPr>
        <w:t xml:space="preserve"> 表</w:t>
      </w:r>
      <w:r>
        <w:rPr>
          <w:spacing w:val="-160"/>
        </w:rPr>
        <w:t>）</w:t>
      </w:r>
      <w:r>
        <w:t>。</w:t>
      </w:r>
    </w:p>
    <w:p>
      <w:pPr>
        <w:pStyle w:val="5"/>
        <w:spacing w:before="2" w:line="364" w:lineRule="auto"/>
        <w:ind w:left="1539" w:right="1497" w:firstLine="480"/>
      </w:pPr>
      <w:r>
        <w:t>（五</w:t>
      </w:r>
      <w:r>
        <w:rPr>
          <w:spacing w:val="-33"/>
        </w:rPr>
        <w:t>）</w:t>
      </w:r>
      <w:r>
        <w:rPr>
          <w:spacing w:val="-3"/>
        </w:rPr>
        <w:t>境外的不良资产业务合计项</w:t>
      </w:r>
      <w:r>
        <w:t>（C30703</w:t>
      </w:r>
      <w:r>
        <w:rPr>
          <w:spacing w:val="-47"/>
        </w:rPr>
        <w:t xml:space="preserve"> 表</w:t>
      </w:r>
      <w:r>
        <w:rPr>
          <w:spacing w:val="-17"/>
        </w:rPr>
        <w:t>）</w:t>
      </w:r>
      <w:r>
        <w:rPr>
          <w:spacing w:val="-5"/>
        </w:rPr>
        <w:t>=境外的合计项（C30704</w:t>
      </w:r>
      <w:r>
        <w:rPr>
          <w:spacing w:val="-41"/>
        </w:rPr>
        <w:t xml:space="preserve"> 表</w:t>
      </w:r>
      <w:r>
        <w:rPr>
          <w:spacing w:val="-160"/>
        </w:rPr>
        <w:t>）</w:t>
      </w:r>
      <w:r>
        <w:t>。</w:t>
      </w:r>
    </w:p>
    <w:p>
      <w:pPr>
        <w:pStyle w:val="5"/>
      </w:pPr>
    </w:p>
    <w:p>
      <w:pPr>
        <w:pStyle w:val="5"/>
      </w:pPr>
    </w:p>
    <w:p>
      <w:pPr>
        <w:pStyle w:val="5"/>
      </w:pPr>
    </w:p>
    <w:p>
      <w:pPr>
        <w:pStyle w:val="5"/>
      </w:pPr>
    </w:p>
    <w:p>
      <w:pPr>
        <w:pStyle w:val="5"/>
        <w:spacing w:before="234" w:line="364" w:lineRule="auto"/>
        <w:ind w:left="1539" w:right="1453" w:firstLine="639"/>
      </w:pPr>
      <w:r>
        <w:t>注：1.单指标校验关系不再列举，如某些指标数值应大于零，请机构参照采集表校验提示填报。</w:t>
      </w:r>
    </w:p>
    <w:p>
      <w:pPr>
        <w:pStyle w:val="5"/>
        <w:spacing w:before="2"/>
        <w:ind w:left="2820"/>
      </w:pPr>
      <w:r>
        <w:t>2.校验关系涉及某机构无需填报的指标，视同 0 值</w:t>
      </w:r>
    </w:p>
    <w:p>
      <w:pPr>
        <w:pStyle w:val="5"/>
        <w:spacing w:before="5"/>
        <w:rPr>
          <w:sz w:val="12"/>
        </w:rPr>
      </w:pPr>
    </w:p>
    <w:p>
      <w:pPr>
        <w:pStyle w:val="5"/>
        <w:spacing w:before="56"/>
        <w:ind w:left="1539"/>
      </w:pPr>
      <w:r>
        <w:t>校验。</w:t>
      </w:r>
    </w:p>
    <w:p>
      <w:pPr>
        <w:spacing w:after="0"/>
        <w:sectPr>
          <w:pgSz w:w="11910" w:h="16840"/>
          <w:pgMar w:top="1520" w:right="300" w:bottom="580" w:left="260" w:header="0" w:footer="392" w:gutter="0"/>
          <w:cols w:space="720" w:num="1"/>
        </w:sectPr>
      </w:pPr>
    </w:p>
    <w:p>
      <w:pPr>
        <w:pStyle w:val="5"/>
        <w:spacing w:before="10"/>
        <w:rPr>
          <w:sz w:val="15"/>
        </w:rPr>
      </w:pPr>
    </w:p>
    <w:p>
      <w:pPr>
        <w:pStyle w:val="5"/>
        <w:spacing w:before="56"/>
        <w:ind w:left="1540"/>
      </w:pPr>
      <w:bookmarkStart w:id="23" w:name="附4：地方金融组织风险统计表.pdf"/>
      <w:bookmarkEnd w:id="23"/>
      <w:r>
        <w:rPr>
          <w:spacing w:val="80"/>
        </w:rPr>
        <w:t>附</w:t>
      </w:r>
      <w:r>
        <w:t>4</w:t>
      </w:r>
      <w:r>
        <w:rPr>
          <w:spacing w:val="-80"/>
        </w:rPr>
        <w:t xml:space="preserve"> </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spacing w:before="175"/>
        <w:ind w:left="1885" w:right="1845" w:firstLine="0"/>
        <w:jc w:val="center"/>
        <w:rPr>
          <w:b/>
          <w:sz w:val="52"/>
        </w:rPr>
      </w:pPr>
      <w:r>
        <w:rPr>
          <w:b/>
          <w:sz w:val="52"/>
        </w:rPr>
        <w:t>地方金融组织风险统计表</w:t>
      </w:r>
    </w:p>
    <w:p>
      <w:pPr>
        <w:spacing w:after="0"/>
        <w:jc w:val="center"/>
        <w:rPr>
          <w:sz w:val="52"/>
        </w:rPr>
        <w:sectPr>
          <w:footerReference r:id="rId34" w:type="default"/>
          <w:pgSz w:w="11910" w:h="16840"/>
          <w:pgMar w:top="1600" w:right="300" w:bottom="280" w:left="260" w:header="0" w:footer="0" w:gutter="0"/>
          <w:cols w:space="720" w:num="1"/>
        </w:sectPr>
      </w:pPr>
    </w:p>
    <w:p>
      <w:pPr>
        <w:pStyle w:val="5"/>
        <w:spacing w:before="36"/>
        <w:ind w:left="1885" w:right="1851"/>
        <w:jc w:val="center"/>
      </w:pPr>
      <w:bookmarkStart w:id="24" w:name="C40地方金融组织风险统计表（采集报表）.pdf"/>
      <w:bookmarkEnd w:id="24"/>
      <w:r>
        <w:t>小额贷款公司行业风险统计表</w:t>
      </w:r>
    </w:p>
    <w:p>
      <w:pPr>
        <w:tabs>
          <w:tab w:val="left" w:pos="2406"/>
          <w:tab w:val="left" w:pos="9150"/>
        </w:tabs>
        <w:spacing w:before="154"/>
        <w:ind w:left="1204" w:right="0" w:firstLine="0"/>
        <w:jc w:val="left"/>
        <w:rPr>
          <w:sz w:val="20"/>
        </w:rPr>
      </w:pPr>
      <w:r>
        <w:rPr>
          <w:sz w:val="20"/>
        </w:rPr>
        <w:t>表号：C401</w:t>
      </w:r>
      <w:r>
        <w:rPr>
          <w:sz w:val="20"/>
        </w:rPr>
        <w:tab/>
      </w:r>
      <w:r>
        <w:rPr>
          <w:sz w:val="20"/>
        </w:rPr>
        <w:t>（季报）</w:t>
      </w:r>
      <w:r>
        <w:rPr>
          <w:sz w:val="20"/>
        </w:rPr>
        <w:tab/>
      </w:r>
      <w:r>
        <w:rPr>
          <w:sz w:val="20"/>
        </w:rPr>
        <w:t>YYYY-MM-DD</w:t>
      </w:r>
    </w:p>
    <w:p>
      <w:pPr>
        <w:tabs>
          <w:tab w:val="left" w:pos="3512"/>
          <w:tab w:val="left" w:pos="9162"/>
        </w:tabs>
        <w:spacing w:before="147" w:after="43"/>
        <w:ind w:left="1204"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156"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071"/>
        <w:gridCol w:w="3878"/>
        <w:gridCol w:w="1200"/>
        <w:gridCol w:w="187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49" w:type="dxa"/>
            <w:gridSpan w:val="2"/>
            <w:tcBorders>
              <w:left w:val="nil"/>
              <w:bottom w:val="single" w:color="000000" w:sz="8" w:space="0"/>
              <w:right w:val="single" w:color="000000" w:sz="8" w:space="0"/>
            </w:tcBorders>
          </w:tcPr>
          <w:p>
            <w:pPr>
              <w:pStyle w:val="11"/>
              <w:spacing w:before="32"/>
              <w:ind w:left="2782" w:right="2717"/>
              <w:jc w:val="center"/>
              <w:rPr>
                <w:sz w:val="20"/>
              </w:rPr>
            </w:pPr>
            <w:r>
              <w:rPr>
                <w:sz w:val="20"/>
              </w:rPr>
              <w:t>项目</w:t>
            </w:r>
          </w:p>
        </w:tc>
        <w:tc>
          <w:tcPr>
            <w:tcW w:w="1200" w:type="dxa"/>
            <w:tcBorders>
              <w:left w:val="single" w:color="000000" w:sz="8" w:space="0"/>
              <w:bottom w:val="single" w:color="000000" w:sz="8" w:space="0"/>
              <w:right w:val="single" w:color="000000" w:sz="8" w:space="0"/>
            </w:tcBorders>
          </w:tcPr>
          <w:p>
            <w:pPr>
              <w:pStyle w:val="11"/>
              <w:spacing w:before="41"/>
              <w:ind w:left="114" w:right="55"/>
              <w:jc w:val="center"/>
              <w:rPr>
                <w:sz w:val="20"/>
              </w:rPr>
            </w:pPr>
            <w:r>
              <w:rPr>
                <w:sz w:val="20"/>
              </w:rPr>
              <w:t>编号</w:t>
            </w:r>
          </w:p>
        </w:tc>
        <w:tc>
          <w:tcPr>
            <w:tcW w:w="1879" w:type="dxa"/>
            <w:tcBorders>
              <w:left w:val="single" w:color="000000" w:sz="8" w:space="0"/>
              <w:bottom w:val="single" w:color="000000" w:sz="8" w:space="0"/>
              <w:right w:val="nil"/>
            </w:tcBorders>
          </w:tcPr>
          <w:p>
            <w:pPr>
              <w:pStyle w:val="11"/>
              <w:spacing w:before="41"/>
              <w:ind w:left="730" w:right="698"/>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spacing w:before="10"/>
              <w:rPr>
                <w:sz w:val="21"/>
              </w:rPr>
            </w:pPr>
          </w:p>
          <w:p>
            <w:pPr>
              <w:pStyle w:val="11"/>
              <w:ind w:left="55"/>
              <w:rPr>
                <w:sz w:val="20"/>
              </w:rPr>
            </w:pPr>
            <w:r>
              <w:rPr>
                <w:sz w:val="20"/>
              </w:rPr>
              <w:t>1.不良贷款情况</w:t>
            </w: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4"/>
              <w:ind w:left="45"/>
              <w:rPr>
                <w:sz w:val="20"/>
              </w:rPr>
            </w:pPr>
            <w:r>
              <w:rPr>
                <w:sz w:val="20"/>
              </w:rPr>
              <w:t>贷款</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4"/>
              <w:ind w:left="114" w:right="60"/>
              <w:jc w:val="center"/>
              <w:rPr>
                <w:sz w:val="20"/>
              </w:rPr>
            </w:pPr>
            <w:r>
              <w:rPr>
                <w:sz w:val="20"/>
              </w:rPr>
              <w:t>R001</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4"/>
              <w:ind w:left="647"/>
              <w:rPr>
                <w:sz w:val="20"/>
              </w:rPr>
            </w:pPr>
            <w:r>
              <w:rPr>
                <w:sz w:val="20"/>
              </w:rPr>
              <w:t>正常</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4"/>
              <w:ind w:left="114" w:right="63"/>
              <w:jc w:val="center"/>
              <w:rPr>
                <w:sz w:val="20"/>
              </w:rPr>
            </w:pPr>
            <w:r>
              <w:rPr>
                <w:sz w:val="20"/>
              </w:rPr>
              <w:t>R002</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4"/>
              <w:ind w:left="950"/>
              <w:rPr>
                <w:sz w:val="20"/>
              </w:rPr>
            </w:pPr>
            <w:r>
              <w:rPr>
                <w:sz w:val="20"/>
              </w:rPr>
              <w:t>正常类</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4"/>
              <w:ind w:left="114" w:right="61"/>
              <w:jc w:val="center"/>
              <w:rPr>
                <w:sz w:val="20"/>
              </w:rPr>
            </w:pPr>
            <w:r>
              <w:rPr>
                <w:sz w:val="20"/>
              </w:rPr>
              <w:t>R003</w:t>
            </w:r>
          </w:p>
        </w:tc>
        <w:tc>
          <w:tcPr>
            <w:tcW w:w="187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4"/>
              <w:ind w:left="950"/>
              <w:rPr>
                <w:sz w:val="20"/>
              </w:rPr>
            </w:pPr>
            <w:r>
              <w:rPr>
                <w:sz w:val="20"/>
              </w:rPr>
              <w:t>关注类</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4"/>
              <w:ind w:left="114" w:right="61"/>
              <w:jc w:val="center"/>
              <w:rPr>
                <w:sz w:val="20"/>
              </w:rPr>
            </w:pPr>
            <w:r>
              <w:rPr>
                <w:sz w:val="20"/>
              </w:rPr>
              <w:t>R004</w:t>
            </w:r>
          </w:p>
        </w:tc>
        <w:tc>
          <w:tcPr>
            <w:tcW w:w="187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4"/>
              <w:ind w:left="647"/>
              <w:rPr>
                <w:sz w:val="20"/>
              </w:rPr>
            </w:pPr>
            <w:r>
              <w:rPr>
                <w:sz w:val="20"/>
              </w:rPr>
              <w:t>不良</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4"/>
              <w:ind w:left="114" w:right="63"/>
              <w:jc w:val="center"/>
              <w:rPr>
                <w:sz w:val="20"/>
              </w:rPr>
            </w:pPr>
            <w:r>
              <w:rPr>
                <w:sz w:val="20"/>
              </w:rPr>
              <w:t>R005</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950"/>
              <w:rPr>
                <w:sz w:val="20"/>
              </w:rPr>
            </w:pPr>
            <w:r>
              <w:rPr>
                <w:sz w:val="20"/>
              </w:rPr>
              <w:t>次级类</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1"/>
              <w:jc w:val="center"/>
              <w:rPr>
                <w:sz w:val="20"/>
              </w:rPr>
            </w:pPr>
            <w:r>
              <w:rPr>
                <w:sz w:val="20"/>
              </w:rPr>
              <w:t>R006</w:t>
            </w:r>
          </w:p>
        </w:tc>
        <w:tc>
          <w:tcPr>
            <w:tcW w:w="187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950"/>
              <w:rPr>
                <w:sz w:val="20"/>
              </w:rPr>
            </w:pPr>
            <w:r>
              <w:rPr>
                <w:sz w:val="20"/>
              </w:rPr>
              <w:t>可疑类</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1"/>
              <w:jc w:val="center"/>
              <w:rPr>
                <w:sz w:val="20"/>
              </w:rPr>
            </w:pPr>
            <w:r>
              <w:rPr>
                <w:sz w:val="20"/>
              </w:rPr>
              <w:t>R007</w:t>
            </w:r>
          </w:p>
        </w:tc>
        <w:tc>
          <w:tcPr>
            <w:tcW w:w="187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950"/>
              <w:rPr>
                <w:sz w:val="20"/>
              </w:rPr>
            </w:pPr>
            <w:r>
              <w:rPr>
                <w:sz w:val="20"/>
              </w:rPr>
              <w:t>损失类</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1"/>
              <w:jc w:val="center"/>
              <w:rPr>
                <w:sz w:val="20"/>
              </w:rPr>
            </w:pPr>
            <w:r>
              <w:rPr>
                <w:sz w:val="20"/>
              </w:rPr>
              <w:t>R008</w:t>
            </w:r>
          </w:p>
        </w:tc>
        <w:tc>
          <w:tcPr>
            <w:tcW w:w="187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restart"/>
            <w:tcBorders>
              <w:top w:val="single" w:color="000000" w:sz="8" w:space="0"/>
              <w:left w:val="nil"/>
              <w:bottom w:val="single" w:color="000000" w:sz="8" w:space="0"/>
              <w:right w:val="single" w:color="000000" w:sz="8" w:space="0"/>
            </w:tcBorders>
          </w:tcPr>
          <w:p>
            <w:pPr>
              <w:pStyle w:val="11"/>
              <w:spacing w:before="6"/>
              <w:rPr>
                <w:sz w:val="17"/>
              </w:rPr>
            </w:pPr>
          </w:p>
          <w:p>
            <w:pPr>
              <w:pStyle w:val="11"/>
              <w:ind w:left="55"/>
              <w:rPr>
                <w:sz w:val="20"/>
              </w:rPr>
            </w:pPr>
            <w:r>
              <w:rPr>
                <w:sz w:val="20"/>
              </w:rPr>
              <w:t>2.逾期贷款情况</w:t>
            </w: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5"/>
              <w:rPr>
                <w:sz w:val="20"/>
              </w:rPr>
            </w:pPr>
            <w:r>
              <w:rPr>
                <w:sz w:val="20"/>
              </w:rPr>
              <w:t>逾期贷款</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1"/>
              <w:jc w:val="center"/>
              <w:rPr>
                <w:sz w:val="20"/>
              </w:rPr>
            </w:pPr>
            <w:r>
              <w:rPr>
                <w:sz w:val="20"/>
              </w:rPr>
              <w:t>R009</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其中：逾期90天以上贷款</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3"/>
              <w:jc w:val="center"/>
              <w:rPr>
                <w:sz w:val="20"/>
              </w:rPr>
            </w:pPr>
            <w:r>
              <w:rPr>
                <w:sz w:val="20"/>
              </w:rPr>
              <w:t>R010</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tcBorders>
              <w:top w:val="single" w:color="000000" w:sz="8" w:space="0"/>
              <w:left w:val="nil"/>
              <w:bottom w:val="single" w:color="000000" w:sz="8" w:space="0"/>
              <w:right w:val="single" w:color="000000" w:sz="8" w:space="0"/>
            </w:tcBorders>
          </w:tcPr>
          <w:p>
            <w:pPr>
              <w:pStyle w:val="11"/>
              <w:spacing w:before="53"/>
              <w:ind w:left="55"/>
              <w:rPr>
                <w:sz w:val="20"/>
              </w:rPr>
            </w:pPr>
            <w:r>
              <w:rPr>
                <w:sz w:val="20"/>
              </w:rPr>
              <w:t>3.拨备覆盖情况</w:t>
            </w: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5"/>
              <w:rPr>
                <w:sz w:val="20"/>
              </w:rPr>
            </w:pPr>
            <w:r>
              <w:rPr>
                <w:sz w:val="20"/>
              </w:rPr>
              <w:t>主营业务资产减值准备</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0"/>
              <w:jc w:val="center"/>
              <w:rPr>
                <w:sz w:val="20"/>
              </w:rPr>
            </w:pPr>
            <w:r>
              <w:rPr>
                <w:sz w:val="20"/>
              </w:rPr>
              <w:t>R011</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60"/>
              <w:ind w:left="55"/>
              <w:rPr>
                <w:sz w:val="20"/>
              </w:rPr>
            </w:pPr>
            <w:r>
              <w:rPr>
                <w:sz w:val="20"/>
              </w:rPr>
              <w:t>4.分行业不良贷款情况</w:t>
            </w: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5"/>
              <w:rPr>
                <w:sz w:val="20"/>
              </w:rPr>
            </w:pPr>
            <w:r>
              <w:rPr>
                <w:sz w:val="20"/>
              </w:rPr>
              <w:t>不良贷款</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1"/>
              <w:jc w:val="center"/>
              <w:rPr>
                <w:sz w:val="20"/>
              </w:rPr>
            </w:pPr>
            <w:r>
              <w:rPr>
                <w:sz w:val="20"/>
              </w:rPr>
              <w:t>R012</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农、林、牧、渔业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R013</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采矿业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3"/>
              <w:jc w:val="center"/>
              <w:rPr>
                <w:sz w:val="20"/>
              </w:rPr>
            </w:pPr>
            <w:r>
              <w:rPr>
                <w:sz w:val="20"/>
              </w:rPr>
              <w:t>R014</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制造业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3"/>
              <w:jc w:val="center"/>
              <w:rPr>
                <w:sz w:val="20"/>
              </w:rPr>
            </w:pPr>
            <w:r>
              <w:rPr>
                <w:sz w:val="20"/>
              </w:rPr>
              <w:t>R015</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4"/>
              <w:rPr>
                <w:sz w:val="20"/>
              </w:rPr>
            </w:pPr>
            <w:r>
              <w:rPr>
                <w:sz w:val="20"/>
              </w:rPr>
              <w:t>电力、热力、燃气及水生产和供应业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R016</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建筑业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3"/>
              <w:jc w:val="center"/>
              <w:rPr>
                <w:sz w:val="20"/>
              </w:rPr>
            </w:pPr>
            <w:r>
              <w:rPr>
                <w:sz w:val="20"/>
              </w:rPr>
              <w:t>R017</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批发和零售业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R018</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交通运输、仓储和邮政业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R019</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住宿和餐饮业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R020</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4"/>
              <w:rPr>
                <w:sz w:val="20"/>
              </w:rPr>
            </w:pPr>
            <w:r>
              <w:rPr>
                <w:sz w:val="20"/>
              </w:rPr>
              <w:t>信息传输、软件和信息技术服务业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R021</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金融业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3"/>
              <w:jc w:val="center"/>
              <w:rPr>
                <w:sz w:val="20"/>
              </w:rPr>
            </w:pPr>
            <w:r>
              <w:rPr>
                <w:sz w:val="20"/>
              </w:rPr>
              <w:t>R022</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房地产业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3"/>
              <w:jc w:val="center"/>
              <w:rPr>
                <w:sz w:val="20"/>
              </w:rPr>
            </w:pPr>
            <w:r>
              <w:rPr>
                <w:sz w:val="20"/>
              </w:rPr>
              <w:t>R023</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租赁和商务服务业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R024</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科学研究和技术服务业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R025</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水利、环境和公共设施管理业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R026</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9"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3"/>
              <w:ind w:left="445"/>
              <w:rPr>
                <w:sz w:val="20"/>
              </w:rPr>
            </w:pPr>
            <w:r>
              <w:rPr>
                <w:sz w:val="20"/>
              </w:rPr>
              <w:t>居民服务、修理和其他服务业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3"/>
              <w:ind w:left="114" w:right="62"/>
              <w:jc w:val="center"/>
              <w:rPr>
                <w:sz w:val="20"/>
              </w:rPr>
            </w:pPr>
            <w:r>
              <w:rPr>
                <w:sz w:val="20"/>
              </w:rPr>
              <w:t>R027</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6"/>
              <w:rPr>
                <w:sz w:val="20"/>
              </w:rPr>
            </w:pPr>
            <w:r>
              <w:rPr>
                <w:sz w:val="20"/>
              </w:rPr>
              <w:t>教育</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2"/>
              <w:jc w:val="center"/>
              <w:rPr>
                <w:sz w:val="20"/>
              </w:rPr>
            </w:pPr>
            <w:r>
              <w:rPr>
                <w:sz w:val="20"/>
              </w:rPr>
              <w:t>R028</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5"/>
              <w:rPr>
                <w:sz w:val="20"/>
              </w:rPr>
            </w:pPr>
            <w:r>
              <w:rPr>
                <w:sz w:val="20"/>
              </w:rPr>
              <w:t>卫生和社会工作</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2"/>
              <w:jc w:val="center"/>
              <w:rPr>
                <w:sz w:val="20"/>
              </w:rPr>
            </w:pPr>
            <w:r>
              <w:rPr>
                <w:sz w:val="20"/>
              </w:rPr>
              <w:t>R029</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5"/>
              <w:rPr>
                <w:sz w:val="20"/>
              </w:rPr>
            </w:pPr>
            <w:r>
              <w:rPr>
                <w:sz w:val="20"/>
              </w:rPr>
              <w:t>文化、体育和娱乐业</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2"/>
              <w:jc w:val="center"/>
              <w:rPr>
                <w:sz w:val="20"/>
              </w:rPr>
            </w:pPr>
            <w:r>
              <w:rPr>
                <w:sz w:val="20"/>
              </w:rPr>
              <w:t>R030</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4"/>
              <w:rPr>
                <w:sz w:val="20"/>
              </w:rPr>
            </w:pPr>
            <w:r>
              <w:rPr>
                <w:sz w:val="20"/>
              </w:rPr>
              <w:t>公共管理、社会保障和社会组织</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2"/>
              <w:jc w:val="center"/>
              <w:rPr>
                <w:sz w:val="20"/>
              </w:rPr>
            </w:pPr>
            <w:r>
              <w:rPr>
                <w:sz w:val="20"/>
              </w:rPr>
              <w:t>R031</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5"/>
              <w:rPr>
                <w:sz w:val="20"/>
              </w:rPr>
            </w:pPr>
            <w:r>
              <w:rPr>
                <w:sz w:val="20"/>
              </w:rPr>
              <w:t>国际组织</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3"/>
              <w:jc w:val="center"/>
              <w:rPr>
                <w:sz w:val="20"/>
              </w:rPr>
            </w:pPr>
            <w:r>
              <w:rPr>
                <w:sz w:val="20"/>
              </w:rPr>
              <w:t>R032</w:t>
            </w:r>
          </w:p>
        </w:tc>
        <w:tc>
          <w:tcPr>
            <w:tcW w:w="187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5"/>
              <w:rPr>
                <w:sz w:val="20"/>
              </w:rPr>
            </w:pPr>
            <w:r>
              <w:rPr>
                <w:sz w:val="20"/>
              </w:rPr>
              <w:t>境内个人</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3"/>
              <w:jc w:val="center"/>
              <w:rPr>
                <w:sz w:val="20"/>
              </w:rPr>
            </w:pPr>
            <w:r>
              <w:rPr>
                <w:sz w:val="20"/>
              </w:rPr>
              <w:t>R033</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3878" w:type="dxa"/>
            <w:tcBorders>
              <w:top w:val="single" w:color="000000" w:sz="8" w:space="0"/>
              <w:left w:val="single" w:color="000000" w:sz="8" w:space="0"/>
              <w:bottom w:val="single" w:color="000000" w:sz="8" w:space="0"/>
              <w:right w:val="single" w:color="000000" w:sz="8" w:space="0"/>
            </w:tcBorders>
          </w:tcPr>
          <w:p>
            <w:pPr>
              <w:pStyle w:val="11"/>
              <w:spacing w:before="52"/>
              <w:ind w:left="446"/>
              <w:rPr>
                <w:sz w:val="20"/>
              </w:rPr>
            </w:pPr>
            <w:r>
              <w:rPr>
                <w:sz w:val="20"/>
              </w:rPr>
              <w:t>境外</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2"/>
              <w:jc w:val="center"/>
              <w:rPr>
                <w:sz w:val="20"/>
              </w:rPr>
            </w:pPr>
            <w:r>
              <w:rPr>
                <w:sz w:val="20"/>
              </w:rPr>
              <w:t>R034</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5949" w:type="dxa"/>
            <w:gridSpan w:val="2"/>
            <w:tcBorders>
              <w:top w:val="single" w:color="000000" w:sz="8" w:space="0"/>
              <w:left w:val="nil"/>
              <w:bottom w:val="single" w:color="000000" w:sz="8" w:space="0"/>
              <w:right w:val="single" w:color="000000" w:sz="8" w:space="0"/>
            </w:tcBorders>
          </w:tcPr>
          <w:p>
            <w:pPr>
              <w:pStyle w:val="11"/>
              <w:spacing w:before="44"/>
              <w:ind w:left="962"/>
              <w:rPr>
                <w:sz w:val="20"/>
              </w:rPr>
            </w:pPr>
            <w:r>
              <w:rPr>
                <w:sz w:val="20"/>
              </w:rPr>
              <w:t>附：逾期线上小额贷款</w:t>
            </w:r>
          </w:p>
        </w:tc>
        <w:tc>
          <w:tcPr>
            <w:tcW w:w="1200" w:type="dxa"/>
            <w:tcBorders>
              <w:top w:val="single" w:color="000000" w:sz="8" w:space="0"/>
              <w:left w:val="single" w:color="000000" w:sz="8" w:space="0"/>
              <w:bottom w:val="single" w:color="000000" w:sz="8" w:space="0"/>
              <w:right w:val="single" w:color="000000" w:sz="8" w:space="0"/>
            </w:tcBorders>
          </w:tcPr>
          <w:p>
            <w:pPr>
              <w:pStyle w:val="11"/>
              <w:spacing w:before="52"/>
              <w:ind w:left="114" w:right="61"/>
              <w:jc w:val="center"/>
              <w:rPr>
                <w:sz w:val="20"/>
              </w:rPr>
            </w:pPr>
            <w:r>
              <w:rPr>
                <w:sz w:val="20"/>
              </w:rPr>
              <w:t>R035</w:t>
            </w:r>
          </w:p>
        </w:tc>
        <w:tc>
          <w:tcPr>
            <w:tcW w:w="187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5949" w:type="dxa"/>
            <w:gridSpan w:val="2"/>
            <w:tcBorders>
              <w:top w:val="single" w:color="000000" w:sz="8" w:space="0"/>
              <w:left w:val="nil"/>
              <w:right w:val="single" w:color="000000" w:sz="8" w:space="0"/>
            </w:tcBorders>
          </w:tcPr>
          <w:p>
            <w:pPr>
              <w:pStyle w:val="11"/>
              <w:spacing w:before="44"/>
              <w:ind w:left="1567"/>
              <w:rPr>
                <w:sz w:val="20"/>
              </w:rPr>
            </w:pPr>
            <w:r>
              <w:rPr>
                <w:sz w:val="20"/>
              </w:rPr>
              <w:t>其中：逾期90天以上线上小额贷款</w:t>
            </w:r>
          </w:p>
        </w:tc>
        <w:tc>
          <w:tcPr>
            <w:tcW w:w="1200" w:type="dxa"/>
            <w:tcBorders>
              <w:top w:val="single" w:color="000000" w:sz="8" w:space="0"/>
              <w:left w:val="single" w:color="000000" w:sz="8" w:space="0"/>
              <w:right w:val="single" w:color="000000" w:sz="8" w:space="0"/>
            </w:tcBorders>
          </w:tcPr>
          <w:p>
            <w:pPr>
              <w:pStyle w:val="11"/>
              <w:spacing w:before="52" w:line="255" w:lineRule="exact"/>
              <w:ind w:left="114" w:right="61"/>
              <w:jc w:val="center"/>
              <w:rPr>
                <w:sz w:val="20"/>
              </w:rPr>
            </w:pPr>
            <w:r>
              <w:rPr>
                <w:sz w:val="20"/>
              </w:rPr>
              <w:t>R036</w:t>
            </w:r>
          </w:p>
        </w:tc>
        <w:tc>
          <w:tcPr>
            <w:tcW w:w="1879" w:type="dxa"/>
            <w:tcBorders>
              <w:top w:val="single" w:color="000000" w:sz="8" w:space="0"/>
              <w:left w:val="single" w:color="000000" w:sz="8" w:space="0"/>
              <w:right w:val="nil"/>
            </w:tcBorders>
          </w:tcPr>
          <w:p>
            <w:pPr>
              <w:pStyle w:val="11"/>
              <w:rPr>
                <w:rFonts w:ascii="Times New Roman"/>
                <w:sz w:val="20"/>
              </w:rPr>
            </w:pPr>
          </w:p>
        </w:tc>
      </w:tr>
    </w:tbl>
    <w:p>
      <w:pPr>
        <w:spacing w:before="0"/>
        <w:ind w:left="1206" w:right="0" w:firstLine="0"/>
        <w:jc w:val="left"/>
        <w:rPr>
          <w:sz w:val="22"/>
        </w:rPr>
      </w:pPr>
      <w:r>
        <w:rPr>
          <w:sz w:val="22"/>
        </w:rPr>
        <w:t>注：灰色区域不用填报。</w:t>
      </w:r>
    </w:p>
    <w:p>
      <w:pPr>
        <w:spacing w:after="0"/>
        <w:jc w:val="left"/>
        <w:rPr>
          <w:sz w:val="22"/>
        </w:rPr>
        <w:sectPr>
          <w:footerReference r:id="rId35" w:type="default"/>
          <w:pgSz w:w="11910" w:h="16840"/>
          <w:pgMar w:top="620" w:right="300" w:bottom="860" w:left="260" w:header="0" w:footer="660" w:gutter="0"/>
          <w:pgNumType w:start="1"/>
          <w:cols w:space="720" w:num="1"/>
        </w:sectPr>
      </w:pPr>
    </w:p>
    <w:p>
      <w:pPr>
        <w:pStyle w:val="5"/>
        <w:rPr>
          <w:sz w:val="20"/>
        </w:rPr>
      </w:pPr>
    </w:p>
    <w:p>
      <w:pPr>
        <w:pStyle w:val="5"/>
        <w:spacing w:before="7"/>
        <w:rPr>
          <w:sz w:val="22"/>
        </w:rPr>
      </w:pPr>
    </w:p>
    <w:p>
      <w:pPr>
        <w:spacing w:before="0"/>
        <w:ind w:left="726" w:right="0" w:firstLine="0"/>
        <w:jc w:val="left"/>
        <w:rPr>
          <w:sz w:val="20"/>
        </w:rPr>
      </w:pPr>
      <w:r>
        <w:rPr>
          <w:sz w:val="20"/>
        </w:rPr>
        <w:t>表号：C402 （季报）</w:t>
      </w:r>
    </w:p>
    <w:p>
      <w:pPr>
        <w:pStyle w:val="5"/>
        <w:spacing w:before="36"/>
        <w:ind w:left="726"/>
      </w:pPr>
      <w:r>
        <w:br w:type="column"/>
      </w:r>
      <w:r>
        <w:t>融资担保公司行业风险统计表</w:t>
      </w:r>
    </w:p>
    <w:p>
      <w:pPr>
        <w:pStyle w:val="5"/>
        <w:rPr>
          <w:sz w:val="20"/>
        </w:rPr>
      </w:pPr>
      <w:r>
        <w:br w:type="column"/>
      </w:r>
    </w:p>
    <w:p>
      <w:pPr>
        <w:pStyle w:val="5"/>
        <w:spacing w:before="4"/>
        <w:rPr>
          <w:sz w:val="23"/>
        </w:rPr>
      </w:pPr>
    </w:p>
    <w:p>
      <w:pPr>
        <w:spacing w:before="0"/>
        <w:ind w:left="726" w:right="0" w:firstLine="0"/>
        <w:jc w:val="left"/>
        <w:rPr>
          <w:sz w:val="20"/>
        </w:rPr>
      </w:pPr>
      <w:r>
        <w:rPr>
          <w:sz w:val="20"/>
        </w:rPr>
        <w:t>YYYY-MM-DD</w:t>
      </w:r>
    </w:p>
    <w:p>
      <w:pPr>
        <w:spacing w:after="0"/>
        <w:jc w:val="left"/>
        <w:rPr>
          <w:sz w:val="20"/>
        </w:rPr>
        <w:sectPr>
          <w:pgSz w:w="11910" w:h="16840"/>
          <w:pgMar w:top="1100" w:right="300" w:bottom="860" w:left="260" w:header="0" w:footer="660" w:gutter="0"/>
          <w:cols w:equalWidth="0" w:num="3">
            <w:col w:w="2665" w:space="207"/>
            <w:col w:w="4948" w:space="1082"/>
            <w:col w:w="2448"/>
          </w:cols>
        </w:sectPr>
      </w:pPr>
    </w:p>
    <w:p>
      <w:pPr>
        <w:tabs>
          <w:tab w:val="left" w:pos="3035"/>
          <w:tab w:val="left" w:pos="9639"/>
        </w:tabs>
        <w:spacing w:before="113" w:after="21"/>
        <w:ind w:left="726"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67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519"/>
        <w:gridCol w:w="4003"/>
        <w:gridCol w:w="537"/>
        <w:gridCol w:w="1960"/>
        <w:gridCol w:w="196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67" w:hRule="atLeast"/>
        </w:trPr>
        <w:tc>
          <w:tcPr>
            <w:tcW w:w="6059" w:type="dxa"/>
            <w:gridSpan w:val="3"/>
            <w:vMerge w:val="restart"/>
            <w:tcBorders>
              <w:left w:val="nil"/>
              <w:bottom w:val="single" w:color="000000" w:sz="8" w:space="0"/>
              <w:right w:val="single" w:color="000000" w:sz="8" w:space="0"/>
            </w:tcBorders>
          </w:tcPr>
          <w:p>
            <w:pPr>
              <w:pStyle w:val="11"/>
              <w:spacing w:before="133"/>
              <w:ind w:left="2580" w:right="2529"/>
              <w:jc w:val="center"/>
              <w:rPr>
                <w:sz w:val="20"/>
              </w:rPr>
            </w:pPr>
            <w:r>
              <w:rPr>
                <w:sz w:val="20"/>
              </w:rPr>
              <w:t>项目/编号</w:t>
            </w:r>
          </w:p>
        </w:tc>
        <w:tc>
          <w:tcPr>
            <w:tcW w:w="1960" w:type="dxa"/>
            <w:tcBorders>
              <w:left w:val="single" w:color="000000" w:sz="8" w:space="0"/>
              <w:bottom w:val="single" w:color="000000" w:sz="8" w:space="0"/>
              <w:right w:val="single" w:color="000000" w:sz="8" w:space="0"/>
            </w:tcBorders>
          </w:tcPr>
          <w:p>
            <w:pPr>
              <w:pStyle w:val="11"/>
              <w:spacing w:before="12" w:line="235" w:lineRule="exact"/>
              <w:ind w:left="480" w:right="420"/>
              <w:jc w:val="center"/>
              <w:rPr>
                <w:sz w:val="20"/>
              </w:rPr>
            </w:pPr>
            <w:r>
              <w:rPr>
                <w:sz w:val="20"/>
              </w:rPr>
              <w:t>当年发生额</w:t>
            </w:r>
          </w:p>
        </w:tc>
        <w:tc>
          <w:tcPr>
            <w:tcW w:w="1962" w:type="dxa"/>
            <w:tcBorders>
              <w:left w:val="single" w:color="000000" w:sz="8" w:space="0"/>
              <w:bottom w:val="single" w:color="000000" w:sz="8" w:space="0"/>
              <w:right w:val="nil"/>
            </w:tcBorders>
          </w:tcPr>
          <w:p>
            <w:pPr>
              <w:pStyle w:val="11"/>
              <w:spacing w:before="12" w:line="235" w:lineRule="exact"/>
              <w:ind w:left="770" w:right="737"/>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39" w:hRule="atLeast"/>
        </w:trPr>
        <w:tc>
          <w:tcPr>
            <w:tcW w:w="6059" w:type="dxa"/>
            <w:gridSpan w:val="3"/>
            <w:vMerge w:val="continue"/>
            <w:tcBorders>
              <w:top w:val="nil"/>
              <w:left w:val="nil"/>
              <w:bottom w:val="single" w:color="000000" w:sz="8" w:space="0"/>
              <w:right w:val="single" w:color="000000" w:sz="8" w:space="0"/>
            </w:tcBorders>
          </w:tcPr>
          <w:p>
            <w:pPr>
              <w:rPr>
                <w:sz w:val="2"/>
                <w:szCs w:val="2"/>
              </w:rPr>
            </w:pPr>
          </w:p>
        </w:tc>
        <w:tc>
          <w:tcPr>
            <w:tcW w:w="1960" w:type="dxa"/>
            <w:tcBorders>
              <w:top w:val="single" w:color="000000" w:sz="8" w:space="0"/>
              <w:left w:val="single" w:color="000000" w:sz="8" w:space="0"/>
              <w:bottom w:val="single" w:color="000000" w:sz="8" w:space="0"/>
              <w:right w:val="single" w:color="000000" w:sz="8" w:space="0"/>
            </w:tcBorders>
          </w:tcPr>
          <w:p>
            <w:pPr>
              <w:pStyle w:val="11"/>
              <w:spacing w:before="3" w:line="216" w:lineRule="exact"/>
              <w:ind w:left="473" w:right="420"/>
              <w:jc w:val="center"/>
              <w:rPr>
                <w:sz w:val="20"/>
              </w:rPr>
            </w:pPr>
            <w:r>
              <w:rPr>
                <w:sz w:val="20"/>
              </w:rPr>
              <w:t>C001</w:t>
            </w:r>
          </w:p>
        </w:tc>
        <w:tc>
          <w:tcPr>
            <w:tcW w:w="1962" w:type="dxa"/>
            <w:tcBorders>
              <w:top w:val="single" w:color="000000" w:sz="8" w:space="0"/>
              <w:left w:val="single" w:color="000000" w:sz="8" w:space="0"/>
              <w:bottom w:val="single" w:color="000000" w:sz="8" w:space="0"/>
              <w:right w:val="nil"/>
            </w:tcBorders>
          </w:tcPr>
          <w:p>
            <w:pPr>
              <w:pStyle w:val="11"/>
              <w:spacing w:before="3" w:line="216" w:lineRule="exact"/>
              <w:ind w:left="767" w:right="739"/>
              <w:jc w:val="center"/>
              <w:rPr>
                <w:sz w:val="20"/>
              </w:rPr>
            </w:pPr>
            <w:r>
              <w:rPr>
                <w:sz w:val="20"/>
              </w:rPr>
              <w:t>C002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restart"/>
            <w:tcBorders>
              <w:top w:val="single" w:color="000000" w:sz="8" w:space="0"/>
              <w:left w:val="nil"/>
              <w:bottom w:val="single" w:color="000000" w:sz="8" w:space="0"/>
              <w:right w:val="single" w:color="000000" w:sz="8" w:space="0"/>
            </w:tcBorders>
          </w:tcPr>
          <w:p>
            <w:pPr>
              <w:pStyle w:val="11"/>
              <w:spacing w:before="4"/>
              <w:rPr>
                <w:sz w:val="14"/>
              </w:rPr>
            </w:pPr>
          </w:p>
          <w:p>
            <w:pPr>
              <w:pStyle w:val="11"/>
              <w:ind w:left="55"/>
              <w:rPr>
                <w:sz w:val="20"/>
              </w:rPr>
            </w:pPr>
            <w:r>
              <w:rPr>
                <w:sz w:val="20"/>
              </w:rPr>
              <w:t>1.放大倍数</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5" w:line="244" w:lineRule="exact"/>
              <w:ind w:left="45"/>
              <w:rPr>
                <w:sz w:val="20"/>
              </w:rPr>
            </w:pPr>
            <w:r>
              <w:rPr>
                <w:sz w:val="20"/>
              </w:rPr>
              <w:t>担保责任余额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5" w:line="244" w:lineRule="exact"/>
              <w:ind w:left="50" w:right="11"/>
              <w:jc w:val="center"/>
              <w:rPr>
                <w:sz w:val="20"/>
              </w:rPr>
            </w:pPr>
            <w:r>
              <w:rPr>
                <w:sz w:val="20"/>
              </w:rPr>
              <w:t>R001</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5" w:line="244" w:lineRule="exact"/>
              <w:ind w:left="445"/>
              <w:rPr>
                <w:sz w:val="20"/>
              </w:rPr>
            </w:pPr>
            <w:r>
              <w:rPr>
                <w:sz w:val="20"/>
              </w:rPr>
              <w:t>其中：融资担保责任余额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5" w:line="244" w:lineRule="exact"/>
              <w:ind w:left="49" w:right="11"/>
              <w:jc w:val="center"/>
              <w:rPr>
                <w:sz w:val="20"/>
              </w:rPr>
            </w:pPr>
            <w:r>
              <w:rPr>
                <w:sz w:val="20"/>
              </w:rPr>
              <w:t>R002</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spacing w:before="2"/>
              <w:rPr>
                <w:sz w:val="24"/>
              </w:rPr>
            </w:pPr>
          </w:p>
          <w:p>
            <w:pPr>
              <w:pStyle w:val="11"/>
              <w:ind w:left="55"/>
              <w:rPr>
                <w:sz w:val="20"/>
              </w:rPr>
            </w:pPr>
            <w:r>
              <w:rPr>
                <w:sz w:val="20"/>
              </w:rPr>
              <w:t>2.代偿情况</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4" w:lineRule="exact"/>
              <w:ind w:left="45"/>
              <w:rPr>
                <w:sz w:val="20"/>
              </w:rPr>
            </w:pPr>
            <w:r>
              <w:rPr>
                <w:sz w:val="20"/>
              </w:rPr>
              <w:t>担保代偿额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4" w:lineRule="exact"/>
              <w:ind w:left="50" w:right="11"/>
              <w:jc w:val="center"/>
              <w:rPr>
                <w:sz w:val="20"/>
              </w:rPr>
            </w:pPr>
            <w:r>
              <w:rPr>
                <w:sz w:val="20"/>
              </w:rPr>
              <w:t>R003</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45"/>
              <w:rPr>
                <w:sz w:val="20"/>
              </w:rPr>
            </w:pPr>
            <w:r>
              <w:rPr>
                <w:sz w:val="20"/>
              </w:rPr>
              <w:t>其中：融资担保代偿额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8" w:right="11"/>
              <w:jc w:val="center"/>
              <w:rPr>
                <w:sz w:val="20"/>
              </w:rPr>
            </w:pPr>
            <w:r>
              <w:rPr>
                <w:sz w:val="20"/>
              </w:rPr>
              <w:t>R004</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5"/>
              <w:rPr>
                <w:sz w:val="20"/>
              </w:rPr>
            </w:pPr>
            <w:r>
              <w:rPr>
                <w:sz w:val="20"/>
              </w:rPr>
              <w:t>担保解除额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50" w:right="11"/>
              <w:jc w:val="center"/>
              <w:rPr>
                <w:sz w:val="20"/>
              </w:rPr>
            </w:pPr>
            <w:r>
              <w:rPr>
                <w:sz w:val="20"/>
              </w:rPr>
              <w:t>R005</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45"/>
              <w:rPr>
                <w:sz w:val="20"/>
              </w:rPr>
            </w:pPr>
            <w:r>
              <w:rPr>
                <w:sz w:val="20"/>
              </w:rPr>
              <w:t>其中：融资担保解除额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8" w:right="11"/>
              <w:jc w:val="center"/>
              <w:rPr>
                <w:sz w:val="20"/>
              </w:rPr>
            </w:pPr>
            <w:r>
              <w:rPr>
                <w:sz w:val="20"/>
              </w:rPr>
              <w:t>R006</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5"/>
              <w:rPr>
                <w:sz w:val="20"/>
              </w:rPr>
            </w:pPr>
            <w:r>
              <w:rPr>
                <w:sz w:val="20"/>
              </w:rPr>
              <w:t>尚未履行代偿责任余额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50" w:right="11"/>
              <w:jc w:val="center"/>
              <w:rPr>
                <w:sz w:val="20"/>
              </w:rPr>
            </w:pPr>
            <w:r>
              <w:rPr>
                <w:sz w:val="20"/>
              </w:rPr>
              <w:t>R007</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44"/>
              <w:rPr>
                <w:sz w:val="20"/>
              </w:rPr>
            </w:pPr>
            <w:r>
              <w:rPr>
                <w:sz w:val="20"/>
              </w:rPr>
              <w:t>其中：融资担保尚未履行代偿责任余额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9" w:right="11"/>
              <w:jc w:val="center"/>
              <w:rPr>
                <w:sz w:val="20"/>
              </w:rPr>
            </w:pPr>
            <w:r>
              <w:rPr>
                <w:sz w:val="20"/>
              </w:rPr>
              <w:t>R008</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restart"/>
            <w:tcBorders>
              <w:top w:val="single" w:color="000000" w:sz="8" w:space="0"/>
              <w:left w:val="nil"/>
              <w:bottom w:val="single" w:color="000000" w:sz="8" w:space="0"/>
              <w:right w:val="single" w:color="000000" w:sz="8" w:space="0"/>
            </w:tcBorders>
          </w:tcPr>
          <w:p>
            <w:pPr>
              <w:pStyle w:val="11"/>
              <w:spacing w:before="4"/>
              <w:rPr>
                <w:sz w:val="14"/>
              </w:rPr>
            </w:pPr>
          </w:p>
          <w:p>
            <w:pPr>
              <w:pStyle w:val="11"/>
              <w:ind w:left="55"/>
              <w:rPr>
                <w:sz w:val="20"/>
              </w:rPr>
            </w:pPr>
            <w:r>
              <w:rPr>
                <w:sz w:val="20"/>
              </w:rPr>
              <w:t>3.代偿回收情况</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5"/>
              <w:rPr>
                <w:sz w:val="20"/>
              </w:rPr>
            </w:pPr>
            <w:r>
              <w:rPr>
                <w:sz w:val="20"/>
              </w:rPr>
              <w:t>担保代偿回收额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50" w:right="11"/>
              <w:jc w:val="center"/>
              <w:rPr>
                <w:sz w:val="20"/>
              </w:rPr>
            </w:pPr>
            <w:r>
              <w:rPr>
                <w:sz w:val="20"/>
              </w:rPr>
              <w:t>R009</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45"/>
              <w:rPr>
                <w:sz w:val="20"/>
              </w:rPr>
            </w:pPr>
            <w:r>
              <w:rPr>
                <w:sz w:val="20"/>
              </w:rPr>
              <w:t>其中：融资担保代偿回收额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9" w:right="11"/>
              <w:jc w:val="center"/>
              <w:rPr>
                <w:sz w:val="20"/>
              </w:rPr>
            </w:pPr>
            <w:r>
              <w:rPr>
                <w:sz w:val="20"/>
              </w:rPr>
              <w:t>R010</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restart"/>
            <w:tcBorders>
              <w:top w:val="single" w:color="000000" w:sz="8" w:space="0"/>
              <w:left w:val="nil"/>
              <w:bottom w:val="single" w:color="000000" w:sz="8" w:space="0"/>
              <w:right w:val="single" w:color="000000" w:sz="8" w:space="0"/>
            </w:tcBorders>
          </w:tcPr>
          <w:p>
            <w:pPr>
              <w:pStyle w:val="11"/>
              <w:spacing w:before="4"/>
              <w:rPr>
                <w:sz w:val="14"/>
              </w:rPr>
            </w:pPr>
          </w:p>
          <w:p>
            <w:pPr>
              <w:pStyle w:val="11"/>
              <w:ind w:left="55"/>
              <w:rPr>
                <w:sz w:val="20"/>
              </w:rPr>
            </w:pPr>
            <w:r>
              <w:rPr>
                <w:sz w:val="20"/>
              </w:rPr>
              <w:t>4.损失情况</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5"/>
              <w:rPr>
                <w:sz w:val="20"/>
              </w:rPr>
            </w:pPr>
            <w:r>
              <w:rPr>
                <w:sz w:val="20"/>
              </w:rPr>
              <w:t>担保损失额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50" w:right="11"/>
              <w:jc w:val="center"/>
              <w:rPr>
                <w:sz w:val="20"/>
              </w:rPr>
            </w:pPr>
            <w:r>
              <w:rPr>
                <w:sz w:val="20"/>
              </w:rPr>
              <w:t>R011</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45"/>
              <w:rPr>
                <w:sz w:val="20"/>
              </w:rPr>
            </w:pPr>
            <w:r>
              <w:rPr>
                <w:sz w:val="20"/>
              </w:rPr>
              <w:t>其中：融资担保损失额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8" w:right="11"/>
              <w:jc w:val="center"/>
              <w:rPr>
                <w:sz w:val="20"/>
              </w:rPr>
            </w:pPr>
            <w:r>
              <w:rPr>
                <w:sz w:val="20"/>
              </w:rPr>
              <w:t>R012</w:t>
            </w:r>
          </w:p>
        </w:tc>
        <w:tc>
          <w:tcPr>
            <w:tcW w:w="196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restart"/>
            <w:tcBorders>
              <w:top w:val="single" w:color="000000" w:sz="8" w:space="0"/>
              <w:left w:val="nil"/>
              <w:bottom w:val="single" w:color="000000" w:sz="8" w:space="0"/>
              <w:right w:val="single" w:color="000000" w:sz="8" w:space="0"/>
            </w:tcBorders>
          </w:tcPr>
          <w:p>
            <w:pPr>
              <w:pStyle w:val="11"/>
              <w:spacing w:before="4"/>
              <w:rPr>
                <w:sz w:val="14"/>
              </w:rPr>
            </w:pPr>
          </w:p>
          <w:p>
            <w:pPr>
              <w:pStyle w:val="11"/>
              <w:ind w:left="55"/>
              <w:rPr>
                <w:sz w:val="20"/>
              </w:rPr>
            </w:pPr>
            <w:r>
              <w:rPr>
                <w:sz w:val="20"/>
              </w:rPr>
              <w:t>5.拨备覆盖情况</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5"/>
              <w:rPr>
                <w:sz w:val="20"/>
              </w:rPr>
            </w:pPr>
            <w:r>
              <w:rPr>
                <w:sz w:val="20"/>
              </w:rPr>
              <w:t>担保赔偿准备金</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50" w:right="11"/>
              <w:jc w:val="center"/>
              <w:rPr>
                <w:sz w:val="20"/>
              </w:rPr>
            </w:pPr>
            <w:r>
              <w:rPr>
                <w:sz w:val="20"/>
              </w:rPr>
              <w:t>R013</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45"/>
              <w:rPr>
                <w:sz w:val="20"/>
              </w:rPr>
            </w:pPr>
            <w:r>
              <w:rPr>
                <w:sz w:val="20"/>
              </w:rPr>
              <w:t>未到期责任准备金</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4" w:line="245" w:lineRule="exact"/>
              <w:ind w:left="50" w:right="11"/>
              <w:jc w:val="center"/>
              <w:rPr>
                <w:sz w:val="20"/>
              </w:rPr>
            </w:pPr>
            <w:r>
              <w:rPr>
                <w:sz w:val="20"/>
              </w:rPr>
              <w:t>R014</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restart"/>
            <w:tcBorders>
              <w:top w:val="single" w:color="000000" w:sz="8" w:space="0"/>
              <w:left w:val="nil"/>
              <w:bottom w:val="single" w:color="000000" w:sz="8" w:space="0"/>
              <w:right w:val="single" w:color="000000" w:sz="8" w:space="0"/>
            </w:tcBorders>
          </w:tcPr>
          <w:p>
            <w:pPr>
              <w:pStyle w:val="11"/>
              <w:spacing w:before="11"/>
              <w:rPr>
                <w:sz w:val="26"/>
              </w:rPr>
            </w:pPr>
          </w:p>
          <w:p>
            <w:pPr>
              <w:pStyle w:val="11"/>
              <w:ind w:left="55"/>
              <w:rPr>
                <w:sz w:val="20"/>
              </w:rPr>
            </w:pPr>
            <w:r>
              <w:rPr>
                <w:sz w:val="20"/>
              </w:rPr>
              <w:t>6.资产比例管理</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3" w:line="245" w:lineRule="exact"/>
              <w:ind w:left="45"/>
              <w:rPr>
                <w:sz w:val="20"/>
              </w:rPr>
            </w:pPr>
            <w:r>
              <w:rPr>
                <w:sz w:val="20"/>
              </w:rPr>
              <w:t>I级资产</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3" w:line="245" w:lineRule="exact"/>
              <w:ind w:left="51" w:right="11"/>
              <w:jc w:val="center"/>
              <w:rPr>
                <w:sz w:val="20"/>
              </w:rPr>
            </w:pPr>
            <w:r>
              <w:rPr>
                <w:sz w:val="20"/>
              </w:rPr>
              <w:t>R015</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3" w:line="246" w:lineRule="exact"/>
              <w:ind w:left="45"/>
              <w:rPr>
                <w:sz w:val="20"/>
              </w:rPr>
            </w:pPr>
            <w:r>
              <w:rPr>
                <w:sz w:val="20"/>
              </w:rPr>
              <w:t>II级资产</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3" w:line="246" w:lineRule="exact"/>
              <w:ind w:left="51" w:right="11"/>
              <w:jc w:val="center"/>
              <w:rPr>
                <w:sz w:val="20"/>
              </w:rPr>
            </w:pPr>
            <w:r>
              <w:rPr>
                <w:sz w:val="20"/>
              </w:rPr>
              <w:t>R016</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9" w:hRule="atLeast"/>
        </w:trPr>
        <w:tc>
          <w:tcPr>
            <w:tcW w:w="1519" w:type="dxa"/>
            <w:vMerge w:val="continue"/>
            <w:tcBorders>
              <w:top w:val="nil"/>
              <w:left w:val="nil"/>
              <w:bottom w:val="single" w:color="000000" w:sz="8" w:space="0"/>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3" w:line="246" w:lineRule="exact"/>
              <w:ind w:left="45"/>
              <w:rPr>
                <w:sz w:val="20"/>
              </w:rPr>
            </w:pPr>
            <w:r>
              <w:rPr>
                <w:sz w:val="20"/>
              </w:rPr>
              <w:t>III级资产</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3" w:line="246" w:lineRule="exact"/>
              <w:ind w:left="51" w:right="11"/>
              <w:jc w:val="center"/>
              <w:rPr>
                <w:sz w:val="20"/>
              </w:rPr>
            </w:pPr>
            <w:r>
              <w:rPr>
                <w:sz w:val="20"/>
              </w:rPr>
              <w:t>R017</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6" w:hRule="atLeast"/>
        </w:trPr>
        <w:tc>
          <w:tcPr>
            <w:tcW w:w="1519" w:type="dxa"/>
            <w:vMerge w:val="restart"/>
            <w:tcBorders>
              <w:top w:val="single" w:color="000000" w:sz="8" w:space="0"/>
              <w:left w:val="nil"/>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1"/>
              <w:rPr>
                <w:sz w:val="26"/>
              </w:rPr>
            </w:pPr>
          </w:p>
          <w:p>
            <w:pPr>
              <w:pStyle w:val="11"/>
              <w:spacing w:line="230" w:lineRule="auto"/>
              <w:ind w:left="55" w:right="54"/>
              <w:rPr>
                <w:sz w:val="20"/>
              </w:rPr>
            </w:pPr>
            <w:r>
              <w:rPr>
                <w:sz w:val="20"/>
              </w:rPr>
              <w:t>7.分行业代偿情况</w:t>
            </w: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33" w:line="233" w:lineRule="exact"/>
              <w:ind w:left="45"/>
              <w:rPr>
                <w:sz w:val="20"/>
              </w:rPr>
            </w:pPr>
            <w:r>
              <w:rPr>
                <w:sz w:val="20"/>
              </w:rPr>
              <w:t>贷款担保中应代偿额</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33" w:line="233" w:lineRule="exact"/>
              <w:ind w:left="50" w:right="11"/>
              <w:jc w:val="center"/>
              <w:rPr>
                <w:sz w:val="20"/>
              </w:rPr>
            </w:pPr>
            <w:r>
              <w:rPr>
                <w:sz w:val="20"/>
              </w:rPr>
              <w:t>R018</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1" w:line="233" w:lineRule="exact"/>
              <w:ind w:left="445"/>
              <w:rPr>
                <w:sz w:val="20"/>
              </w:rPr>
            </w:pPr>
            <w:r>
              <w:rPr>
                <w:sz w:val="20"/>
              </w:rPr>
              <w:t>农、林、牧、渔业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1" w:line="233" w:lineRule="exact"/>
              <w:ind w:left="48" w:right="11"/>
              <w:jc w:val="center"/>
              <w:rPr>
                <w:sz w:val="20"/>
              </w:rPr>
            </w:pPr>
            <w:r>
              <w:rPr>
                <w:sz w:val="20"/>
              </w:rPr>
              <w:t>R019</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1" w:line="233" w:lineRule="exact"/>
              <w:ind w:left="445"/>
              <w:rPr>
                <w:sz w:val="20"/>
              </w:rPr>
            </w:pPr>
            <w:r>
              <w:rPr>
                <w:sz w:val="20"/>
              </w:rPr>
              <w:t>采矿业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1" w:line="233" w:lineRule="exact"/>
              <w:ind w:left="48" w:right="11"/>
              <w:jc w:val="center"/>
              <w:rPr>
                <w:sz w:val="20"/>
              </w:rPr>
            </w:pPr>
            <w:r>
              <w:rPr>
                <w:sz w:val="20"/>
              </w:rPr>
              <w:t>R020</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3" w:lineRule="exact"/>
              <w:ind w:left="445"/>
              <w:rPr>
                <w:sz w:val="20"/>
              </w:rPr>
            </w:pPr>
            <w:r>
              <w:rPr>
                <w:sz w:val="20"/>
              </w:rPr>
              <w:t>制造业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3" w:lineRule="exact"/>
              <w:ind w:left="48" w:right="11"/>
              <w:jc w:val="center"/>
              <w:rPr>
                <w:sz w:val="20"/>
              </w:rPr>
            </w:pPr>
            <w:r>
              <w:rPr>
                <w:sz w:val="20"/>
              </w:rPr>
              <w:t>R021</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4"/>
              <w:rPr>
                <w:sz w:val="20"/>
              </w:rPr>
            </w:pPr>
            <w:r>
              <w:rPr>
                <w:sz w:val="20"/>
              </w:rPr>
              <w:t>电力、热力、燃气及水生产和供应业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9" w:right="11"/>
              <w:jc w:val="center"/>
              <w:rPr>
                <w:sz w:val="20"/>
              </w:rPr>
            </w:pPr>
            <w:r>
              <w:rPr>
                <w:sz w:val="20"/>
              </w:rPr>
              <w:t>R022</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建筑业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R023</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批发和零售业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R024</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交通运输、仓储和邮政业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9" w:right="11"/>
              <w:jc w:val="center"/>
              <w:rPr>
                <w:sz w:val="20"/>
              </w:rPr>
            </w:pPr>
            <w:r>
              <w:rPr>
                <w:sz w:val="20"/>
              </w:rPr>
              <w:t>R025</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住宿和餐饮业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R026</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4"/>
              <w:rPr>
                <w:sz w:val="20"/>
              </w:rPr>
            </w:pPr>
            <w:r>
              <w:rPr>
                <w:sz w:val="20"/>
              </w:rPr>
              <w:t>信息传输、软件和信息技术服务业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9" w:right="11"/>
              <w:jc w:val="center"/>
              <w:rPr>
                <w:sz w:val="20"/>
              </w:rPr>
            </w:pPr>
            <w:r>
              <w:rPr>
                <w:sz w:val="20"/>
              </w:rPr>
              <w:t>R027</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金融业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R028</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房地产业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R029</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租赁和商务服务业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R030</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科学研究和技术服务业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8" w:right="11"/>
              <w:jc w:val="center"/>
              <w:rPr>
                <w:sz w:val="20"/>
              </w:rPr>
            </w:pPr>
            <w:r>
              <w:rPr>
                <w:sz w:val="20"/>
              </w:rPr>
              <w:t>R031</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45"/>
              <w:rPr>
                <w:sz w:val="20"/>
              </w:rPr>
            </w:pPr>
            <w:r>
              <w:rPr>
                <w:sz w:val="20"/>
              </w:rPr>
              <w:t>水利、环境和公共设施管理业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20" w:line="234" w:lineRule="exact"/>
              <w:ind w:left="49" w:right="11"/>
              <w:jc w:val="center"/>
              <w:rPr>
                <w:sz w:val="20"/>
              </w:rPr>
            </w:pPr>
            <w:r>
              <w:rPr>
                <w:sz w:val="20"/>
              </w:rPr>
              <w:t>R032</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4" w:lineRule="exact"/>
              <w:ind w:left="445"/>
              <w:rPr>
                <w:sz w:val="20"/>
              </w:rPr>
            </w:pPr>
            <w:r>
              <w:rPr>
                <w:sz w:val="20"/>
              </w:rPr>
              <w:t>居民服务、修理和其他服务业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4" w:lineRule="exact"/>
              <w:ind w:left="49" w:right="11"/>
              <w:jc w:val="center"/>
              <w:rPr>
                <w:sz w:val="20"/>
              </w:rPr>
            </w:pPr>
            <w:r>
              <w:rPr>
                <w:sz w:val="20"/>
              </w:rPr>
              <w:t>R033</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4" w:lineRule="exact"/>
              <w:ind w:left="446"/>
              <w:rPr>
                <w:sz w:val="20"/>
              </w:rPr>
            </w:pPr>
            <w:r>
              <w:rPr>
                <w:sz w:val="20"/>
              </w:rPr>
              <w:t>教育</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4" w:lineRule="exact"/>
              <w:ind w:left="48" w:right="11"/>
              <w:jc w:val="center"/>
              <w:rPr>
                <w:sz w:val="20"/>
              </w:rPr>
            </w:pPr>
            <w:r>
              <w:rPr>
                <w:sz w:val="20"/>
              </w:rPr>
              <w:t>R034</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45"/>
              <w:rPr>
                <w:sz w:val="20"/>
              </w:rPr>
            </w:pPr>
            <w:r>
              <w:rPr>
                <w:sz w:val="20"/>
              </w:rPr>
              <w:t>卫生和社会工作</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8" w:right="11"/>
              <w:jc w:val="center"/>
              <w:rPr>
                <w:sz w:val="20"/>
              </w:rPr>
            </w:pPr>
            <w:r>
              <w:rPr>
                <w:sz w:val="20"/>
              </w:rPr>
              <w:t>R035</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45"/>
              <w:rPr>
                <w:sz w:val="20"/>
              </w:rPr>
            </w:pPr>
            <w:r>
              <w:rPr>
                <w:sz w:val="20"/>
              </w:rPr>
              <w:t>文化、体育和娱乐业</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8" w:right="11"/>
              <w:jc w:val="center"/>
              <w:rPr>
                <w:sz w:val="20"/>
              </w:rPr>
            </w:pPr>
            <w:r>
              <w:rPr>
                <w:sz w:val="20"/>
              </w:rPr>
              <w:t>R036</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44"/>
              <w:rPr>
                <w:sz w:val="20"/>
              </w:rPr>
            </w:pPr>
            <w:r>
              <w:rPr>
                <w:sz w:val="20"/>
              </w:rPr>
              <w:t>公共管理、社会保障和社会组织</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9" w:right="11"/>
              <w:jc w:val="center"/>
              <w:rPr>
                <w:sz w:val="20"/>
              </w:rPr>
            </w:pPr>
            <w:r>
              <w:rPr>
                <w:sz w:val="20"/>
              </w:rPr>
              <w:t>R037</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45"/>
              <w:rPr>
                <w:sz w:val="20"/>
              </w:rPr>
            </w:pPr>
            <w:r>
              <w:rPr>
                <w:sz w:val="20"/>
              </w:rPr>
              <w:t>国际组织</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8" w:right="11"/>
              <w:jc w:val="center"/>
              <w:rPr>
                <w:sz w:val="20"/>
              </w:rPr>
            </w:pPr>
            <w:r>
              <w:rPr>
                <w:sz w:val="20"/>
              </w:rPr>
              <w:t>R038</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45"/>
              <w:rPr>
                <w:sz w:val="20"/>
              </w:rPr>
            </w:pPr>
            <w:r>
              <w:rPr>
                <w:sz w:val="20"/>
              </w:rPr>
              <w:t>境内个人</w:t>
            </w:r>
          </w:p>
        </w:tc>
        <w:tc>
          <w:tcPr>
            <w:tcW w:w="537" w:type="dxa"/>
            <w:tcBorders>
              <w:top w:val="single" w:color="000000" w:sz="8" w:space="0"/>
              <w:left w:val="single" w:color="000000" w:sz="8" w:space="0"/>
              <w:bottom w:val="single" w:color="000000" w:sz="8" w:space="0"/>
              <w:right w:val="single" w:color="000000" w:sz="8" w:space="0"/>
            </w:tcBorders>
          </w:tcPr>
          <w:p>
            <w:pPr>
              <w:pStyle w:val="11"/>
              <w:spacing w:before="19" w:line="235" w:lineRule="exact"/>
              <w:ind w:left="48" w:right="11"/>
              <w:jc w:val="center"/>
              <w:rPr>
                <w:sz w:val="20"/>
              </w:rPr>
            </w:pPr>
            <w:r>
              <w:rPr>
                <w:sz w:val="20"/>
              </w:rPr>
              <w:t>R039</w:t>
            </w:r>
          </w:p>
        </w:tc>
        <w:tc>
          <w:tcPr>
            <w:tcW w:w="1960"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4" w:hRule="atLeast"/>
        </w:trPr>
        <w:tc>
          <w:tcPr>
            <w:tcW w:w="1519" w:type="dxa"/>
            <w:vMerge w:val="continue"/>
            <w:tcBorders>
              <w:top w:val="nil"/>
              <w:left w:val="nil"/>
              <w:right w:val="single" w:color="000000" w:sz="8" w:space="0"/>
            </w:tcBorders>
          </w:tcPr>
          <w:p>
            <w:pPr>
              <w:rPr>
                <w:sz w:val="2"/>
                <w:szCs w:val="2"/>
              </w:rPr>
            </w:pPr>
          </w:p>
        </w:tc>
        <w:tc>
          <w:tcPr>
            <w:tcW w:w="4003" w:type="dxa"/>
            <w:tcBorders>
              <w:top w:val="single" w:color="000000" w:sz="8" w:space="0"/>
              <w:left w:val="single" w:color="000000" w:sz="8" w:space="0"/>
              <w:right w:val="single" w:color="000000" w:sz="8" w:space="0"/>
            </w:tcBorders>
          </w:tcPr>
          <w:p>
            <w:pPr>
              <w:pStyle w:val="11"/>
              <w:spacing w:before="19" w:line="235" w:lineRule="exact"/>
              <w:ind w:left="446"/>
              <w:rPr>
                <w:sz w:val="20"/>
              </w:rPr>
            </w:pPr>
            <w:r>
              <w:rPr>
                <w:sz w:val="20"/>
              </w:rPr>
              <w:t>境外</w:t>
            </w:r>
          </w:p>
        </w:tc>
        <w:tc>
          <w:tcPr>
            <w:tcW w:w="537" w:type="dxa"/>
            <w:tcBorders>
              <w:top w:val="single" w:color="000000" w:sz="8" w:space="0"/>
              <w:left w:val="single" w:color="000000" w:sz="8" w:space="0"/>
              <w:right w:val="single" w:color="000000" w:sz="8" w:space="0"/>
            </w:tcBorders>
          </w:tcPr>
          <w:p>
            <w:pPr>
              <w:pStyle w:val="11"/>
              <w:spacing w:before="19" w:line="235" w:lineRule="exact"/>
              <w:ind w:left="48" w:right="11"/>
              <w:jc w:val="center"/>
              <w:rPr>
                <w:sz w:val="20"/>
              </w:rPr>
            </w:pPr>
            <w:r>
              <w:rPr>
                <w:sz w:val="20"/>
              </w:rPr>
              <w:t>R040</w:t>
            </w:r>
          </w:p>
        </w:tc>
        <w:tc>
          <w:tcPr>
            <w:tcW w:w="1960" w:type="dxa"/>
            <w:tcBorders>
              <w:top w:val="single" w:color="000000" w:sz="8" w:space="0"/>
              <w:left w:val="single" w:color="000000" w:sz="8" w:space="0"/>
              <w:right w:val="single" w:color="000000" w:sz="8" w:space="0"/>
            </w:tcBorders>
            <w:shd w:val="clear" w:color="auto" w:fill="C0C0C0"/>
          </w:tcPr>
          <w:p>
            <w:pPr>
              <w:pStyle w:val="11"/>
              <w:rPr>
                <w:rFonts w:ascii="Times New Roman"/>
                <w:sz w:val="20"/>
              </w:rPr>
            </w:pPr>
          </w:p>
        </w:tc>
        <w:tc>
          <w:tcPr>
            <w:tcW w:w="1962" w:type="dxa"/>
            <w:tcBorders>
              <w:top w:val="single" w:color="000000" w:sz="8" w:space="0"/>
              <w:left w:val="single" w:color="000000" w:sz="8" w:space="0"/>
              <w:right w:val="nil"/>
            </w:tcBorders>
          </w:tcPr>
          <w:p>
            <w:pPr>
              <w:pStyle w:val="11"/>
              <w:rPr>
                <w:rFonts w:ascii="Times New Roman"/>
                <w:sz w:val="20"/>
              </w:rPr>
            </w:pPr>
          </w:p>
        </w:tc>
      </w:tr>
    </w:tbl>
    <w:p>
      <w:pPr>
        <w:spacing w:before="0"/>
        <w:ind w:left="728" w:right="0" w:firstLine="0"/>
        <w:jc w:val="left"/>
        <w:rPr>
          <w:sz w:val="22"/>
        </w:rPr>
      </w:pPr>
      <w:r>
        <w:rPr>
          <w:sz w:val="22"/>
        </w:rPr>
        <w:t>注：灰色区域不用填报。</w:t>
      </w:r>
    </w:p>
    <w:p>
      <w:pPr>
        <w:spacing w:after="0"/>
        <w:jc w:val="left"/>
        <w:rPr>
          <w:sz w:val="22"/>
        </w:rPr>
        <w:sectPr>
          <w:type w:val="continuous"/>
          <w:pgSz w:w="11910" w:h="16840"/>
          <w:pgMar w:top="1520" w:right="300" w:bottom="1400" w:left="260" w:header="720" w:footer="720" w:gutter="0"/>
          <w:cols w:space="720" w:num="1"/>
        </w:sectPr>
      </w:pPr>
    </w:p>
    <w:p>
      <w:pPr>
        <w:pStyle w:val="5"/>
        <w:spacing w:before="38"/>
        <w:ind w:left="1885" w:right="2040"/>
        <w:jc w:val="center"/>
      </w:pPr>
      <w:r>
        <w:t>区域性股权市场行业风险统计表</w:t>
      </w:r>
    </w:p>
    <w:p>
      <w:pPr>
        <w:pStyle w:val="5"/>
        <w:spacing w:before="9"/>
        <w:rPr>
          <w:sz w:val="10"/>
        </w:rPr>
      </w:pPr>
    </w:p>
    <w:tbl>
      <w:tblPr>
        <w:tblStyle w:val="7"/>
        <w:tblW w:w="0" w:type="auto"/>
        <w:tblInd w:w="3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
        <w:gridCol w:w="1100"/>
        <w:gridCol w:w="826"/>
        <w:gridCol w:w="228"/>
        <w:gridCol w:w="3566"/>
        <w:gridCol w:w="772"/>
        <w:gridCol w:w="98"/>
        <w:gridCol w:w="1819"/>
        <w:gridCol w:w="2128"/>
        <w:gridCol w:w="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Height w:val="235" w:hRule="atLeast"/>
        </w:trPr>
        <w:tc>
          <w:tcPr>
            <w:tcW w:w="1100" w:type="dxa"/>
          </w:tcPr>
          <w:p>
            <w:pPr>
              <w:pStyle w:val="11"/>
              <w:spacing w:line="215" w:lineRule="exact"/>
              <w:ind w:left="30" w:right="30"/>
              <w:jc w:val="center"/>
              <w:rPr>
                <w:sz w:val="20"/>
              </w:rPr>
            </w:pPr>
            <w:r>
              <w:rPr>
                <w:sz w:val="20"/>
              </w:rPr>
              <w:t>表号：C403</w:t>
            </w:r>
          </w:p>
        </w:tc>
        <w:tc>
          <w:tcPr>
            <w:tcW w:w="1054" w:type="dxa"/>
            <w:gridSpan w:val="2"/>
          </w:tcPr>
          <w:p>
            <w:pPr>
              <w:pStyle w:val="11"/>
              <w:spacing w:line="215" w:lineRule="exact"/>
              <w:ind w:left="49"/>
              <w:rPr>
                <w:sz w:val="20"/>
              </w:rPr>
            </w:pPr>
            <w:r>
              <w:rPr>
                <w:sz w:val="20"/>
              </w:rPr>
              <w:t>（季报）</w:t>
            </w:r>
          </w:p>
        </w:tc>
        <w:tc>
          <w:tcPr>
            <w:tcW w:w="4436" w:type="dxa"/>
            <w:gridSpan w:val="3"/>
          </w:tcPr>
          <w:p>
            <w:pPr>
              <w:pStyle w:val="11"/>
              <w:rPr>
                <w:rFonts w:ascii="Times New Roman"/>
                <w:sz w:val="16"/>
              </w:rPr>
            </w:pPr>
          </w:p>
        </w:tc>
        <w:tc>
          <w:tcPr>
            <w:tcW w:w="3982" w:type="dxa"/>
            <w:gridSpan w:val="3"/>
          </w:tcPr>
          <w:p>
            <w:pPr>
              <w:pStyle w:val="11"/>
              <w:spacing w:line="215" w:lineRule="exact"/>
              <w:ind w:right="61"/>
              <w:jc w:val="right"/>
              <w:rPr>
                <w:sz w:val="20"/>
              </w:rPr>
            </w:pPr>
            <w:r>
              <w:rPr>
                <w:w w:val="95"/>
                <w:sz w:val="20"/>
              </w:rPr>
              <w:t>YYYY-MM-DD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trHeight w:val="235" w:hRule="atLeast"/>
        </w:trPr>
        <w:tc>
          <w:tcPr>
            <w:tcW w:w="1100" w:type="dxa"/>
          </w:tcPr>
          <w:p>
            <w:pPr>
              <w:pStyle w:val="11"/>
              <w:spacing w:before="7" w:line="208" w:lineRule="exact"/>
              <w:ind w:left="30" w:right="127"/>
              <w:jc w:val="center"/>
              <w:rPr>
                <w:sz w:val="20"/>
              </w:rPr>
            </w:pPr>
            <w:r>
              <w:rPr>
                <w:sz w:val="20"/>
              </w:rPr>
              <w:t>机构名称:</w:t>
            </w:r>
          </w:p>
        </w:tc>
        <w:tc>
          <w:tcPr>
            <w:tcW w:w="1054" w:type="dxa"/>
            <w:gridSpan w:val="2"/>
          </w:tcPr>
          <w:p>
            <w:pPr>
              <w:pStyle w:val="11"/>
              <w:rPr>
                <w:rFonts w:ascii="Times New Roman"/>
                <w:sz w:val="16"/>
              </w:rPr>
            </w:pPr>
          </w:p>
        </w:tc>
        <w:tc>
          <w:tcPr>
            <w:tcW w:w="4436" w:type="dxa"/>
            <w:gridSpan w:val="3"/>
          </w:tcPr>
          <w:p>
            <w:pPr>
              <w:pStyle w:val="11"/>
              <w:spacing w:before="7" w:line="208" w:lineRule="exact"/>
              <w:ind w:left="204"/>
              <w:rPr>
                <w:sz w:val="20"/>
              </w:rPr>
            </w:pPr>
            <w:r>
              <w:rPr>
                <w:sz w:val="20"/>
              </w:rPr>
              <w:t>统一社会信用代码:</w:t>
            </w:r>
          </w:p>
        </w:tc>
        <w:tc>
          <w:tcPr>
            <w:tcW w:w="3982" w:type="dxa"/>
            <w:gridSpan w:val="3"/>
          </w:tcPr>
          <w:p>
            <w:pPr>
              <w:pStyle w:val="11"/>
              <w:spacing w:before="7" w:line="208" w:lineRule="exact"/>
              <w:ind w:right="48"/>
              <w:jc w:val="right"/>
              <w:rPr>
                <w:sz w:val="20"/>
              </w:rPr>
            </w:pPr>
            <w:r>
              <w:rPr>
                <w:w w:val="95"/>
                <w:sz w:val="20"/>
              </w:rPr>
              <w:t>单位：只、万元</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370" w:hRule="atLeast"/>
        </w:trPr>
        <w:tc>
          <w:tcPr>
            <w:tcW w:w="6498" w:type="dxa"/>
            <w:gridSpan w:val="6"/>
            <w:vMerge w:val="restart"/>
            <w:tcBorders>
              <w:left w:val="nil"/>
              <w:bottom w:val="single" w:color="000000" w:sz="8" w:space="0"/>
              <w:right w:val="single" w:color="000000" w:sz="8" w:space="0"/>
            </w:tcBorders>
          </w:tcPr>
          <w:p>
            <w:pPr>
              <w:pStyle w:val="11"/>
              <w:spacing w:before="1"/>
              <w:rPr>
                <w:sz w:val="14"/>
              </w:rPr>
            </w:pPr>
          </w:p>
          <w:p>
            <w:pPr>
              <w:pStyle w:val="11"/>
              <w:ind w:left="2801" w:right="2747"/>
              <w:jc w:val="center"/>
              <w:rPr>
                <w:sz w:val="20"/>
              </w:rPr>
            </w:pPr>
            <w:r>
              <w:rPr>
                <w:sz w:val="20"/>
              </w:rPr>
              <w:t>项目/编号</w:t>
            </w:r>
          </w:p>
        </w:tc>
        <w:tc>
          <w:tcPr>
            <w:tcW w:w="1917" w:type="dxa"/>
            <w:gridSpan w:val="2"/>
            <w:tcBorders>
              <w:left w:val="single" w:color="000000" w:sz="8" w:space="0"/>
              <w:bottom w:val="single" w:color="000000" w:sz="8" w:space="0"/>
              <w:right w:val="single" w:color="000000" w:sz="8" w:space="0"/>
            </w:tcBorders>
          </w:tcPr>
          <w:p>
            <w:pPr>
              <w:pStyle w:val="11"/>
              <w:spacing w:before="63"/>
              <w:ind w:left="458" w:right="398"/>
              <w:jc w:val="center"/>
              <w:rPr>
                <w:sz w:val="20"/>
              </w:rPr>
            </w:pPr>
            <w:r>
              <w:rPr>
                <w:sz w:val="20"/>
              </w:rPr>
              <w:t>当年发生额</w:t>
            </w:r>
          </w:p>
        </w:tc>
        <w:tc>
          <w:tcPr>
            <w:tcW w:w="2128" w:type="dxa"/>
            <w:tcBorders>
              <w:left w:val="single" w:color="000000" w:sz="8" w:space="0"/>
              <w:bottom w:val="single" w:color="000000" w:sz="8" w:space="0"/>
              <w:right w:val="nil"/>
            </w:tcBorders>
          </w:tcPr>
          <w:p>
            <w:pPr>
              <w:pStyle w:val="11"/>
              <w:spacing w:before="63"/>
              <w:ind w:left="854" w:right="819"/>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6498" w:type="dxa"/>
            <w:gridSpan w:val="6"/>
            <w:vMerge w:val="continue"/>
            <w:tcBorders>
              <w:top w:val="nil"/>
              <w:left w:val="nil"/>
              <w:bottom w:val="single" w:color="000000" w:sz="8" w:space="0"/>
              <w:right w:val="single" w:color="000000" w:sz="8" w:space="0"/>
            </w:tcBorders>
          </w:tcPr>
          <w:p>
            <w:pPr>
              <w:rPr>
                <w:sz w:val="2"/>
                <w:szCs w:val="2"/>
              </w:rPr>
            </w:pP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1" w:right="398"/>
              <w:jc w:val="center"/>
              <w:rPr>
                <w:sz w:val="20"/>
              </w:rPr>
            </w:pPr>
            <w:r>
              <w:rPr>
                <w:sz w:val="20"/>
              </w:rPr>
              <w:t>C001</w:t>
            </w:r>
          </w:p>
        </w:tc>
        <w:tc>
          <w:tcPr>
            <w:tcW w:w="2128" w:type="dxa"/>
            <w:tcBorders>
              <w:top w:val="single" w:color="000000" w:sz="8" w:space="0"/>
              <w:left w:val="single" w:color="000000" w:sz="8" w:space="0"/>
              <w:bottom w:val="single" w:color="000000" w:sz="8" w:space="0"/>
              <w:right w:val="nil"/>
            </w:tcBorders>
          </w:tcPr>
          <w:p>
            <w:pPr>
              <w:pStyle w:val="11"/>
              <w:spacing w:before="1" w:line="211" w:lineRule="exact"/>
              <w:ind w:left="851" w:right="821"/>
              <w:jc w:val="center"/>
              <w:rPr>
                <w:sz w:val="20"/>
              </w:rPr>
            </w:pPr>
            <w:r>
              <w:rPr>
                <w:sz w:val="20"/>
              </w:rPr>
              <w:t>C002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5"/>
              <w:rPr>
                <w:sz w:val="26"/>
              </w:rPr>
            </w:pPr>
          </w:p>
          <w:p>
            <w:pPr>
              <w:pStyle w:val="11"/>
              <w:ind w:left="55"/>
              <w:rPr>
                <w:sz w:val="20"/>
              </w:rPr>
            </w:pPr>
            <w:r>
              <w:rPr>
                <w:sz w:val="20"/>
              </w:rPr>
              <w:t>1.债券违约情况</w:t>
            </w: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
              <w:rPr>
                <w:sz w:val="20"/>
              </w:rPr>
            </w:pPr>
            <w:r>
              <w:rPr>
                <w:sz w:val="20"/>
              </w:rPr>
              <w:t>可转债</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R001</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246"/>
              <w:rPr>
                <w:sz w:val="20"/>
              </w:rPr>
            </w:pPr>
            <w:r>
              <w:rPr>
                <w:sz w:val="20"/>
              </w:rPr>
              <w:t>发行只数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R002</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45"/>
              <w:rPr>
                <w:sz w:val="20"/>
              </w:rPr>
            </w:pPr>
            <w:r>
              <w:rPr>
                <w:sz w:val="20"/>
              </w:rPr>
              <w:t>其中：违约只数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7" w:right="130"/>
              <w:jc w:val="center"/>
              <w:rPr>
                <w:sz w:val="20"/>
              </w:rPr>
            </w:pPr>
            <w:r>
              <w:rPr>
                <w:sz w:val="20"/>
              </w:rPr>
              <w:t>R003</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33" w:right="1600"/>
              <w:jc w:val="center"/>
              <w:rPr>
                <w:sz w:val="20"/>
              </w:rPr>
            </w:pPr>
            <w:r>
              <w:rPr>
                <w:sz w:val="20"/>
              </w:rPr>
              <w:t>逾期只数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R004</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55"/>
              <w:rPr>
                <w:sz w:val="20"/>
              </w:rPr>
            </w:pPr>
            <w:r>
              <w:rPr>
                <w:sz w:val="20"/>
              </w:rPr>
              <w:t>实质性违约只数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R005</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246"/>
              <w:rPr>
                <w:sz w:val="20"/>
              </w:rPr>
            </w:pPr>
            <w:r>
              <w:rPr>
                <w:sz w:val="20"/>
              </w:rPr>
              <w:t>发行金额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70" w:right="130"/>
              <w:jc w:val="center"/>
              <w:rPr>
                <w:sz w:val="20"/>
              </w:rPr>
            </w:pPr>
            <w:r>
              <w:rPr>
                <w:sz w:val="20"/>
              </w:rPr>
              <w:t>R006</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45"/>
              <w:rPr>
                <w:sz w:val="20"/>
              </w:rPr>
            </w:pPr>
            <w:r>
              <w:rPr>
                <w:sz w:val="20"/>
              </w:rPr>
              <w:t>其中：违约金额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7" w:right="130"/>
              <w:jc w:val="center"/>
              <w:rPr>
                <w:sz w:val="20"/>
              </w:rPr>
            </w:pPr>
            <w:r>
              <w:rPr>
                <w:sz w:val="20"/>
              </w:rPr>
              <w:t>R007</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33" w:right="1600"/>
              <w:jc w:val="center"/>
              <w:rPr>
                <w:sz w:val="20"/>
              </w:rPr>
            </w:pPr>
            <w:r>
              <w:rPr>
                <w:sz w:val="20"/>
              </w:rPr>
              <w:t>逾期金额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R008</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55"/>
              <w:rPr>
                <w:sz w:val="20"/>
              </w:rPr>
            </w:pPr>
            <w:r>
              <w:rPr>
                <w:sz w:val="20"/>
              </w:rPr>
              <w:t>实质性违约金额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R009</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
              <w:rPr>
                <w:sz w:val="20"/>
              </w:rPr>
            </w:pPr>
            <w:r>
              <w:rPr>
                <w:sz w:val="20"/>
              </w:rPr>
              <w:t>其他债券</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R010</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246"/>
              <w:rPr>
                <w:sz w:val="20"/>
              </w:rPr>
            </w:pPr>
            <w:r>
              <w:rPr>
                <w:sz w:val="20"/>
              </w:rPr>
              <w:t>发行只数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70" w:right="130"/>
              <w:jc w:val="center"/>
              <w:rPr>
                <w:sz w:val="20"/>
              </w:rPr>
            </w:pPr>
            <w:r>
              <w:rPr>
                <w:sz w:val="20"/>
              </w:rPr>
              <w:t>R011</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45"/>
              <w:rPr>
                <w:sz w:val="20"/>
              </w:rPr>
            </w:pPr>
            <w:r>
              <w:rPr>
                <w:sz w:val="20"/>
              </w:rPr>
              <w:t>其中：违约只数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7" w:right="130"/>
              <w:jc w:val="center"/>
              <w:rPr>
                <w:sz w:val="20"/>
              </w:rPr>
            </w:pPr>
            <w:r>
              <w:rPr>
                <w:sz w:val="20"/>
              </w:rPr>
              <w:t>R012</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33" w:right="1600"/>
              <w:jc w:val="center"/>
              <w:rPr>
                <w:sz w:val="20"/>
              </w:rPr>
            </w:pPr>
            <w:r>
              <w:rPr>
                <w:sz w:val="20"/>
              </w:rPr>
              <w:t>逾期只数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R013</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55"/>
              <w:rPr>
                <w:sz w:val="20"/>
              </w:rPr>
            </w:pPr>
            <w:r>
              <w:rPr>
                <w:sz w:val="20"/>
              </w:rPr>
              <w:t>实质性违约只数</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R014</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246"/>
              <w:rPr>
                <w:sz w:val="20"/>
              </w:rPr>
            </w:pPr>
            <w:r>
              <w:rPr>
                <w:sz w:val="20"/>
              </w:rPr>
              <w:t>发行金额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70" w:right="130"/>
              <w:jc w:val="center"/>
              <w:rPr>
                <w:sz w:val="20"/>
              </w:rPr>
            </w:pPr>
            <w:r>
              <w:rPr>
                <w:sz w:val="20"/>
              </w:rPr>
              <w:t>R015</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45"/>
              <w:rPr>
                <w:sz w:val="20"/>
              </w:rPr>
            </w:pPr>
            <w:r>
              <w:rPr>
                <w:sz w:val="20"/>
              </w:rPr>
              <w:t>其中：违约金额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7" w:right="130"/>
              <w:jc w:val="center"/>
              <w:rPr>
                <w:sz w:val="20"/>
              </w:rPr>
            </w:pPr>
            <w:r>
              <w:rPr>
                <w:sz w:val="20"/>
              </w:rPr>
              <w:t>R016</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33" w:right="1600"/>
              <w:jc w:val="center"/>
              <w:rPr>
                <w:sz w:val="20"/>
              </w:rPr>
            </w:pPr>
            <w:r>
              <w:rPr>
                <w:sz w:val="20"/>
              </w:rPr>
              <w:t>逾期金额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R017</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2"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1355"/>
              <w:rPr>
                <w:sz w:val="20"/>
              </w:rPr>
            </w:pPr>
            <w:r>
              <w:rPr>
                <w:sz w:val="20"/>
              </w:rPr>
              <w:t>实质性违约金额</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R018</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2" w:hRule="atLeast"/>
        </w:trPr>
        <w:tc>
          <w:tcPr>
            <w:tcW w:w="1932" w:type="dxa"/>
            <w:gridSpan w:val="3"/>
            <w:vMerge w:val="restart"/>
            <w:tcBorders>
              <w:top w:val="single" w:color="000000" w:sz="8" w:space="0"/>
              <w:left w:val="nil"/>
              <w:bottom w:val="single" w:color="000000" w:sz="8" w:space="0"/>
              <w:right w:val="single" w:color="000000" w:sz="8" w:space="0"/>
            </w:tcBorders>
          </w:tcPr>
          <w:p>
            <w:pPr>
              <w:pStyle w:val="11"/>
              <w:rPr>
                <w:sz w:val="19"/>
              </w:rPr>
            </w:pPr>
          </w:p>
          <w:p>
            <w:pPr>
              <w:pStyle w:val="11"/>
              <w:ind w:left="55"/>
              <w:rPr>
                <w:sz w:val="20"/>
              </w:rPr>
            </w:pPr>
            <w:r>
              <w:rPr>
                <w:sz w:val="20"/>
              </w:rPr>
              <w:t>2.权益重复转让情况</w:t>
            </w: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
              <w:rPr>
                <w:sz w:val="20"/>
              </w:rPr>
            </w:pPr>
            <w:r>
              <w:rPr>
                <w:sz w:val="20"/>
              </w:rPr>
              <w:t>股票（股权）重复转让</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R019</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
              <w:rPr>
                <w:sz w:val="20"/>
              </w:rPr>
            </w:pPr>
            <w:r>
              <w:rPr>
                <w:sz w:val="20"/>
              </w:rPr>
              <w:t>可转换债券重复转让</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R020</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31" w:hRule="atLeast"/>
        </w:trPr>
        <w:tc>
          <w:tcPr>
            <w:tcW w:w="1932" w:type="dxa"/>
            <w:gridSpan w:val="3"/>
            <w:vMerge w:val="continue"/>
            <w:tcBorders>
              <w:top w:val="nil"/>
              <w:left w:val="nil"/>
              <w:bottom w:val="single" w:color="000000" w:sz="8" w:space="0"/>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
              <w:rPr>
                <w:sz w:val="20"/>
              </w:rPr>
            </w:pPr>
            <w:r>
              <w:rPr>
                <w:sz w:val="20"/>
              </w:rPr>
              <w:t>其他产品重复转让</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R021</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32" w:hRule="atLeast"/>
        </w:trPr>
        <w:tc>
          <w:tcPr>
            <w:tcW w:w="1932" w:type="dxa"/>
            <w:gridSpan w:val="3"/>
            <w:tcBorders>
              <w:top w:val="single" w:color="000000" w:sz="8" w:space="0"/>
              <w:left w:val="nil"/>
              <w:bottom w:val="single" w:color="000000" w:sz="8" w:space="0"/>
              <w:right w:val="single" w:color="000000" w:sz="8" w:space="0"/>
            </w:tcBorders>
          </w:tcPr>
          <w:p>
            <w:pPr>
              <w:pStyle w:val="11"/>
              <w:spacing w:before="1" w:line="211" w:lineRule="exact"/>
              <w:ind w:left="55"/>
              <w:rPr>
                <w:sz w:val="20"/>
              </w:rPr>
            </w:pPr>
            <w:r>
              <w:rPr>
                <w:sz w:val="20"/>
              </w:rPr>
              <w:t>3.权益重复质押情况</w:t>
            </w: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211" w:lineRule="exact"/>
              <w:ind w:left="45"/>
              <w:rPr>
                <w:sz w:val="20"/>
              </w:rPr>
            </w:pPr>
            <w:r>
              <w:rPr>
                <w:sz w:val="20"/>
              </w:rPr>
              <w:t>股票（股权）重复质押</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211" w:lineRule="exact"/>
              <w:ind w:left="169" w:right="130"/>
              <w:jc w:val="center"/>
              <w:rPr>
                <w:sz w:val="20"/>
              </w:rPr>
            </w:pPr>
            <w:r>
              <w:rPr>
                <w:sz w:val="20"/>
              </w:rPr>
              <w:t>R022</w:t>
            </w:r>
          </w:p>
        </w:tc>
        <w:tc>
          <w:tcPr>
            <w:tcW w:w="1917" w:type="dxa"/>
            <w:gridSpan w:val="2"/>
            <w:tcBorders>
              <w:top w:val="single" w:color="000000" w:sz="8" w:space="0"/>
              <w:left w:val="single" w:color="000000" w:sz="8" w:space="0"/>
              <w:bottom w:val="single" w:color="000000" w:sz="8" w:space="0"/>
              <w:right w:val="single" w:color="000000" w:sz="8" w:space="0"/>
            </w:tcBorders>
          </w:tcPr>
          <w:p>
            <w:pPr>
              <w:pStyle w:val="11"/>
              <w:rPr>
                <w:rFonts w:ascii="Times New Roman"/>
                <w:sz w:val="16"/>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6"/>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19" w:hRule="atLeast"/>
        </w:trPr>
        <w:tc>
          <w:tcPr>
            <w:tcW w:w="1932" w:type="dxa"/>
            <w:gridSpan w:val="3"/>
            <w:vMerge w:val="restart"/>
            <w:tcBorders>
              <w:top w:val="single" w:color="000000" w:sz="8" w:space="0"/>
              <w:left w:val="nil"/>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8"/>
              <w:rPr>
                <w:sz w:val="15"/>
              </w:rPr>
            </w:pPr>
          </w:p>
          <w:p>
            <w:pPr>
              <w:pStyle w:val="11"/>
              <w:spacing w:before="1"/>
              <w:ind w:left="55"/>
              <w:rPr>
                <w:sz w:val="20"/>
              </w:rPr>
            </w:pPr>
            <w:r>
              <w:rPr>
                <w:sz w:val="20"/>
              </w:rPr>
              <w:t>4.分行业违约情况</w:t>
            </w: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before="1" w:line="199" w:lineRule="exact"/>
              <w:ind w:left="45"/>
              <w:rPr>
                <w:sz w:val="20"/>
              </w:rPr>
            </w:pPr>
            <w:r>
              <w:rPr>
                <w:sz w:val="20"/>
              </w:rPr>
              <w:t>违约债券</w:t>
            </w:r>
          </w:p>
        </w:tc>
        <w:tc>
          <w:tcPr>
            <w:tcW w:w="772" w:type="dxa"/>
            <w:tcBorders>
              <w:top w:val="single" w:color="000000" w:sz="8" w:space="0"/>
              <w:left w:val="single" w:color="000000" w:sz="8" w:space="0"/>
              <w:bottom w:val="single" w:color="000000" w:sz="8" w:space="0"/>
              <w:right w:val="single" w:color="000000" w:sz="8" w:space="0"/>
            </w:tcBorders>
          </w:tcPr>
          <w:p>
            <w:pPr>
              <w:pStyle w:val="11"/>
              <w:spacing w:before="1" w:line="199" w:lineRule="exact"/>
              <w:ind w:left="169" w:right="130"/>
              <w:jc w:val="center"/>
              <w:rPr>
                <w:sz w:val="20"/>
              </w:rPr>
            </w:pPr>
            <w:r>
              <w:rPr>
                <w:sz w:val="20"/>
              </w:rPr>
              <w:t>R023</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农、林、牧、渔业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R024</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采矿业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R025</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制造业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R026</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电力、热力、燃气及水生产和供应业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8" w:right="130"/>
              <w:jc w:val="center"/>
              <w:rPr>
                <w:sz w:val="20"/>
              </w:rPr>
            </w:pPr>
            <w:r>
              <w:rPr>
                <w:sz w:val="20"/>
              </w:rPr>
              <w:t>R027</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建筑业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R028</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批发和零售业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R029</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交通运输、仓储和邮政业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8" w:right="130"/>
              <w:jc w:val="center"/>
              <w:rPr>
                <w:sz w:val="20"/>
              </w:rPr>
            </w:pPr>
            <w:r>
              <w:rPr>
                <w:sz w:val="20"/>
              </w:rPr>
              <w:t>R030</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住宿和餐饮业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R031</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信息传输、软件和信息技术服务业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8" w:right="130"/>
              <w:jc w:val="center"/>
              <w:rPr>
                <w:sz w:val="20"/>
              </w:rPr>
            </w:pPr>
            <w:r>
              <w:rPr>
                <w:sz w:val="20"/>
              </w:rPr>
              <w:t>R032</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金融业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R033</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房地产业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R034</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租赁和商务服务业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R035</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科学研究和技术服务业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R036</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水利、环境和公共设施管理业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8" w:right="130"/>
              <w:jc w:val="center"/>
              <w:rPr>
                <w:sz w:val="20"/>
              </w:rPr>
            </w:pPr>
            <w:r>
              <w:rPr>
                <w:sz w:val="20"/>
              </w:rPr>
              <w:t>R037</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居民服务、修理和其他服务业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8" w:right="130"/>
              <w:jc w:val="center"/>
              <w:rPr>
                <w:sz w:val="20"/>
              </w:rPr>
            </w:pPr>
            <w:r>
              <w:rPr>
                <w:sz w:val="20"/>
              </w:rPr>
              <w:t>R038</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教育</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R039</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卫生和社会工作</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R040</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文化、体育和娱乐业</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R041</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4"/>
              <w:rPr>
                <w:sz w:val="20"/>
              </w:rPr>
            </w:pPr>
            <w:r>
              <w:rPr>
                <w:sz w:val="20"/>
              </w:rPr>
              <w:t>公共管理、社会保障和社会组织</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8" w:right="130"/>
              <w:jc w:val="center"/>
              <w:rPr>
                <w:sz w:val="20"/>
              </w:rPr>
            </w:pPr>
            <w:r>
              <w:rPr>
                <w:sz w:val="20"/>
              </w:rPr>
              <w:t>R042</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国际组织</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R043</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6"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bottom w:val="single" w:color="000000" w:sz="8" w:space="0"/>
              <w:right w:val="single" w:color="000000" w:sz="8" w:space="0"/>
            </w:tcBorders>
          </w:tcPr>
          <w:p>
            <w:pPr>
              <w:pStyle w:val="11"/>
              <w:spacing w:line="187" w:lineRule="exact"/>
              <w:ind w:left="445"/>
              <w:rPr>
                <w:sz w:val="20"/>
              </w:rPr>
            </w:pPr>
            <w:r>
              <w:rPr>
                <w:sz w:val="20"/>
              </w:rPr>
              <w:t>境内个人</w:t>
            </w:r>
          </w:p>
        </w:tc>
        <w:tc>
          <w:tcPr>
            <w:tcW w:w="772" w:type="dxa"/>
            <w:tcBorders>
              <w:top w:val="single" w:color="000000" w:sz="8" w:space="0"/>
              <w:left w:val="single" w:color="000000" w:sz="8" w:space="0"/>
              <w:bottom w:val="single" w:color="000000" w:sz="8" w:space="0"/>
              <w:right w:val="single" w:color="000000" w:sz="8" w:space="0"/>
            </w:tcBorders>
          </w:tcPr>
          <w:p>
            <w:pPr>
              <w:pStyle w:val="11"/>
              <w:spacing w:line="187" w:lineRule="exact"/>
              <w:ind w:left="167" w:right="130"/>
              <w:jc w:val="center"/>
              <w:rPr>
                <w:sz w:val="20"/>
              </w:rPr>
            </w:pPr>
            <w:r>
              <w:rPr>
                <w:sz w:val="20"/>
              </w:rPr>
              <w:t>R044</w:t>
            </w:r>
          </w:p>
        </w:tc>
        <w:tc>
          <w:tcPr>
            <w:tcW w:w="1917"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bottom w:val="single" w:color="000000" w:sz="8" w:space="0"/>
              <w:right w:val="nil"/>
            </w:tcBorders>
          </w:tcPr>
          <w:p>
            <w:pPr>
              <w:pStyle w:val="11"/>
              <w:rPr>
                <w:rFonts w:ascii="Times New Roman"/>
                <w:sz w:val="1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trHeight w:val="207" w:hRule="atLeast"/>
        </w:trPr>
        <w:tc>
          <w:tcPr>
            <w:tcW w:w="1932" w:type="dxa"/>
            <w:gridSpan w:val="3"/>
            <w:vMerge w:val="continue"/>
            <w:tcBorders>
              <w:top w:val="nil"/>
              <w:left w:val="nil"/>
              <w:right w:val="single" w:color="000000" w:sz="8" w:space="0"/>
            </w:tcBorders>
          </w:tcPr>
          <w:p>
            <w:pPr>
              <w:rPr>
                <w:sz w:val="2"/>
                <w:szCs w:val="2"/>
              </w:rPr>
            </w:pPr>
          </w:p>
        </w:tc>
        <w:tc>
          <w:tcPr>
            <w:tcW w:w="3794" w:type="dxa"/>
            <w:gridSpan w:val="2"/>
            <w:tcBorders>
              <w:top w:val="single" w:color="000000" w:sz="8" w:space="0"/>
              <w:left w:val="single" w:color="000000" w:sz="8" w:space="0"/>
              <w:right w:val="single" w:color="000000" w:sz="8" w:space="0"/>
            </w:tcBorders>
          </w:tcPr>
          <w:p>
            <w:pPr>
              <w:pStyle w:val="11"/>
              <w:spacing w:line="187" w:lineRule="exact"/>
              <w:ind w:left="445"/>
              <w:rPr>
                <w:sz w:val="20"/>
              </w:rPr>
            </w:pPr>
            <w:r>
              <w:rPr>
                <w:sz w:val="20"/>
              </w:rPr>
              <w:t>境外</w:t>
            </w:r>
          </w:p>
        </w:tc>
        <w:tc>
          <w:tcPr>
            <w:tcW w:w="772" w:type="dxa"/>
            <w:tcBorders>
              <w:top w:val="single" w:color="000000" w:sz="8" w:space="0"/>
              <w:left w:val="single" w:color="000000" w:sz="8" w:space="0"/>
              <w:right w:val="single" w:color="000000" w:sz="8" w:space="0"/>
            </w:tcBorders>
          </w:tcPr>
          <w:p>
            <w:pPr>
              <w:pStyle w:val="11"/>
              <w:spacing w:line="187" w:lineRule="exact"/>
              <w:ind w:left="174" w:right="122"/>
              <w:jc w:val="center"/>
              <w:rPr>
                <w:sz w:val="20"/>
              </w:rPr>
            </w:pPr>
            <w:r>
              <w:rPr>
                <w:sz w:val="20"/>
              </w:rPr>
              <w:t>R045</w:t>
            </w:r>
          </w:p>
        </w:tc>
        <w:tc>
          <w:tcPr>
            <w:tcW w:w="1917" w:type="dxa"/>
            <w:gridSpan w:val="2"/>
            <w:tcBorders>
              <w:top w:val="single" w:color="000000" w:sz="8" w:space="0"/>
              <w:left w:val="single" w:color="000000" w:sz="8" w:space="0"/>
              <w:right w:val="single" w:color="000000" w:sz="8" w:space="0"/>
            </w:tcBorders>
            <w:shd w:val="clear" w:color="auto" w:fill="C0C0C0"/>
          </w:tcPr>
          <w:p>
            <w:pPr>
              <w:pStyle w:val="11"/>
              <w:rPr>
                <w:rFonts w:ascii="Times New Roman"/>
                <w:sz w:val="14"/>
              </w:rPr>
            </w:pPr>
          </w:p>
        </w:tc>
        <w:tc>
          <w:tcPr>
            <w:tcW w:w="2128" w:type="dxa"/>
            <w:tcBorders>
              <w:top w:val="single" w:color="000000" w:sz="8" w:space="0"/>
              <w:left w:val="single" w:color="000000" w:sz="8" w:space="0"/>
              <w:right w:val="nil"/>
            </w:tcBorders>
            <w:shd w:val="clear" w:color="auto" w:fill="C0C0C0"/>
          </w:tcPr>
          <w:p>
            <w:pPr>
              <w:pStyle w:val="11"/>
              <w:rPr>
                <w:rFonts w:ascii="Times New Roman"/>
                <w:sz w:val="14"/>
              </w:rPr>
            </w:pPr>
          </w:p>
        </w:tc>
      </w:tr>
    </w:tbl>
    <w:p>
      <w:pPr>
        <w:spacing w:before="0"/>
        <w:ind w:left="352" w:right="0" w:firstLine="0"/>
        <w:jc w:val="left"/>
        <w:rPr>
          <w:sz w:val="22"/>
        </w:rPr>
      </w:pPr>
      <w:r>
        <w:rPr>
          <w:sz w:val="22"/>
        </w:rPr>
        <w:t>注：灰色区域不用填报。</w:t>
      </w:r>
    </w:p>
    <w:p>
      <w:pPr>
        <w:spacing w:after="0"/>
        <w:jc w:val="left"/>
        <w:rPr>
          <w:sz w:val="22"/>
        </w:rPr>
        <w:sectPr>
          <w:pgSz w:w="11910" w:h="16840"/>
          <w:pgMar w:top="640" w:right="300" w:bottom="880" w:left="260" w:header="0" w:footer="660" w:gutter="0"/>
          <w:cols w:space="720" w:num="1"/>
        </w:sectPr>
      </w:pPr>
    </w:p>
    <w:p>
      <w:pPr>
        <w:pStyle w:val="5"/>
        <w:spacing w:before="44"/>
        <w:ind w:left="1885" w:right="1846"/>
        <w:jc w:val="center"/>
      </w:pPr>
      <w:r>
        <w:t>典当行行业风险统计表</w:t>
      </w:r>
    </w:p>
    <w:p>
      <w:pPr>
        <w:tabs>
          <w:tab w:val="left" w:pos="1693"/>
          <w:tab w:val="left" w:pos="9863"/>
        </w:tabs>
        <w:spacing w:before="17"/>
        <w:ind w:left="493" w:right="0" w:firstLine="0"/>
        <w:jc w:val="left"/>
        <w:rPr>
          <w:sz w:val="20"/>
        </w:rPr>
      </w:pPr>
      <w:r>
        <w:rPr>
          <w:sz w:val="20"/>
        </w:rPr>
        <w:t>表号：C404</w:t>
      </w:r>
      <w:r>
        <w:rPr>
          <w:sz w:val="20"/>
        </w:rPr>
        <w:tab/>
      </w:r>
      <w:r>
        <w:rPr>
          <w:sz w:val="20"/>
        </w:rPr>
        <w:t>（季报）</w:t>
      </w:r>
      <w:r>
        <w:rPr>
          <w:sz w:val="20"/>
        </w:rPr>
        <w:tab/>
      </w:r>
      <w:r>
        <w:rPr>
          <w:sz w:val="20"/>
        </w:rPr>
        <w:t>YYYY-MM-DD</w:t>
      </w:r>
    </w:p>
    <w:p>
      <w:pPr>
        <w:tabs>
          <w:tab w:val="left" w:pos="2802"/>
          <w:tab w:val="left" w:pos="9875"/>
        </w:tabs>
        <w:spacing w:before="15"/>
        <w:ind w:left="493"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44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891"/>
        <w:gridCol w:w="3794"/>
        <w:gridCol w:w="732"/>
        <w:gridCol w:w="2016"/>
        <w:gridCol w:w="201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1" w:hRule="atLeast"/>
        </w:trPr>
        <w:tc>
          <w:tcPr>
            <w:tcW w:w="5685" w:type="dxa"/>
            <w:gridSpan w:val="2"/>
            <w:vMerge w:val="restart"/>
            <w:tcBorders>
              <w:left w:val="nil"/>
              <w:bottom w:val="single" w:color="000000" w:sz="8" w:space="0"/>
              <w:right w:val="single" w:color="000000" w:sz="8" w:space="0"/>
            </w:tcBorders>
          </w:tcPr>
          <w:p>
            <w:pPr>
              <w:pStyle w:val="11"/>
              <w:spacing w:before="105"/>
              <w:ind w:left="2643" w:right="2592"/>
              <w:jc w:val="center"/>
              <w:rPr>
                <w:sz w:val="20"/>
              </w:rPr>
            </w:pPr>
            <w:r>
              <w:rPr>
                <w:sz w:val="20"/>
              </w:rPr>
              <w:t>项目</w:t>
            </w:r>
          </w:p>
        </w:tc>
        <w:tc>
          <w:tcPr>
            <w:tcW w:w="732" w:type="dxa"/>
            <w:vMerge w:val="restart"/>
            <w:tcBorders>
              <w:left w:val="single" w:color="000000" w:sz="8" w:space="0"/>
              <w:bottom w:val="single" w:color="000000" w:sz="8" w:space="0"/>
              <w:right w:val="single" w:color="000000" w:sz="8" w:space="0"/>
            </w:tcBorders>
          </w:tcPr>
          <w:p>
            <w:pPr>
              <w:pStyle w:val="11"/>
              <w:spacing w:before="105"/>
              <w:ind w:left="185"/>
              <w:rPr>
                <w:sz w:val="20"/>
              </w:rPr>
            </w:pPr>
            <w:r>
              <w:rPr>
                <w:sz w:val="20"/>
              </w:rPr>
              <w:t>编号</w:t>
            </w:r>
          </w:p>
        </w:tc>
        <w:tc>
          <w:tcPr>
            <w:tcW w:w="2016" w:type="dxa"/>
            <w:tcBorders>
              <w:left w:val="single" w:color="000000" w:sz="8" w:space="0"/>
              <w:bottom w:val="single" w:color="000000" w:sz="8" w:space="0"/>
              <w:right w:val="single" w:color="000000" w:sz="8" w:space="0"/>
            </w:tcBorders>
          </w:tcPr>
          <w:p>
            <w:pPr>
              <w:pStyle w:val="11"/>
              <w:spacing w:line="251" w:lineRule="exact"/>
              <w:ind w:left="506" w:right="450"/>
              <w:jc w:val="center"/>
              <w:rPr>
                <w:sz w:val="20"/>
              </w:rPr>
            </w:pPr>
            <w:r>
              <w:rPr>
                <w:sz w:val="20"/>
              </w:rPr>
              <w:t>当年发生额</w:t>
            </w:r>
          </w:p>
        </w:tc>
        <w:tc>
          <w:tcPr>
            <w:tcW w:w="2018" w:type="dxa"/>
            <w:tcBorders>
              <w:left w:val="single" w:color="000000" w:sz="8" w:space="0"/>
              <w:bottom w:val="single" w:color="000000" w:sz="8" w:space="0"/>
              <w:right w:val="nil"/>
            </w:tcBorders>
          </w:tcPr>
          <w:p>
            <w:pPr>
              <w:pStyle w:val="11"/>
              <w:spacing w:line="251" w:lineRule="exact"/>
              <w:ind w:left="820"/>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20" w:hRule="atLeast"/>
        </w:trPr>
        <w:tc>
          <w:tcPr>
            <w:tcW w:w="5685" w:type="dxa"/>
            <w:gridSpan w:val="2"/>
            <w:vMerge w:val="continue"/>
            <w:tcBorders>
              <w:top w:val="nil"/>
              <w:left w:val="nil"/>
              <w:bottom w:val="single" w:color="000000" w:sz="8" w:space="0"/>
              <w:right w:val="single" w:color="000000" w:sz="8" w:space="0"/>
            </w:tcBorders>
          </w:tcPr>
          <w:p>
            <w:pPr>
              <w:rPr>
                <w:sz w:val="2"/>
                <w:szCs w:val="2"/>
              </w:rPr>
            </w:pPr>
          </w:p>
        </w:tc>
        <w:tc>
          <w:tcPr>
            <w:tcW w:w="732" w:type="dxa"/>
            <w:vMerge w:val="continue"/>
            <w:tcBorders>
              <w:top w:val="nil"/>
              <w:left w:val="single" w:color="000000" w:sz="8" w:space="0"/>
              <w:bottom w:val="single" w:color="000000" w:sz="8" w:space="0"/>
              <w:right w:val="single" w:color="000000" w:sz="8" w:space="0"/>
            </w:tcBorders>
          </w:tcPr>
          <w:p>
            <w:pPr>
              <w:rPr>
                <w:sz w:val="2"/>
                <w:szCs w:val="2"/>
              </w:rPr>
            </w:pPr>
          </w:p>
        </w:tc>
        <w:tc>
          <w:tcPr>
            <w:tcW w:w="2016" w:type="dxa"/>
            <w:tcBorders>
              <w:top w:val="single" w:color="000000" w:sz="8" w:space="0"/>
              <w:left w:val="single" w:color="000000" w:sz="8" w:space="0"/>
              <w:bottom w:val="single" w:color="000000" w:sz="8" w:space="0"/>
              <w:right w:val="single" w:color="000000" w:sz="8" w:space="0"/>
            </w:tcBorders>
          </w:tcPr>
          <w:p>
            <w:pPr>
              <w:pStyle w:val="11"/>
              <w:spacing w:line="200" w:lineRule="exact"/>
              <w:ind w:left="503" w:right="450"/>
              <w:jc w:val="center"/>
              <w:rPr>
                <w:sz w:val="20"/>
              </w:rPr>
            </w:pPr>
            <w:r>
              <w:rPr>
                <w:sz w:val="20"/>
              </w:rPr>
              <w:t>C001</w:t>
            </w:r>
          </w:p>
        </w:tc>
        <w:tc>
          <w:tcPr>
            <w:tcW w:w="2018" w:type="dxa"/>
            <w:tcBorders>
              <w:top w:val="single" w:color="000000" w:sz="8" w:space="0"/>
              <w:left w:val="single" w:color="000000" w:sz="8" w:space="0"/>
              <w:bottom w:val="single" w:color="000000" w:sz="8" w:space="0"/>
              <w:right w:val="nil"/>
            </w:tcBorders>
          </w:tcPr>
          <w:p>
            <w:pPr>
              <w:pStyle w:val="11"/>
              <w:spacing w:line="200" w:lineRule="exact"/>
              <w:ind w:left="818"/>
              <w:rPr>
                <w:sz w:val="20"/>
              </w:rPr>
            </w:pPr>
            <w:r>
              <w:rPr>
                <w:sz w:val="20"/>
              </w:rPr>
              <w:t>C002</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tcBorders>
              <w:top w:val="single" w:color="000000" w:sz="8" w:space="0"/>
              <w:left w:val="nil"/>
              <w:bottom w:val="single" w:color="000000" w:sz="8" w:space="0"/>
              <w:right w:val="single" w:color="000000" w:sz="8" w:space="0"/>
            </w:tcBorders>
          </w:tcPr>
          <w:p>
            <w:pPr>
              <w:pStyle w:val="11"/>
              <w:ind w:left="55"/>
              <w:rPr>
                <w:sz w:val="20"/>
              </w:rPr>
            </w:pPr>
            <w:r>
              <w:rPr>
                <w:sz w:val="20"/>
              </w:rPr>
              <w:t>1.资金周转情况</w:t>
            </w: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典当总额（季均）</w:t>
            </w:r>
          </w:p>
        </w:tc>
        <w:tc>
          <w:tcPr>
            <w:tcW w:w="732" w:type="dxa"/>
            <w:tcBorders>
              <w:top w:val="single" w:color="000000" w:sz="8" w:space="0"/>
              <w:left w:val="single" w:color="000000" w:sz="8" w:space="0"/>
              <w:bottom w:val="single" w:color="000000" w:sz="8" w:space="0"/>
              <w:right w:val="single" w:color="000000" w:sz="8" w:space="0"/>
            </w:tcBorders>
          </w:tcPr>
          <w:p>
            <w:pPr>
              <w:pStyle w:val="11"/>
              <w:ind w:left="69" w:right="32"/>
              <w:jc w:val="center"/>
              <w:rPr>
                <w:sz w:val="20"/>
              </w:rPr>
            </w:pPr>
            <w:r>
              <w:rPr>
                <w:sz w:val="20"/>
              </w:rPr>
              <w:t>R001</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
              <w:rPr>
                <w:sz w:val="21"/>
              </w:rPr>
            </w:pPr>
          </w:p>
          <w:p>
            <w:pPr>
              <w:pStyle w:val="11"/>
              <w:ind w:left="55"/>
              <w:rPr>
                <w:sz w:val="20"/>
              </w:rPr>
            </w:pPr>
            <w:r>
              <w:rPr>
                <w:sz w:val="20"/>
              </w:rPr>
              <w:t>2.折当情况</w:t>
            </w: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动产质押当金</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R002</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动产估价</w:t>
            </w:r>
          </w:p>
        </w:tc>
        <w:tc>
          <w:tcPr>
            <w:tcW w:w="732" w:type="dxa"/>
            <w:tcBorders>
              <w:top w:val="single" w:color="000000" w:sz="8" w:space="0"/>
              <w:left w:val="single" w:color="000000" w:sz="8" w:space="0"/>
              <w:bottom w:val="single" w:color="000000" w:sz="8" w:space="0"/>
              <w:right w:val="single" w:color="000000" w:sz="8" w:space="0"/>
            </w:tcBorders>
          </w:tcPr>
          <w:p>
            <w:pPr>
              <w:pStyle w:val="11"/>
              <w:ind w:left="69" w:right="32"/>
              <w:jc w:val="center"/>
              <w:rPr>
                <w:sz w:val="20"/>
              </w:rPr>
            </w:pPr>
            <w:r>
              <w:rPr>
                <w:sz w:val="20"/>
              </w:rPr>
              <w:t>R003</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财产权利质押当金</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R004</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财产权利估价</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R005</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房地产抵押当金</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R006</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房地产估价</w:t>
            </w:r>
          </w:p>
        </w:tc>
        <w:tc>
          <w:tcPr>
            <w:tcW w:w="732" w:type="dxa"/>
            <w:tcBorders>
              <w:top w:val="single" w:color="000000" w:sz="8" w:space="0"/>
              <w:left w:val="single" w:color="000000" w:sz="8" w:space="0"/>
              <w:bottom w:val="single" w:color="000000" w:sz="8" w:space="0"/>
              <w:right w:val="single" w:color="000000" w:sz="8" w:space="0"/>
            </w:tcBorders>
          </w:tcPr>
          <w:p>
            <w:pPr>
              <w:pStyle w:val="11"/>
              <w:ind w:left="69" w:right="32"/>
              <w:jc w:val="center"/>
              <w:rPr>
                <w:sz w:val="20"/>
              </w:rPr>
            </w:pPr>
            <w:r>
              <w:rPr>
                <w:sz w:val="20"/>
              </w:rPr>
              <w:t>R007</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其他抵押当金</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R008</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其他估价</w:t>
            </w:r>
          </w:p>
        </w:tc>
        <w:tc>
          <w:tcPr>
            <w:tcW w:w="732" w:type="dxa"/>
            <w:tcBorders>
              <w:top w:val="single" w:color="000000" w:sz="8" w:space="0"/>
              <w:left w:val="single" w:color="000000" w:sz="8" w:space="0"/>
              <w:bottom w:val="single" w:color="000000" w:sz="8" w:space="0"/>
              <w:right w:val="single" w:color="000000" w:sz="8" w:space="0"/>
            </w:tcBorders>
          </w:tcPr>
          <w:p>
            <w:pPr>
              <w:pStyle w:val="11"/>
              <w:ind w:left="69" w:right="32"/>
              <w:jc w:val="center"/>
              <w:rPr>
                <w:sz w:val="20"/>
              </w:rPr>
            </w:pPr>
            <w:r>
              <w:rPr>
                <w:sz w:val="20"/>
              </w:rPr>
              <w:t>R009</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80" w:hRule="atLeast"/>
        </w:trPr>
        <w:tc>
          <w:tcPr>
            <w:tcW w:w="1891" w:type="dxa"/>
            <w:vMerge w:val="restart"/>
            <w:tcBorders>
              <w:top w:val="single" w:color="000000" w:sz="8" w:space="0"/>
              <w:left w:val="nil"/>
              <w:bottom w:val="single" w:color="000000" w:sz="8" w:space="0"/>
              <w:right w:val="single" w:color="000000" w:sz="8" w:space="0"/>
            </w:tcBorders>
          </w:tcPr>
          <w:p>
            <w:pPr>
              <w:pStyle w:val="11"/>
              <w:spacing w:before="139"/>
              <w:ind w:left="55"/>
              <w:rPr>
                <w:sz w:val="20"/>
              </w:rPr>
            </w:pPr>
            <w:r>
              <w:rPr>
                <w:sz w:val="20"/>
              </w:rPr>
              <w:t>3.绝当情况</w:t>
            </w: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处置绝当额</w:t>
            </w:r>
          </w:p>
        </w:tc>
        <w:tc>
          <w:tcPr>
            <w:tcW w:w="732" w:type="dxa"/>
            <w:tcBorders>
              <w:top w:val="single" w:color="000000" w:sz="8" w:space="0"/>
              <w:left w:val="single" w:color="000000" w:sz="8" w:space="0"/>
              <w:bottom w:val="single" w:color="000000" w:sz="8" w:space="0"/>
              <w:right w:val="single" w:color="000000" w:sz="8" w:space="0"/>
            </w:tcBorders>
          </w:tcPr>
          <w:p>
            <w:pPr>
              <w:pStyle w:val="11"/>
              <w:ind w:left="69" w:right="32"/>
              <w:jc w:val="center"/>
              <w:rPr>
                <w:sz w:val="20"/>
              </w:rPr>
            </w:pPr>
            <w:r>
              <w:rPr>
                <w:sz w:val="20"/>
              </w:rPr>
              <w:t>R010</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处置绝当物品收益</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R011</w:t>
            </w:r>
          </w:p>
        </w:tc>
        <w:tc>
          <w:tcPr>
            <w:tcW w:w="201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spacing w:before="3"/>
              <w:rPr>
                <w:sz w:val="14"/>
              </w:rPr>
            </w:pPr>
          </w:p>
          <w:p>
            <w:pPr>
              <w:pStyle w:val="11"/>
              <w:spacing w:before="1"/>
              <w:ind w:left="55"/>
              <w:rPr>
                <w:sz w:val="20"/>
              </w:rPr>
            </w:pPr>
            <w:r>
              <w:rPr>
                <w:sz w:val="20"/>
              </w:rPr>
              <w:t>4.逾期情况</w:t>
            </w: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逾期动产质押典当</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R012</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逾期财产权利质押典当</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R013</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逾期房地产抵押典当</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R014</w:t>
            </w:r>
          </w:p>
        </w:tc>
        <w:tc>
          <w:tcPr>
            <w:tcW w:w="2016" w:type="dxa"/>
            <w:vMerge w:val="restart"/>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vMerge w:val="continue"/>
            <w:tcBorders>
              <w:top w:val="nil"/>
              <w:left w:val="nil"/>
              <w:bottom w:val="single" w:color="000000" w:sz="8" w:space="0"/>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逾期其他抵押典当</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R015</w:t>
            </w:r>
          </w:p>
        </w:tc>
        <w:tc>
          <w:tcPr>
            <w:tcW w:w="2016" w:type="dxa"/>
            <w:vMerge w:val="continue"/>
            <w:tcBorders>
              <w:top w:val="nil"/>
              <w:left w:val="single" w:color="000000" w:sz="8" w:space="0"/>
              <w:bottom w:val="single" w:color="000000" w:sz="8" w:space="0"/>
              <w:right w:val="single" w:color="000000" w:sz="8" w:space="0"/>
            </w:tcBorders>
            <w:shd w:val="clear" w:color="auto" w:fill="C0C0C0"/>
          </w:tcPr>
          <w:p>
            <w:pPr>
              <w:rPr>
                <w:sz w:val="2"/>
                <w:szCs w:val="2"/>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tcBorders>
              <w:top w:val="single" w:color="000000" w:sz="8" w:space="0"/>
              <w:left w:val="nil"/>
              <w:bottom w:val="single" w:color="000000" w:sz="8" w:space="0"/>
              <w:right w:val="single" w:color="000000" w:sz="8" w:space="0"/>
            </w:tcBorders>
          </w:tcPr>
          <w:p>
            <w:pPr>
              <w:pStyle w:val="11"/>
              <w:ind w:left="55"/>
              <w:rPr>
                <w:sz w:val="20"/>
              </w:rPr>
            </w:pPr>
            <w:r>
              <w:rPr>
                <w:sz w:val="20"/>
              </w:rPr>
              <w:t>5.拨备覆盖情况</w:t>
            </w: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主营业务资产减值准备</w:t>
            </w:r>
          </w:p>
        </w:tc>
        <w:tc>
          <w:tcPr>
            <w:tcW w:w="732" w:type="dxa"/>
            <w:tcBorders>
              <w:top w:val="single" w:color="000000" w:sz="8" w:space="0"/>
              <w:left w:val="single" w:color="000000" w:sz="8" w:space="0"/>
              <w:bottom w:val="single" w:color="000000" w:sz="8" w:space="0"/>
              <w:right w:val="single" w:color="000000" w:sz="8" w:space="0"/>
            </w:tcBorders>
          </w:tcPr>
          <w:p>
            <w:pPr>
              <w:pStyle w:val="11"/>
              <w:ind w:left="69" w:right="32"/>
              <w:jc w:val="center"/>
              <w:rPr>
                <w:sz w:val="20"/>
              </w:rPr>
            </w:pPr>
            <w:r>
              <w:rPr>
                <w:sz w:val="20"/>
              </w:rPr>
              <w:t>R016</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 w:hRule="atLeast"/>
        </w:trPr>
        <w:tc>
          <w:tcPr>
            <w:tcW w:w="1891" w:type="dxa"/>
            <w:tcBorders>
              <w:top w:val="single" w:color="000000" w:sz="8" w:space="0"/>
              <w:left w:val="nil"/>
              <w:bottom w:val="single" w:color="000000" w:sz="8" w:space="0"/>
              <w:right w:val="single" w:color="000000" w:sz="8" w:space="0"/>
            </w:tcBorders>
          </w:tcPr>
          <w:p>
            <w:pPr>
              <w:pStyle w:val="11"/>
              <w:ind w:left="55"/>
              <w:rPr>
                <w:sz w:val="20"/>
              </w:rPr>
            </w:pPr>
            <w:r>
              <w:rPr>
                <w:sz w:val="20"/>
              </w:rPr>
              <w:t>6.单一客户集中度</w:t>
            </w:r>
          </w:p>
        </w:tc>
        <w:tc>
          <w:tcPr>
            <w:tcW w:w="3794" w:type="dxa"/>
            <w:tcBorders>
              <w:top w:val="single" w:color="000000" w:sz="8" w:space="0"/>
              <w:left w:val="single" w:color="000000" w:sz="8" w:space="0"/>
              <w:bottom w:val="single" w:color="000000" w:sz="8" w:space="0"/>
              <w:right w:val="single" w:color="000000" w:sz="8" w:space="0"/>
            </w:tcBorders>
          </w:tcPr>
          <w:p>
            <w:pPr>
              <w:pStyle w:val="11"/>
              <w:ind w:left="45"/>
              <w:rPr>
                <w:sz w:val="20"/>
              </w:rPr>
            </w:pPr>
            <w:r>
              <w:rPr>
                <w:sz w:val="20"/>
              </w:rPr>
              <w:t>单一客户最高典当</w:t>
            </w:r>
          </w:p>
        </w:tc>
        <w:tc>
          <w:tcPr>
            <w:tcW w:w="732" w:type="dxa"/>
            <w:tcBorders>
              <w:top w:val="single" w:color="000000" w:sz="8" w:space="0"/>
              <w:left w:val="single" w:color="000000" w:sz="8" w:space="0"/>
              <w:bottom w:val="single" w:color="000000" w:sz="8" w:space="0"/>
              <w:right w:val="single" w:color="000000" w:sz="8" w:space="0"/>
            </w:tcBorders>
          </w:tcPr>
          <w:p>
            <w:pPr>
              <w:pStyle w:val="11"/>
              <w:ind w:left="68" w:right="32"/>
              <w:jc w:val="center"/>
              <w:rPr>
                <w:sz w:val="20"/>
              </w:rPr>
            </w:pPr>
            <w:r>
              <w:rPr>
                <w:sz w:val="20"/>
              </w:rPr>
              <w:t>R017</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20"/>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67" w:hRule="atLeast"/>
        </w:trPr>
        <w:tc>
          <w:tcPr>
            <w:tcW w:w="1891" w:type="dxa"/>
            <w:vMerge w:val="restart"/>
            <w:tcBorders>
              <w:top w:val="single" w:color="000000" w:sz="8" w:space="0"/>
              <w:left w:val="nil"/>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16"/>
              </w:rPr>
            </w:pPr>
          </w:p>
          <w:p>
            <w:pPr>
              <w:pStyle w:val="11"/>
              <w:ind w:left="55"/>
              <w:rPr>
                <w:sz w:val="20"/>
              </w:rPr>
            </w:pPr>
            <w:r>
              <w:rPr>
                <w:sz w:val="20"/>
              </w:rPr>
              <w:t>7.分行业绝当情况</w:t>
            </w: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48" w:lineRule="exact"/>
              <w:ind w:left="45"/>
              <w:rPr>
                <w:sz w:val="20"/>
              </w:rPr>
            </w:pPr>
            <w:r>
              <w:rPr>
                <w:sz w:val="20"/>
              </w:rPr>
              <w:t>绝当额</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48" w:lineRule="exact"/>
              <w:ind w:left="68" w:right="32"/>
              <w:jc w:val="center"/>
              <w:rPr>
                <w:sz w:val="20"/>
              </w:rPr>
            </w:pPr>
            <w:r>
              <w:rPr>
                <w:sz w:val="20"/>
              </w:rPr>
              <w:t>R018</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农、林、牧、渔业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R019</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采矿业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R020</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制造业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R021</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电力、热力、燃气及水生产和供应业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R022</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建筑业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R023</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批发和零售业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R024</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交通运输、仓储和邮政业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R025</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住宿和餐饮业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R026</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信息传输、软件和信息技术服务业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R027</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金融业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R028</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房地产业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R029</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租赁和商务服务业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R030</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科学研究和技术服务业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R031</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水利、环境和公共设施管理业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R032</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居民服务、修理和其他服务业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R033</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教育</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R034</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卫生和社会工作</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R035</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文化、体育和娱乐业</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R036</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4"/>
              <w:rPr>
                <w:sz w:val="20"/>
              </w:rPr>
            </w:pPr>
            <w:r>
              <w:rPr>
                <w:sz w:val="20"/>
              </w:rPr>
              <w:t>公共管理、社会保障和社会组织</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7" w:right="32"/>
              <w:jc w:val="center"/>
              <w:rPr>
                <w:sz w:val="20"/>
              </w:rPr>
            </w:pPr>
            <w:r>
              <w:rPr>
                <w:sz w:val="20"/>
              </w:rPr>
              <w:t>R037</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国际组织</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R038</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bottom w:val="single" w:color="000000" w:sz="8" w:space="0"/>
              <w:right w:val="single" w:color="000000" w:sz="8" w:space="0"/>
            </w:tcBorders>
          </w:tcPr>
          <w:p>
            <w:pPr>
              <w:pStyle w:val="11"/>
              <w:spacing w:line="235" w:lineRule="exact"/>
              <w:ind w:left="445"/>
              <w:rPr>
                <w:sz w:val="20"/>
              </w:rPr>
            </w:pPr>
            <w:r>
              <w:rPr>
                <w:sz w:val="20"/>
              </w:rPr>
              <w:t>境内个人</w:t>
            </w:r>
          </w:p>
        </w:tc>
        <w:tc>
          <w:tcPr>
            <w:tcW w:w="732" w:type="dxa"/>
            <w:tcBorders>
              <w:top w:val="single" w:color="000000" w:sz="8" w:space="0"/>
              <w:left w:val="single" w:color="000000" w:sz="8" w:space="0"/>
              <w:bottom w:val="single" w:color="000000" w:sz="8" w:space="0"/>
              <w:right w:val="single" w:color="000000" w:sz="8" w:space="0"/>
            </w:tcBorders>
          </w:tcPr>
          <w:p>
            <w:pPr>
              <w:pStyle w:val="11"/>
              <w:spacing w:line="235" w:lineRule="exact"/>
              <w:ind w:left="66" w:right="32"/>
              <w:jc w:val="center"/>
              <w:rPr>
                <w:sz w:val="20"/>
              </w:rPr>
            </w:pPr>
            <w:r>
              <w:rPr>
                <w:sz w:val="20"/>
              </w:rPr>
              <w:t>R039</w:t>
            </w:r>
          </w:p>
        </w:tc>
        <w:tc>
          <w:tcPr>
            <w:tcW w:w="2016" w:type="dxa"/>
            <w:tcBorders>
              <w:top w:val="single" w:color="000000" w:sz="8" w:space="0"/>
              <w:left w:val="single" w:color="000000" w:sz="8" w:space="0"/>
              <w:bottom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bottom w:val="single" w:color="000000" w:sz="8" w:space="0"/>
              <w:right w:val="nil"/>
            </w:tcBorders>
          </w:tcPr>
          <w:p>
            <w:pPr>
              <w:pStyle w:val="11"/>
              <w:rPr>
                <w:rFonts w:ascii="Times New Roman"/>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891" w:type="dxa"/>
            <w:vMerge w:val="continue"/>
            <w:tcBorders>
              <w:top w:val="nil"/>
              <w:left w:val="nil"/>
              <w:right w:val="single" w:color="000000" w:sz="8" w:space="0"/>
            </w:tcBorders>
          </w:tcPr>
          <w:p>
            <w:pPr>
              <w:rPr>
                <w:sz w:val="2"/>
                <w:szCs w:val="2"/>
              </w:rPr>
            </w:pPr>
          </w:p>
        </w:tc>
        <w:tc>
          <w:tcPr>
            <w:tcW w:w="3794" w:type="dxa"/>
            <w:tcBorders>
              <w:top w:val="single" w:color="000000" w:sz="8" w:space="0"/>
              <w:left w:val="single" w:color="000000" w:sz="8" w:space="0"/>
              <w:right w:val="single" w:color="000000" w:sz="8" w:space="0"/>
            </w:tcBorders>
          </w:tcPr>
          <w:p>
            <w:pPr>
              <w:pStyle w:val="11"/>
              <w:spacing w:line="235" w:lineRule="exact"/>
              <w:ind w:left="445"/>
              <w:rPr>
                <w:sz w:val="20"/>
              </w:rPr>
            </w:pPr>
            <w:r>
              <w:rPr>
                <w:sz w:val="20"/>
              </w:rPr>
              <w:t>境外</w:t>
            </w:r>
          </w:p>
        </w:tc>
        <w:tc>
          <w:tcPr>
            <w:tcW w:w="732" w:type="dxa"/>
            <w:tcBorders>
              <w:top w:val="single" w:color="000000" w:sz="8" w:space="0"/>
              <w:left w:val="single" w:color="000000" w:sz="8" w:space="0"/>
              <w:right w:val="single" w:color="000000" w:sz="8" w:space="0"/>
            </w:tcBorders>
          </w:tcPr>
          <w:p>
            <w:pPr>
              <w:pStyle w:val="11"/>
              <w:spacing w:line="235" w:lineRule="exact"/>
              <w:ind w:left="66" w:right="32"/>
              <w:jc w:val="center"/>
              <w:rPr>
                <w:sz w:val="20"/>
              </w:rPr>
            </w:pPr>
            <w:r>
              <w:rPr>
                <w:sz w:val="20"/>
              </w:rPr>
              <w:t>R040</w:t>
            </w:r>
          </w:p>
        </w:tc>
        <w:tc>
          <w:tcPr>
            <w:tcW w:w="2016" w:type="dxa"/>
            <w:tcBorders>
              <w:top w:val="single" w:color="000000" w:sz="8" w:space="0"/>
              <w:left w:val="single" w:color="000000" w:sz="8" w:space="0"/>
              <w:right w:val="single" w:color="000000" w:sz="8" w:space="0"/>
            </w:tcBorders>
            <w:shd w:val="clear" w:color="auto" w:fill="C0C0C0"/>
          </w:tcPr>
          <w:p>
            <w:pPr>
              <w:pStyle w:val="11"/>
              <w:rPr>
                <w:rFonts w:ascii="Times New Roman"/>
                <w:sz w:val="18"/>
              </w:rPr>
            </w:pPr>
          </w:p>
        </w:tc>
        <w:tc>
          <w:tcPr>
            <w:tcW w:w="2018" w:type="dxa"/>
            <w:tcBorders>
              <w:top w:val="single" w:color="000000" w:sz="8" w:space="0"/>
              <w:left w:val="single" w:color="000000" w:sz="8" w:space="0"/>
              <w:right w:val="nil"/>
            </w:tcBorders>
          </w:tcPr>
          <w:p>
            <w:pPr>
              <w:pStyle w:val="11"/>
              <w:rPr>
                <w:rFonts w:ascii="Times New Roman"/>
                <w:sz w:val="18"/>
              </w:rPr>
            </w:pPr>
          </w:p>
        </w:tc>
      </w:tr>
    </w:tbl>
    <w:p>
      <w:pPr>
        <w:spacing w:before="0"/>
        <w:ind w:left="495" w:right="0" w:firstLine="0"/>
        <w:jc w:val="left"/>
        <w:rPr>
          <w:sz w:val="22"/>
        </w:rPr>
      </w:pPr>
      <w:r>
        <w:rPr>
          <w:sz w:val="22"/>
        </w:rPr>
        <w:t>注：灰色区域不用填报。</w:t>
      </w:r>
    </w:p>
    <w:p>
      <w:pPr>
        <w:spacing w:after="0"/>
        <w:jc w:val="left"/>
        <w:rPr>
          <w:sz w:val="22"/>
        </w:rPr>
        <w:sectPr>
          <w:pgSz w:w="11910" w:h="16840"/>
          <w:pgMar w:top="260" w:right="300" w:bottom="880" w:left="260" w:header="0" w:footer="660" w:gutter="0"/>
          <w:cols w:space="720" w:num="1"/>
        </w:sectPr>
      </w:pPr>
    </w:p>
    <w:p>
      <w:pPr>
        <w:pStyle w:val="5"/>
        <w:spacing w:before="36"/>
        <w:ind w:left="1885" w:right="1851"/>
        <w:jc w:val="center"/>
      </w:pPr>
      <w:r>
        <w:t>融资租赁公司行业风险统计表</w:t>
      </w:r>
    </w:p>
    <w:p>
      <w:pPr>
        <w:tabs>
          <w:tab w:val="left" w:pos="2065"/>
          <w:tab w:val="left" w:pos="9488"/>
        </w:tabs>
        <w:spacing w:before="123"/>
        <w:ind w:left="865" w:right="0" w:firstLine="0"/>
        <w:jc w:val="left"/>
        <w:rPr>
          <w:sz w:val="20"/>
        </w:rPr>
      </w:pPr>
      <w:r>
        <w:rPr>
          <w:sz w:val="20"/>
        </w:rPr>
        <w:t>表号：C405</w:t>
      </w:r>
      <w:r>
        <w:rPr>
          <w:sz w:val="20"/>
        </w:rPr>
        <w:tab/>
      </w:r>
      <w:r>
        <w:rPr>
          <w:sz w:val="20"/>
        </w:rPr>
        <w:t>（季报）</w:t>
      </w:r>
      <w:r>
        <w:rPr>
          <w:sz w:val="20"/>
        </w:rPr>
        <w:tab/>
      </w:r>
      <w:r>
        <w:rPr>
          <w:sz w:val="20"/>
        </w:rPr>
        <w:t>YYYY-MM-DD</w:t>
      </w:r>
    </w:p>
    <w:p>
      <w:pPr>
        <w:tabs>
          <w:tab w:val="left" w:pos="3174"/>
          <w:tab w:val="left" w:pos="9500"/>
        </w:tabs>
        <w:spacing w:before="90" w:after="13"/>
        <w:ind w:left="865"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81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071"/>
        <w:gridCol w:w="4320"/>
        <w:gridCol w:w="883"/>
        <w:gridCol w:w="2431"/>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6391" w:type="dxa"/>
            <w:gridSpan w:val="2"/>
            <w:tcBorders>
              <w:left w:val="nil"/>
              <w:bottom w:val="single" w:color="000000" w:sz="8" w:space="0"/>
              <w:right w:val="single" w:color="000000" w:sz="8" w:space="0"/>
            </w:tcBorders>
          </w:tcPr>
          <w:p>
            <w:pPr>
              <w:pStyle w:val="11"/>
              <w:spacing w:before="32"/>
              <w:ind w:left="2995" w:right="2945"/>
              <w:jc w:val="center"/>
              <w:rPr>
                <w:sz w:val="20"/>
              </w:rPr>
            </w:pPr>
            <w:r>
              <w:rPr>
                <w:sz w:val="20"/>
              </w:rPr>
              <w:t>项目</w:t>
            </w:r>
          </w:p>
        </w:tc>
        <w:tc>
          <w:tcPr>
            <w:tcW w:w="883" w:type="dxa"/>
            <w:tcBorders>
              <w:left w:val="single" w:color="000000" w:sz="8" w:space="0"/>
              <w:bottom w:val="single" w:color="000000" w:sz="8" w:space="0"/>
              <w:right w:val="single" w:color="000000" w:sz="8" w:space="0"/>
            </w:tcBorders>
          </w:tcPr>
          <w:p>
            <w:pPr>
              <w:pStyle w:val="11"/>
              <w:spacing w:before="41"/>
              <w:ind w:left="236" w:right="178"/>
              <w:jc w:val="center"/>
              <w:rPr>
                <w:sz w:val="20"/>
              </w:rPr>
            </w:pPr>
            <w:r>
              <w:rPr>
                <w:sz w:val="20"/>
              </w:rPr>
              <w:t>编号</w:t>
            </w:r>
          </w:p>
        </w:tc>
        <w:tc>
          <w:tcPr>
            <w:tcW w:w="2431" w:type="dxa"/>
            <w:tcBorders>
              <w:left w:val="single" w:color="000000" w:sz="8" w:space="0"/>
              <w:bottom w:val="single" w:color="000000" w:sz="8" w:space="0"/>
              <w:right w:val="nil"/>
            </w:tcBorders>
          </w:tcPr>
          <w:p>
            <w:pPr>
              <w:pStyle w:val="11"/>
              <w:spacing w:before="41"/>
              <w:ind w:left="1006" w:right="974"/>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3" w:hRule="atLeast"/>
        </w:trPr>
        <w:tc>
          <w:tcPr>
            <w:tcW w:w="207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spacing w:before="8"/>
              <w:rPr>
                <w:sz w:val="16"/>
              </w:rPr>
            </w:pPr>
          </w:p>
          <w:p>
            <w:pPr>
              <w:pStyle w:val="11"/>
              <w:ind w:left="55"/>
              <w:rPr>
                <w:sz w:val="20"/>
              </w:rPr>
            </w:pPr>
            <w:r>
              <w:rPr>
                <w:sz w:val="20"/>
              </w:rPr>
              <w:t>1.不良情况</w:t>
            </w: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45"/>
              <w:rPr>
                <w:sz w:val="20"/>
              </w:rPr>
            </w:pPr>
            <w:r>
              <w:rPr>
                <w:sz w:val="20"/>
              </w:rPr>
              <w:t>融资租赁</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5" w:right="182"/>
              <w:jc w:val="center"/>
              <w:rPr>
                <w:sz w:val="20"/>
              </w:rPr>
            </w:pPr>
            <w:r>
              <w:rPr>
                <w:sz w:val="20"/>
              </w:rPr>
              <w:t>R001</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3"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647"/>
              <w:rPr>
                <w:sz w:val="20"/>
              </w:rPr>
            </w:pPr>
            <w:r>
              <w:rPr>
                <w:sz w:val="20"/>
              </w:rPr>
              <w:t>正常</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2" w:right="182"/>
              <w:jc w:val="center"/>
              <w:rPr>
                <w:sz w:val="20"/>
              </w:rPr>
            </w:pPr>
            <w:r>
              <w:rPr>
                <w:sz w:val="20"/>
              </w:rPr>
              <w:t>R002</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3"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650"/>
              <w:rPr>
                <w:sz w:val="20"/>
              </w:rPr>
            </w:pPr>
            <w:r>
              <w:rPr>
                <w:sz w:val="20"/>
              </w:rPr>
              <w:t>不良</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5" w:right="182"/>
              <w:jc w:val="center"/>
              <w:rPr>
                <w:sz w:val="20"/>
              </w:rPr>
            </w:pPr>
            <w:r>
              <w:rPr>
                <w:sz w:val="20"/>
              </w:rPr>
              <w:t>R003</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3" w:hRule="atLeast"/>
        </w:trPr>
        <w:tc>
          <w:tcPr>
            <w:tcW w:w="2071" w:type="dxa"/>
            <w:vMerge w:val="restart"/>
            <w:tcBorders>
              <w:top w:val="single" w:color="000000" w:sz="8" w:space="0"/>
              <w:left w:val="nil"/>
              <w:bottom w:val="single" w:color="000000" w:sz="8" w:space="0"/>
              <w:right w:val="single" w:color="000000" w:sz="8" w:space="0"/>
            </w:tcBorders>
          </w:tcPr>
          <w:p>
            <w:pPr>
              <w:pStyle w:val="11"/>
              <w:spacing w:before="11"/>
              <w:rPr>
                <w:sz w:val="20"/>
              </w:rPr>
            </w:pPr>
          </w:p>
          <w:p>
            <w:pPr>
              <w:pStyle w:val="11"/>
              <w:ind w:left="55"/>
              <w:rPr>
                <w:sz w:val="20"/>
              </w:rPr>
            </w:pPr>
            <w:r>
              <w:rPr>
                <w:sz w:val="20"/>
              </w:rPr>
              <w:t>2.逾期情况</w:t>
            </w: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45"/>
              <w:rPr>
                <w:sz w:val="20"/>
              </w:rPr>
            </w:pPr>
            <w:r>
              <w:rPr>
                <w:sz w:val="20"/>
              </w:rPr>
              <w:t>逾期融资租赁</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5" w:right="182"/>
              <w:jc w:val="center"/>
              <w:rPr>
                <w:sz w:val="20"/>
              </w:rPr>
            </w:pPr>
            <w:r>
              <w:rPr>
                <w:sz w:val="20"/>
              </w:rPr>
              <w:t>R004</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3" w:hRule="atLeast"/>
        </w:trPr>
        <w:tc>
          <w:tcPr>
            <w:tcW w:w="2071" w:type="dxa"/>
            <w:vMerge w:val="continue"/>
            <w:tcBorders>
              <w:top w:val="nil"/>
              <w:left w:val="nil"/>
              <w:bottom w:val="single" w:color="000000" w:sz="8" w:space="0"/>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445"/>
              <w:rPr>
                <w:sz w:val="20"/>
              </w:rPr>
            </w:pPr>
            <w:r>
              <w:rPr>
                <w:sz w:val="20"/>
              </w:rPr>
              <w:t>其中：逾期90天以上融资租赁</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2" w:right="182"/>
              <w:jc w:val="center"/>
              <w:rPr>
                <w:sz w:val="20"/>
              </w:rPr>
            </w:pPr>
            <w:r>
              <w:rPr>
                <w:sz w:val="20"/>
              </w:rPr>
              <w:t>R005</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3" w:hRule="atLeast"/>
        </w:trPr>
        <w:tc>
          <w:tcPr>
            <w:tcW w:w="2071" w:type="dxa"/>
            <w:tcBorders>
              <w:top w:val="single" w:color="000000" w:sz="8" w:space="0"/>
              <w:left w:val="nil"/>
              <w:bottom w:val="single" w:color="000000" w:sz="8" w:space="0"/>
              <w:right w:val="single" w:color="000000" w:sz="8" w:space="0"/>
            </w:tcBorders>
          </w:tcPr>
          <w:p>
            <w:pPr>
              <w:pStyle w:val="11"/>
              <w:spacing w:before="75"/>
              <w:ind w:left="55"/>
              <w:rPr>
                <w:sz w:val="20"/>
              </w:rPr>
            </w:pPr>
            <w:r>
              <w:rPr>
                <w:sz w:val="20"/>
              </w:rPr>
              <w:t>3.拨备覆盖情况</w:t>
            </w: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45"/>
              <w:rPr>
                <w:sz w:val="20"/>
              </w:rPr>
            </w:pPr>
            <w:r>
              <w:rPr>
                <w:sz w:val="20"/>
              </w:rPr>
              <w:t>融资租赁业务资产减值准备</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5" w:right="182"/>
              <w:jc w:val="center"/>
              <w:rPr>
                <w:sz w:val="20"/>
              </w:rPr>
            </w:pPr>
            <w:r>
              <w:rPr>
                <w:sz w:val="20"/>
              </w:rPr>
              <w:t>R006</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70" w:hRule="atLeast"/>
        </w:trPr>
        <w:tc>
          <w:tcPr>
            <w:tcW w:w="2071" w:type="dxa"/>
            <w:vMerge w:val="restart"/>
            <w:tcBorders>
              <w:top w:val="single" w:color="000000" w:sz="8" w:space="0"/>
              <w:left w:val="nil"/>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45"/>
              <w:ind w:left="55"/>
              <w:rPr>
                <w:sz w:val="20"/>
              </w:rPr>
            </w:pPr>
            <w:r>
              <w:rPr>
                <w:sz w:val="20"/>
              </w:rPr>
              <w:t>4.分行业不良情况</w:t>
            </w: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75"/>
              <w:ind w:left="45"/>
              <w:rPr>
                <w:sz w:val="20"/>
              </w:rPr>
            </w:pPr>
            <w:r>
              <w:rPr>
                <w:sz w:val="20"/>
              </w:rPr>
              <w:t>不良融资租赁</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75"/>
              <w:ind w:left="235" w:right="182"/>
              <w:jc w:val="center"/>
              <w:rPr>
                <w:sz w:val="20"/>
              </w:rPr>
            </w:pPr>
            <w:r>
              <w:rPr>
                <w:sz w:val="20"/>
              </w:rPr>
              <w:t>R007</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农、林、牧、渔业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3" w:right="182"/>
              <w:jc w:val="center"/>
              <w:rPr>
                <w:sz w:val="20"/>
              </w:rPr>
            </w:pPr>
            <w:r>
              <w:rPr>
                <w:sz w:val="20"/>
              </w:rPr>
              <w:t>R008</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采矿业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2" w:right="182"/>
              <w:jc w:val="center"/>
              <w:rPr>
                <w:sz w:val="20"/>
              </w:rPr>
            </w:pPr>
            <w:r>
              <w:rPr>
                <w:sz w:val="20"/>
              </w:rPr>
              <w:t>R009</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制造业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2" w:right="182"/>
              <w:jc w:val="center"/>
              <w:rPr>
                <w:sz w:val="20"/>
              </w:rPr>
            </w:pPr>
            <w:r>
              <w:rPr>
                <w:sz w:val="20"/>
              </w:rPr>
              <w:t>R010</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4"/>
              <w:rPr>
                <w:sz w:val="20"/>
              </w:rPr>
            </w:pPr>
            <w:r>
              <w:rPr>
                <w:sz w:val="20"/>
              </w:rPr>
              <w:t>电力、热力、燃气及水生产和供应业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4" w:right="182"/>
              <w:jc w:val="center"/>
              <w:rPr>
                <w:sz w:val="20"/>
              </w:rPr>
            </w:pPr>
            <w:r>
              <w:rPr>
                <w:sz w:val="20"/>
              </w:rPr>
              <w:t>R011</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建筑业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2" w:right="182"/>
              <w:jc w:val="center"/>
              <w:rPr>
                <w:sz w:val="20"/>
              </w:rPr>
            </w:pPr>
            <w:r>
              <w:rPr>
                <w:sz w:val="20"/>
              </w:rPr>
              <w:t>R012</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批发和零售业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3" w:right="182"/>
              <w:jc w:val="center"/>
              <w:rPr>
                <w:sz w:val="20"/>
              </w:rPr>
            </w:pPr>
            <w:r>
              <w:rPr>
                <w:sz w:val="20"/>
              </w:rPr>
              <w:t>R013</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交通运输、仓储和邮政业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3" w:right="182"/>
              <w:jc w:val="center"/>
              <w:rPr>
                <w:sz w:val="20"/>
              </w:rPr>
            </w:pPr>
            <w:r>
              <w:rPr>
                <w:sz w:val="20"/>
              </w:rPr>
              <w:t>R014</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住宿和餐饮业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3" w:right="182"/>
              <w:jc w:val="center"/>
              <w:rPr>
                <w:sz w:val="20"/>
              </w:rPr>
            </w:pPr>
            <w:r>
              <w:rPr>
                <w:sz w:val="20"/>
              </w:rPr>
              <w:t>R015</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4"/>
              <w:rPr>
                <w:sz w:val="20"/>
              </w:rPr>
            </w:pPr>
            <w:r>
              <w:rPr>
                <w:sz w:val="20"/>
              </w:rPr>
              <w:t>信息传输、软件和信息技术服务业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4" w:right="182"/>
              <w:jc w:val="center"/>
              <w:rPr>
                <w:sz w:val="20"/>
              </w:rPr>
            </w:pPr>
            <w:r>
              <w:rPr>
                <w:sz w:val="20"/>
              </w:rPr>
              <w:t>R016</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金融业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2" w:right="182"/>
              <w:jc w:val="center"/>
              <w:rPr>
                <w:sz w:val="20"/>
              </w:rPr>
            </w:pPr>
            <w:r>
              <w:rPr>
                <w:sz w:val="20"/>
              </w:rPr>
              <w:t>R017</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房地产业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2" w:right="182"/>
              <w:jc w:val="center"/>
              <w:rPr>
                <w:sz w:val="20"/>
              </w:rPr>
            </w:pPr>
            <w:r>
              <w:rPr>
                <w:sz w:val="20"/>
              </w:rPr>
              <w:t>R018</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3"/>
              <w:ind w:left="445"/>
              <w:rPr>
                <w:sz w:val="20"/>
              </w:rPr>
            </w:pPr>
            <w:r>
              <w:rPr>
                <w:sz w:val="20"/>
              </w:rPr>
              <w:t>租赁和商务服务业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3"/>
              <w:ind w:left="233" w:right="182"/>
              <w:jc w:val="center"/>
              <w:rPr>
                <w:sz w:val="20"/>
              </w:rPr>
            </w:pPr>
            <w:r>
              <w:rPr>
                <w:sz w:val="20"/>
              </w:rPr>
              <w:t>R019</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科学研究和技术服务业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3" w:right="182"/>
              <w:jc w:val="center"/>
              <w:rPr>
                <w:sz w:val="20"/>
              </w:rPr>
            </w:pPr>
            <w:r>
              <w:rPr>
                <w:sz w:val="20"/>
              </w:rPr>
              <w:t>R020</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水利、环境和公共设施管理业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4" w:right="182"/>
              <w:jc w:val="center"/>
              <w:rPr>
                <w:sz w:val="20"/>
              </w:rPr>
            </w:pPr>
            <w:r>
              <w:rPr>
                <w:sz w:val="20"/>
              </w:rPr>
              <w:t>R021</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居民服务、修理和其他服务业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4" w:right="182"/>
              <w:jc w:val="center"/>
              <w:rPr>
                <w:sz w:val="20"/>
              </w:rPr>
            </w:pPr>
            <w:r>
              <w:rPr>
                <w:sz w:val="20"/>
              </w:rPr>
              <w:t>R022</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6"/>
              <w:rPr>
                <w:sz w:val="20"/>
              </w:rPr>
            </w:pPr>
            <w:r>
              <w:rPr>
                <w:sz w:val="20"/>
              </w:rPr>
              <w:t>教育</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3" w:right="182"/>
              <w:jc w:val="center"/>
              <w:rPr>
                <w:sz w:val="20"/>
              </w:rPr>
            </w:pPr>
            <w:r>
              <w:rPr>
                <w:sz w:val="20"/>
              </w:rPr>
              <w:t>R023</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卫生和社会工作</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3" w:right="182"/>
              <w:jc w:val="center"/>
              <w:rPr>
                <w:sz w:val="20"/>
              </w:rPr>
            </w:pPr>
            <w:r>
              <w:rPr>
                <w:sz w:val="20"/>
              </w:rPr>
              <w:t>R024</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文化、体育和娱乐业</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3" w:right="182"/>
              <w:jc w:val="center"/>
              <w:rPr>
                <w:sz w:val="20"/>
              </w:rPr>
            </w:pPr>
            <w:r>
              <w:rPr>
                <w:sz w:val="20"/>
              </w:rPr>
              <w:t>R025</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4"/>
              <w:rPr>
                <w:sz w:val="20"/>
              </w:rPr>
            </w:pPr>
            <w:r>
              <w:rPr>
                <w:sz w:val="20"/>
              </w:rPr>
              <w:t>公共管理、社会保障和社会组织</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3" w:right="182"/>
              <w:jc w:val="center"/>
              <w:rPr>
                <w:sz w:val="20"/>
              </w:rPr>
            </w:pPr>
            <w:r>
              <w:rPr>
                <w:sz w:val="20"/>
              </w:rPr>
              <w:t>R026</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国际组织</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2" w:right="182"/>
              <w:jc w:val="center"/>
              <w:rPr>
                <w:sz w:val="20"/>
              </w:rPr>
            </w:pPr>
            <w:r>
              <w:rPr>
                <w:sz w:val="20"/>
              </w:rPr>
              <w:t>R027</w:t>
            </w:r>
          </w:p>
        </w:tc>
        <w:tc>
          <w:tcPr>
            <w:tcW w:w="2431"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bottom w:val="single" w:color="000000" w:sz="8" w:space="0"/>
              <w:right w:val="single" w:color="000000" w:sz="8" w:space="0"/>
            </w:tcBorders>
          </w:tcPr>
          <w:p>
            <w:pPr>
              <w:pStyle w:val="11"/>
              <w:spacing w:before="62"/>
              <w:ind w:left="445"/>
              <w:rPr>
                <w:sz w:val="20"/>
              </w:rPr>
            </w:pPr>
            <w:r>
              <w:rPr>
                <w:sz w:val="20"/>
              </w:rPr>
              <w:t>境内个人</w:t>
            </w:r>
          </w:p>
        </w:tc>
        <w:tc>
          <w:tcPr>
            <w:tcW w:w="883" w:type="dxa"/>
            <w:tcBorders>
              <w:top w:val="single" w:color="000000" w:sz="8" w:space="0"/>
              <w:left w:val="single" w:color="000000" w:sz="8" w:space="0"/>
              <w:bottom w:val="single" w:color="000000" w:sz="8" w:space="0"/>
              <w:right w:val="single" w:color="000000" w:sz="8" w:space="0"/>
            </w:tcBorders>
          </w:tcPr>
          <w:p>
            <w:pPr>
              <w:pStyle w:val="11"/>
              <w:spacing w:before="62"/>
              <w:ind w:left="232" w:right="182"/>
              <w:jc w:val="center"/>
              <w:rPr>
                <w:sz w:val="20"/>
              </w:rPr>
            </w:pPr>
            <w:r>
              <w:rPr>
                <w:sz w:val="20"/>
              </w:rPr>
              <w:t>R028</w:t>
            </w:r>
          </w:p>
        </w:tc>
        <w:tc>
          <w:tcPr>
            <w:tcW w:w="2431"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58" w:hRule="atLeast"/>
        </w:trPr>
        <w:tc>
          <w:tcPr>
            <w:tcW w:w="2071" w:type="dxa"/>
            <w:vMerge w:val="continue"/>
            <w:tcBorders>
              <w:top w:val="nil"/>
              <w:left w:val="nil"/>
              <w:right w:val="single" w:color="000000" w:sz="8" w:space="0"/>
            </w:tcBorders>
          </w:tcPr>
          <w:p>
            <w:pPr>
              <w:rPr>
                <w:sz w:val="2"/>
                <w:szCs w:val="2"/>
              </w:rPr>
            </w:pPr>
          </w:p>
        </w:tc>
        <w:tc>
          <w:tcPr>
            <w:tcW w:w="4320" w:type="dxa"/>
            <w:tcBorders>
              <w:top w:val="single" w:color="000000" w:sz="8" w:space="0"/>
              <w:left w:val="single" w:color="000000" w:sz="8" w:space="0"/>
              <w:right w:val="single" w:color="000000" w:sz="8" w:space="0"/>
            </w:tcBorders>
          </w:tcPr>
          <w:p>
            <w:pPr>
              <w:pStyle w:val="11"/>
              <w:spacing w:before="62"/>
              <w:ind w:left="446"/>
              <w:rPr>
                <w:sz w:val="20"/>
              </w:rPr>
            </w:pPr>
            <w:r>
              <w:rPr>
                <w:sz w:val="20"/>
              </w:rPr>
              <w:t>境外</w:t>
            </w:r>
          </w:p>
        </w:tc>
        <w:tc>
          <w:tcPr>
            <w:tcW w:w="883" w:type="dxa"/>
            <w:tcBorders>
              <w:top w:val="single" w:color="000000" w:sz="8" w:space="0"/>
              <w:left w:val="single" w:color="000000" w:sz="8" w:space="0"/>
              <w:right w:val="single" w:color="000000" w:sz="8" w:space="0"/>
            </w:tcBorders>
          </w:tcPr>
          <w:p>
            <w:pPr>
              <w:pStyle w:val="11"/>
              <w:spacing w:before="62"/>
              <w:ind w:left="233" w:right="182"/>
              <w:jc w:val="center"/>
              <w:rPr>
                <w:sz w:val="20"/>
              </w:rPr>
            </w:pPr>
            <w:r>
              <w:rPr>
                <w:sz w:val="20"/>
              </w:rPr>
              <w:t>R029</w:t>
            </w:r>
          </w:p>
        </w:tc>
        <w:tc>
          <w:tcPr>
            <w:tcW w:w="2431" w:type="dxa"/>
            <w:tcBorders>
              <w:top w:val="single" w:color="000000" w:sz="8" w:space="0"/>
              <w:left w:val="single" w:color="000000" w:sz="8" w:space="0"/>
              <w:right w:val="nil"/>
            </w:tcBorders>
          </w:tcPr>
          <w:p>
            <w:pPr>
              <w:pStyle w:val="11"/>
              <w:rPr>
                <w:rFonts w:ascii="Times New Roman"/>
                <w:sz w:val="20"/>
              </w:rPr>
            </w:pPr>
          </w:p>
        </w:tc>
      </w:tr>
    </w:tbl>
    <w:p>
      <w:pPr>
        <w:spacing w:before="0"/>
        <w:ind w:left="868" w:right="0" w:firstLine="0"/>
        <w:jc w:val="left"/>
        <w:rPr>
          <w:sz w:val="22"/>
        </w:rPr>
      </w:pPr>
      <w:r>
        <w:rPr>
          <w:sz w:val="22"/>
        </w:rPr>
        <w:t>注：灰色区域不用填报。</w:t>
      </w:r>
    </w:p>
    <w:p>
      <w:pPr>
        <w:spacing w:after="0"/>
        <w:jc w:val="left"/>
        <w:rPr>
          <w:sz w:val="22"/>
        </w:rPr>
        <w:sectPr>
          <w:pgSz w:w="11910" w:h="16840"/>
          <w:pgMar w:top="620" w:right="300" w:bottom="880" w:left="260" w:header="0" w:footer="660" w:gutter="0"/>
          <w:cols w:space="720" w:num="1"/>
        </w:sectPr>
      </w:pPr>
    </w:p>
    <w:p>
      <w:pPr>
        <w:pStyle w:val="5"/>
        <w:spacing w:before="36"/>
        <w:ind w:left="1885" w:right="1846"/>
        <w:jc w:val="center"/>
      </w:pPr>
      <w:r>
        <w:t>商业保理公司行业风险统计表</w:t>
      </w:r>
    </w:p>
    <w:p>
      <w:pPr>
        <w:pStyle w:val="5"/>
        <w:spacing w:before="10"/>
        <w:rPr>
          <w:sz w:val="7"/>
        </w:rPr>
      </w:pPr>
    </w:p>
    <w:p>
      <w:pPr>
        <w:tabs>
          <w:tab w:val="left" w:pos="9068"/>
        </w:tabs>
        <w:spacing w:before="72"/>
        <w:ind w:left="1288" w:right="0" w:firstLine="0"/>
        <w:jc w:val="left"/>
        <w:rPr>
          <w:sz w:val="20"/>
        </w:rPr>
      </w:pPr>
      <w:r>
        <w:rPr>
          <w:sz w:val="20"/>
        </w:rPr>
        <w:t>表号：C406</w:t>
      </w:r>
      <w:r>
        <w:rPr>
          <w:spacing w:val="-3"/>
          <w:sz w:val="20"/>
        </w:rPr>
        <w:t xml:space="preserve"> </w:t>
      </w:r>
      <w:r>
        <w:rPr>
          <w:sz w:val="20"/>
        </w:rPr>
        <w:t>（季报）</w:t>
      </w:r>
      <w:r>
        <w:rPr>
          <w:sz w:val="20"/>
        </w:rPr>
        <w:tab/>
      </w:r>
      <w:r>
        <w:rPr>
          <w:sz w:val="20"/>
        </w:rPr>
        <w:t>YYYY-MM-DD</w:t>
      </w:r>
    </w:p>
    <w:p>
      <w:pPr>
        <w:pStyle w:val="5"/>
        <w:spacing w:before="3"/>
        <w:rPr>
          <w:sz w:val="14"/>
        </w:rPr>
      </w:pPr>
    </w:p>
    <w:p>
      <w:pPr>
        <w:tabs>
          <w:tab w:val="left" w:pos="3596"/>
          <w:tab w:val="left" w:pos="9080"/>
        </w:tabs>
        <w:spacing w:before="0" w:after="59"/>
        <w:ind w:left="1288"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24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81"/>
        <w:gridCol w:w="3672"/>
        <w:gridCol w:w="1049"/>
        <w:gridCol w:w="236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6" w:hRule="atLeast"/>
        </w:trPr>
        <w:tc>
          <w:tcPr>
            <w:tcW w:w="5453" w:type="dxa"/>
            <w:gridSpan w:val="2"/>
            <w:tcBorders>
              <w:left w:val="nil"/>
              <w:bottom w:val="single" w:color="000000" w:sz="8" w:space="0"/>
              <w:right w:val="single" w:color="000000" w:sz="8" w:space="0"/>
            </w:tcBorders>
          </w:tcPr>
          <w:p>
            <w:pPr>
              <w:pStyle w:val="11"/>
              <w:spacing w:before="72"/>
              <w:ind w:left="2527" w:right="2475"/>
              <w:jc w:val="center"/>
              <w:rPr>
                <w:sz w:val="20"/>
              </w:rPr>
            </w:pPr>
            <w:r>
              <w:rPr>
                <w:sz w:val="20"/>
              </w:rPr>
              <w:t>项目</w:t>
            </w:r>
          </w:p>
        </w:tc>
        <w:tc>
          <w:tcPr>
            <w:tcW w:w="1049" w:type="dxa"/>
            <w:tcBorders>
              <w:left w:val="single" w:color="000000" w:sz="8" w:space="0"/>
              <w:bottom w:val="single" w:color="000000" w:sz="8" w:space="0"/>
              <w:right w:val="single" w:color="000000" w:sz="8" w:space="0"/>
            </w:tcBorders>
          </w:tcPr>
          <w:p>
            <w:pPr>
              <w:pStyle w:val="11"/>
              <w:spacing w:before="82"/>
              <w:ind w:left="318" w:right="264"/>
              <w:jc w:val="center"/>
              <w:rPr>
                <w:sz w:val="20"/>
              </w:rPr>
            </w:pPr>
            <w:r>
              <w:rPr>
                <w:sz w:val="20"/>
              </w:rPr>
              <w:t>编号</w:t>
            </w:r>
          </w:p>
        </w:tc>
        <w:tc>
          <w:tcPr>
            <w:tcW w:w="2362" w:type="dxa"/>
            <w:tcBorders>
              <w:left w:val="single" w:color="000000" w:sz="8" w:space="0"/>
              <w:bottom w:val="single" w:color="000000" w:sz="8" w:space="0"/>
              <w:right w:val="nil"/>
            </w:tcBorders>
          </w:tcPr>
          <w:p>
            <w:pPr>
              <w:pStyle w:val="11"/>
              <w:spacing w:before="82"/>
              <w:ind w:left="969" w:right="942"/>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vMerge w:val="restart"/>
            <w:tcBorders>
              <w:top w:val="single" w:color="000000" w:sz="8" w:space="0"/>
              <w:left w:val="nil"/>
              <w:bottom w:val="single" w:color="000000" w:sz="8" w:space="0"/>
              <w:right w:val="single" w:color="000000" w:sz="8" w:space="0"/>
            </w:tcBorders>
          </w:tcPr>
          <w:p>
            <w:pPr>
              <w:pStyle w:val="11"/>
              <w:rPr>
                <w:sz w:val="20"/>
              </w:rPr>
            </w:pPr>
          </w:p>
          <w:p>
            <w:pPr>
              <w:pStyle w:val="11"/>
              <w:spacing w:before="148"/>
              <w:ind w:left="55"/>
              <w:rPr>
                <w:sz w:val="20"/>
              </w:rPr>
            </w:pPr>
            <w:r>
              <w:rPr>
                <w:sz w:val="20"/>
              </w:rPr>
              <w:t>1.不良情况</w:t>
            </w: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4"/>
              <w:ind w:left="45"/>
              <w:rPr>
                <w:sz w:val="20"/>
              </w:rPr>
            </w:pPr>
            <w:r>
              <w:rPr>
                <w:sz w:val="20"/>
              </w:rPr>
              <w:t>保理融资</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4"/>
              <w:ind w:left="316" w:right="267"/>
              <w:jc w:val="center"/>
              <w:rPr>
                <w:sz w:val="20"/>
              </w:rPr>
            </w:pPr>
            <w:r>
              <w:rPr>
                <w:sz w:val="20"/>
              </w:rPr>
              <w:t>R001</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vMerge w:val="continue"/>
            <w:tcBorders>
              <w:top w:val="nil"/>
              <w:left w:val="nil"/>
              <w:bottom w:val="single" w:color="000000" w:sz="8" w:space="0"/>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4"/>
              <w:ind w:left="646"/>
              <w:rPr>
                <w:sz w:val="20"/>
              </w:rPr>
            </w:pPr>
            <w:r>
              <w:rPr>
                <w:sz w:val="20"/>
              </w:rPr>
              <w:t>正常</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4"/>
              <w:ind w:left="314" w:right="267"/>
              <w:jc w:val="center"/>
              <w:rPr>
                <w:sz w:val="20"/>
              </w:rPr>
            </w:pPr>
            <w:r>
              <w:rPr>
                <w:sz w:val="20"/>
              </w:rPr>
              <w:t>R002</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vMerge w:val="continue"/>
            <w:tcBorders>
              <w:top w:val="nil"/>
              <w:left w:val="nil"/>
              <w:bottom w:val="single" w:color="000000" w:sz="8" w:space="0"/>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4"/>
              <w:ind w:left="646"/>
              <w:rPr>
                <w:sz w:val="20"/>
              </w:rPr>
            </w:pPr>
            <w:r>
              <w:rPr>
                <w:sz w:val="20"/>
              </w:rPr>
              <w:t>不良</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4"/>
              <w:ind w:left="314" w:right="267"/>
              <w:jc w:val="center"/>
              <w:rPr>
                <w:sz w:val="20"/>
              </w:rPr>
            </w:pPr>
            <w:r>
              <w:rPr>
                <w:sz w:val="20"/>
              </w:rPr>
              <w:t>R003</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vMerge w:val="restart"/>
            <w:tcBorders>
              <w:top w:val="single" w:color="000000" w:sz="8" w:space="0"/>
              <w:left w:val="nil"/>
              <w:bottom w:val="single" w:color="000000" w:sz="8" w:space="0"/>
              <w:right w:val="single" w:color="000000" w:sz="8" w:space="0"/>
            </w:tcBorders>
          </w:tcPr>
          <w:p>
            <w:pPr>
              <w:pStyle w:val="11"/>
              <w:spacing w:before="6"/>
              <w:rPr>
                <w:sz w:val="17"/>
              </w:rPr>
            </w:pPr>
          </w:p>
          <w:p>
            <w:pPr>
              <w:pStyle w:val="11"/>
              <w:ind w:left="55"/>
              <w:rPr>
                <w:sz w:val="20"/>
              </w:rPr>
            </w:pPr>
            <w:r>
              <w:rPr>
                <w:sz w:val="20"/>
              </w:rPr>
              <w:t>2.逾期情况</w:t>
            </w: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4"/>
              <w:ind w:left="45"/>
              <w:rPr>
                <w:sz w:val="20"/>
              </w:rPr>
            </w:pPr>
            <w:r>
              <w:rPr>
                <w:sz w:val="20"/>
              </w:rPr>
              <w:t>逾期保理融资</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4"/>
              <w:ind w:left="316" w:right="267"/>
              <w:jc w:val="center"/>
              <w:rPr>
                <w:sz w:val="20"/>
              </w:rPr>
            </w:pPr>
            <w:r>
              <w:rPr>
                <w:sz w:val="20"/>
              </w:rPr>
              <w:t>R004</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vMerge w:val="continue"/>
            <w:tcBorders>
              <w:top w:val="nil"/>
              <w:left w:val="nil"/>
              <w:bottom w:val="single" w:color="000000" w:sz="8" w:space="0"/>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4"/>
              <w:ind w:left="347"/>
              <w:rPr>
                <w:sz w:val="20"/>
              </w:rPr>
            </w:pPr>
            <w:r>
              <w:rPr>
                <w:sz w:val="20"/>
              </w:rPr>
              <w:t>其中:逾期90天以上保理融资</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4"/>
              <w:ind w:left="317" w:right="267"/>
              <w:jc w:val="center"/>
              <w:rPr>
                <w:sz w:val="20"/>
              </w:rPr>
            </w:pPr>
            <w:r>
              <w:rPr>
                <w:sz w:val="20"/>
              </w:rPr>
              <w:t>R005</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tcBorders>
              <w:top w:val="single" w:color="000000" w:sz="8" w:space="0"/>
              <w:left w:val="nil"/>
              <w:bottom w:val="single" w:color="000000" w:sz="8" w:space="0"/>
              <w:right w:val="single" w:color="000000" w:sz="8" w:space="0"/>
            </w:tcBorders>
          </w:tcPr>
          <w:p>
            <w:pPr>
              <w:pStyle w:val="11"/>
              <w:spacing w:before="54"/>
              <w:ind w:left="55"/>
              <w:rPr>
                <w:sz w:val="20"/>
              </w:rPr>
            </w:pPr>
            <w:r>
              <w:rPr>
                <w:sz w:val="20"/>
              </w:rPr>
              <w:t>3.拨备覆盖情况</w:t>
            </w: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4"/>
              <w:ind w:left="45"/>
              <w:rPr>
                <w:sz w:val="20"/>
              </w:rPr>
            </w:pPr>
            <w:r>
              <w:rPr>
                <w:sz w:val="20"/>
              </w:rPr>
              <w:t>保理融资业务资产减值准备</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4"/>
              <w:ind w:left="316" w:right="267"/>
              <w:jc w:val="center"/>
              <w:rPr>
                <w:sz w:val="20"/>
              </w:rPr>
            </w:pPr>
            <w:r>
              <w:rPr>
                <w:sz w:val="20"/>
              </w:rPr>
              <w:t>R006</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40" w:hRule="atLeast"/>
        </w:trPr>
        <w:tc>
          <w:tcPr>
            <w:tcW w:w="1781" w:type="dxa"/>
            <w:tcBorders>
              <w:top w:val="single" w:color="000000" w:sz="8" w:space="0"/>
              <w:left w:val="nil"/>
              <w:bottom w:val="single" w:color="000000" w:sz="8" w:space="0"/>
              <w:right w:val="single" w:color="000000" w:sz="8" w:space="0"/>
            </w:tcBorders>
          </w:tcPr>
          <w:p>
            <w:pPr>
              <w:pStyle w:val="11"/>
              <w:spacing w:before="53"/>
              <w:ind w:left="55"/>
              <w:rPr>
                <w:sz w:val="20"/>
              </w:rPr>
            </w:pPr>
            <w:r>
              <w:rPr>
                <w:sz w:val="20"/>
              </w:rPr>
              <w:t>4.风险缓释</w:t>
            </w: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3"/>
              <w:ind w:left="45"/>
              <w:rPr>
                <w:sz w:val="20"/>
              </w:rPr>
            </w:pPr>
            <w:r>
              <w:rPr>
                <w:sz w:val="20"/>
              </w:rPr>
              <w:t>保险保理资产</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3"/>
              <w:ind w:left="316" w:right="267"/>
              <w:jc w:val="center"/>
              <w:rPr>
                <w:sz w:val="20"/>
              </w:rPr>
            </w:pPr>
            <w:r>
              <w:rPr>
                <w:sz w:val="20"/>
              </w:rPr>
              <w:t>R007</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1781" w:type="dxa"/>
            <w:vMerge w:val="restart"/>
            <w:tcBorders>
              <w:top w:val="single" w:color="000000" w:sz="8" w:space="0"/>
              <w:left w:val="nil"/>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60"/>
              <w:ind w:left="55"/>
              <w:rPr>
                <w:sz w:val="20"/>
              </w:rPr>
            </w:pPr>
            <w:r>
              <w:rPr>
                <w:sz w:val="20"/>
              </w:rPr>
              <w:t>5.分行业不良情况</w:t>
            </w: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53" w:line="254" w:lineRule="exact"/>
              <w:ind w:left="45"/>
              <w:rPr>
                <w:sz w:val="20"/>
              </w:rPr>
            </w:pPr>
            <w:r>
              <w:rPr>
                <w:sz w:val="20"/>
              </w:rPr>
              <w:t>不良保理融资</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53" w:line="254" w:lineRule="exact"/>
              <w:ind w:left="316" w:right="267"/>
              <w:jc w:val="center"/>
              <w:rPr>
                <w:sz w:val="20"/>
              </w:rPr>
            </w:pPr>
            <w:r>
              <w:rPr>
                <w:sz w:val="20"/>
              </w:rPr>
              <w:t>R008</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4"/>
              <w:rPr>
                <w:sz w:val="20"/>
              </w:rPr>
            </w:pPr>
            <w:r>
              <w:rPr>
                <w:sz w:val="20"/>
              </w:rPr>
              <w:t>农、林、牧、渔业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4" w:right="267"/>
              <w:jc w:val="center"/>
              <w:rPr>
                <w:sz w:val="20"/>
              </w:rPr>
            </w:pPr>
            <w:r>
              <w:rPr>
                <w:sz w:val="20"/>
              </w:rPr>
              <w:t>R009</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5"/>
              <w:rPr>
                <w:sz w:val="20"/>
              </w:rPr>
            </w:pPr>
            <w:r>
              <w:rPr>
                <w:sz w:val="20"/>
              </w:rPr>
              <w:t>采矿业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4" w:right="267"/>
              <w:jc w:val="center"/>
              <w:rPr>
                <w:sz w:val="20"/>
              </w:rPr>
            </w:pPr>
            <w:r>
              <w:rPr>
                <w:sz w:val="20"/>
              </w:rPr>
              <w:t>R010</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5"/>
              <w:rPr>
                <w:sz w:val="20"/>
              </w:rPr>
            </w:pPr>
            <w:r>
              <w:rPr>
                <w:sz w:val="20"/>
              </w:rPr>
              <w:t>制造业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4" w:right="267"/>
              <w:jc w:val="center"/>
              <w:rPr>
                <w:sz w:val="20"/>
              </w:rPr>
            </w:pPr>
            <w:r>
              <w:rPr>
                <w:sz w:val="20"/>
              </w:rPr>
              <w:t>R011</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4"/>
              <w:rPr>
                <w:sz w:val="20"/>
              </w:rPr>
            </w:pPr>
            <w:r>
              <w:rPr>
                <w:sz w:val="20"/>
              </w:rPr>
              <w:t>电力、热力、燃气及水生产和供应业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5" w:right="267"/>
              <w:jc w:val="center"/>
              <w:rPr>
                <w:sz w:val="20"/>
              </w:rPr>
            </w:pPr>
            <w:r>
              <w:rPr>
                <w:sz w:val="20"/>
              </w:rPr>
              <w:t>R012</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5"/>
              <w:rPr>
                <w:sz w:val="20"/>
              </w:rPr>
            </w:pPr>
            <w:r>
              <w:rPr>
                <w:sz w:val="20"/>
              </w:rPr>
              <w:t>建筑业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4" w:right="267"/>
              <w:jc w:val="center"/>
              <w:rPr>
                <w:sz w:val="20"/>
              </w:rPr>
            </w:pPr>
            <w:r>
              <w:rPr>
                <w:sz w:val="20"/>
              </w:rPr>
              <w:t>R013</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4"/>
              <w:rPr>
                <w:sz w:val="20"/>
              </w:rPr>
            </w:pPr>
            <w:r>
              <w:rPr>
                <w:sz w:val="20"/>
              </w:rPr>
              <w:t>批发和零售业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4" w:right="267"/>
              <w:jc w:val="center"/>
              <w:rPr>
                <w:sz w:val="20"/>
              </w:rPr>
            </w:pPr>
            <w:r>
              <w:rPr>
                <w:sz w:val="20"/>
              </w:rPr>
              <w:t>R014</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4"/>
              <w:rPr>
                <w:sz w:val="20"/>
              </w:rPr>
            </w:pPr>
            <w:r>
              <w:rPr>
                <w:sz w:val="20"/>
              </w:rPr>
              <w:t>交通运输、仓储和邮政业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5" w:right="267"/>
              <w:jc w:val="center"/>
              <w:rPr>
                <w:sz w:val="20"/>
              </w:rPr>
            </w:pPr>
            <w:r>
              <w:rPr>
                <w:sz w:val="20"/>
              </w:rPr>
              <w:t>R015</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4"/>
              <w:rPr>
                <w:sz w:val="20"/>
              </w:rPr>
            </w:pPr>
            <w:r>
              <w:rPr>
                <w:sz w:val="20"/>
              </w:rPr>
              <w:t>住宿和餐饮业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4" w:right="267"/>
              <w:jc w:val="center"/>
              <w:rPr>
                <w:sz w:val="20"/>
              </w:rPr>
            </w:pPr>
            <w:r>
              <w:rPr>
                <w:sz w:val="20"/>
              </w:rPr>
              <w:t>R016</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444"/>
              <w:rPr>
                <w:sz w:val="20"/>
              </w:rPr>
            </w:pPr>
            <w:r>
              <w:rPr>
                <w:sz w:val="20"/>
              </w:rPr>
              <w:t>信息传输、软件和信息技术服务业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1" w:line="254" w:lineRule="exact"/>
              <w:ind w:left="315" w:right="267"/>
              <w:jc w:val="center"/>
              <w:rPr>
                <w:sz w:val="20"/>
              </w:rPr>
            </w:pPr>
            <w:r>
              <w:rPr>
                <w:sz w:val="20"/>
              </w:rPr>
              <w:t>R017</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5"/>
              <w:rPr>
                <w:sz w:val="20"/>
              </w:rPr>
            </w:pPr>
            <w:r>
              <w:rPr>
                <w:sz w:val="20"/>
              </w:rPr>
              <w:t>金融业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4" w:right="267"/>
              <w:jc w:val="center"/>
              <w:rPr>
                <w:sz w:val="20"/>
              </w:rPr>
            </w:pPr>
            <w:r>
              <w:rPr>
                <w:sz w:val="20"/>
              </w:rPr>
              <w:t>R018</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5"/>
              <w:rPr>
                <w:sz w:val="20"/>
              </w:rPr>
            </w:pPr>
            <w:r>
              <w:rPr>
                <w:sz w:val="20"/>
              </w:rPr>
              <w:t>房地产业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4" w:right="267"/>
              <w:jc w:val="center"/>
              <w:rPr>
                <w:sz w:val="20"/>
              </w:rPr>
            </w:pPr>
            <w:r>
              <w:rPr>
                <w:sz w:val="20"/>
              </w:rPr>
              <w:t>R019</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4"/>
              <w:rPr>
                <w:sz w:val="20"/>
              </w:rPr>
            </w:pPr>
            <w:r>
              <w:rPr>
                <w:sz w:val="20"/>
              </w:rPr>
              <w:t>租赁和商务服务业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4" w:right="267"/>
              <w:jc w:val="center"/>
              <w:rPr>
                <w:sz w:val="20"/>
              </w:rPr>
            </w:pPr>
            <w:r>
              <w:rPr>
                <w:sz w:val="20"/>
              </w:rPr>
              <w:t>R020</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4"/>
              <w:rPr>
                <w:sz w:val="20"/>
              </w:rPr>
            </w:pPr>
            <w:r>
              <w:rPr>
                <w:sz w:val="20"/>
              </w:rPr>
              <w:t>科学研究和技术服务业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4" w:right="267"/>
              <w:jc w:val="center"/>
              <w:rPr>
                <w:sz w:val="20"/>
              </w:rPr>
            </w:pPr>
            <w:r>
              <w:rPr>
                <w:sz w:val="20"/>
              </w:rPr>
              <w:t>R021</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4"/>
              <w:rPr>
                <w:sz w:val="20"/>
              </w:rPr>
            </w:pPr>
            <w:r>
              <w:rPr>
                <w:sz w:val="20"/>
              </w:rPr>
              <w:t>水利、环境和公共设施管理业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5" w:right="267"/>
              <w:jc w:val="center"/>
              <w:rPr>
                <w:sz w:val="20"/>
              </w:rPr>
            </w:pPr>
            <w:r>
              <w:rPr>
                <w:sz w:val="20"/>
              </w:rPr>
              <w:t>R022</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4"/>
              <w:rPr>
                <w:sz w:val="20"/>
              </w:rPr>
            </w:pPr>
            <w:r>
              <w:rPr>
                <w:sz w:val="20"/>
              </w:rPr>
              <w:t>居民服务、修理和其他服务业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5" w:right="267"/>
              <w:jc w:val="center"/>
              <w:rPr>
                <w:sz w:val="20"/>
              </w:rPr>
            </w:pPr>
            <w:r>
              <w:rPr>
                <w:sz w:val="20"/>
              </w:rPr>
              <w:t>R023</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445"/>
              <w:rPr>
                <w:sz w:val="20"/>
              </w:rPr>
            </w:pPr>
            <w:r>
              <w:rPr>
                <w:sz w:val="20"/>
              </w:rPr>
              <w:t>教育</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4" w:lineRule="exact"/>
              <w:ind w:left="314" w:right="267"/>
              <w:jc w:val="center"/>
              <w:rPr>
                <w:sz w:val="20"/>
              </w:rPr>
            </w:pPr>
            <w:r>
              <w:rPr>
                <w:sz w:val="20"/>
              </w:rPr>
              <w:t>R024</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444"/>
              <w:rPr>
                <w:sz w:val="20"/>
              </w:rPr>
            </w:pPr>
            <w:r>
              <w:rPr>
                <w:sz w:val="20"/>
              </w:rPr>
              <w:t>卫生和社会工作</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314" w:right="267"/>
              <w:jc w:val="center"/>
              <w:rPr>
                <w:sz w:val="20"/>
              </w:rPr>
            </w:pPr>
            <w:r>
              <w:rPr>
                <w:sz w:val="20"/>
              </w:rPr>
              <w:t>R025</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444"/>
              <w:rPr>
                <w:sz w:val="20"/>
              </w:rPr>
            </w:pPr>
            <w:r>
              <w:rPr>
                <w:sz w:val="20"/>
              </w:rPr>
              <w:t>文化、体育和娱乐业</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314" w:right="267"/>
              <w:jc w:val="center"/>
              <w:rPr>
                <w:sz w:val="20"/>
              </w:rPr>
            </w:pPr>
            <w:r>
              <w:rPr>
                <w:sz w:val="20"/>
              </w:rPr>
              <w:t>R026</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444"/>
              <w:rPr>
                <w:sz w:val="20"/>
              </w:rPr>
            </w:pPr>
            <w:r>
              <w:rPr>
                <w:sz w:val="20"/>
              </w:rPr>
              <w:t>公共管理、社会保障和社会组织</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314" w:right="267"/>
              <w:jc w:val="center"/>
              <w:rPr>
                <w:sz w:val="20"/>
              </w:rPr>
            </w:pPr>
            <w:r>
              <w:rPr>
                <w:sz w:val="20"/>
              </w:rPr>
              <w:t>R027</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445"/>
              <w:rPr>
                <w:sz w:val="20"/>
              </w:rPr>
            </w:pPr>
            <w:r>
              <w:rPr>
                <w:sz w:val="20"/>
              </w:rPr>
              <w:t>国际组织</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314" w:right="267"/>
              <w:jc w:val="center"/>
              <w:rPr>
                <w:sz w:val="20"/>
              </w:rPr>
            </w:pPr>
            <w:r>
              <w:rPr>
                <w:sz w:val="20"/>
              </w:rPr>
              <w:t>R028</w:t>
            </w:r>
          </w:p>
        </w:tc>
        <w:tc>
          <w:tcPr>
            <w:tcW w:w="2362"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445"/>
              <w:rPr>
                <w:sz w:val="20"/>
              </w:rPr>
            </w:pPr>
            <w:r>
              <w:rPr>
                <w:sz w:val="20"/>
              </w:rPr>
              <w:t>境内个人</w:t>
            </w:r>
          </w:p>
        </w:tc>
        <w:tc>
          <w:tcPr>
            <w:tcW w:w="1049" w:type="dxa"/>
            <w:tcBorders>
              <w:top w:val="single" w:color="000000" w:sz="8" w:space="0"/>
              <w:left w:val="single" w:color="000000" w:sz="8" w:space="0"/>
              <w:bottom w:val="single" w:color="000000" w:sz="8" w:space="0"/>
              <w:right w:val="single" w:color="000000" w:sz="8" w:space="0"/>
            </w:tcBorders>
          </w:tcPr>
          <w:p>
            <w:pPr>
              <w:pStyle w:val="11"/>
              <w:spacing w:before="40" w:line="255" w:lineRule="exact"/>
              <w:ind w:left="314" w:right="267"/>
              <w:jc w:val="center"/>
              <w:rPr>
                <w:sz w:val="20"/>
              </w:rPr>
            </w:pPr>
            <w:r>
              <w:rPr>
                <w:sz w:val="20"/>
              </w:rPr>
              <w:t>R029</w:t>
            </w:r>
          </w:p>
        </w:tc>
        <w:tc>
          <w:tcPr>
            <w:tcW w:w="236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781" w:type="dxa"/>
            <w:vMerge w:val="continue"/>
            <w:tcBorders>
              <w:top w:val="nil"/>
              <w:left w:val="nil"/>
              <w:right w:val="single" w:color="000000" w:sz="8" w:space="0"/>
            </w:tcBorders>
          </w:tcPr>
          <w:p>
            <w:pPr>
              <w:rPr>
                <w:sz w:val="2"/>
                <w:szCs w:val="2"/>
              </w:rPr>
            </w:pPr>
          </w:p>
        </w:tc>
        <w:tc>
          <w:tcPr>
            <w:tcW w:w="3672" w:type="dxa"/>
            <w:tcBorders>
              <w:top w:val="single" w:color="000000" w:sz="8" w:space="0"/>
              <w:left w:val="single" w:color="000000" w:sz="8" w:space="0"/>
              <w:right w:val="single" w:color="000000" w:sz="8" w:space="0"/>
            </w:tcBorders>
          </w:tcPr>
          <w:p>
            <w:pPr>
              <w:pStyle w:val="11"/>
              <w:spacing w:before="40" w:line="255" w:lineRule="exact"/>
              <w:ind w:left="445"/>
              <w:rPr>
                <w:sz w:val="20"/>
              </w:rPr>
            </w:pPr>
            <w:r>
              <w:rPr>
                <w:sz w:val="20"/>
              </w:rPr>
              <w:t>境外</w:t>
            </w:r>
          </w:p>
        </w:tc>
        <w:tc>
          <w:tcPr>
            <w:tcW w:w="1049" w:type="dxa"/>
            <w:tcBorders>
              <w:top w:val="single" w:color="000000" w:sz="8" w:space="0"/>
              <w:left w:val="single" w:color="000000" w:sz="8" w:space="0"/>
              <w:right w:val="single" w:color="000000" w:sz="8" w:space="0"/>
            </w:tcBorders>
          </w:tcPr>
          <w:p>
            <w:pPr>
              <w:pStyle w:val="11"/>
              <w:spacing w:before="40" w:line="255" w:lineRule="exact"/>
              <w:ind w:left="314" w:right="267"/>
              <w:jc w:val="center"/>
              <w:rPr>
                <w:sz w:val="20"/>
              </w:rPr>
            </w:pPr>
            <w:r>
              <w:rPr>
                <w:sz w:val="20"/>
              </w:rPr>
              <w:t>R030</w:t>
            </w:r>
          </w:p>
        </w:tc>
        <w:tc>
          <w:tcPr>
            <w:tcW w:w="2362" w:type="dxa"/>
            <w:tcBorders>
              <w:top w:val="single" w:color="000000" w:sz="8" w:space="0"/>
              <w:left w:val="single" w:color="000000" w:sz="8" w:space="0"/>
              <w:right w:val="nil"/>
            </w:tcBorders>
          </w:tcPr>
          <w:p>
            <w:pPr>
              <w:pStyle w:val="11"/>
              <w:rPr>
                <w:rFonts w:ascii="Times New Roman"/>
                <w:sz w:val="20"/>
              </w:rPr>
            </w:pPr>
          </w:p>
        </w:tc>
      </w:tr>
    </w:tbl>
    <w:p>
      <w:pPr>
        <w:spacing w:before="0"/>
        <w:ind w:left="1288" w:right="0" w:firstLine="0"/>
        <w:jc w:val="left"/>
        <w:rPr>
          <w:sz w:val="20"/>
        </w:rPr>
      </w:pPr>
      <w:r>
        <w:rPr>
          <w:sz w:val="20"/>
        </w:rPr>
        <w:t>注：灰色区域不用填报。</w:t>
      </w:r>
    </w:p>
    <w:p>
      <w:pPr>
        <w:spacing w:after="0"/>
        <w:jc w:val="left"/>
        <w:rPr>
          <w:sz w:val="20"/>
        </w:rPr>
        <w:sectPr>
          <w:pgSz w:w="11910" w:h="16840"/>
          <w:pgMar w:top="620" w:right="300" w:bottom="880" w:left="260" w:header="0" w:footer="660" w:gutter="0"/>
          <w:cols w:space="720" w:num="1"/>
        </w:sectPr>
      </w:pPr>
    </w:p>
    <w:p>
      <w:pPr>
        <w:pStyle w:val="5"/>
        <w:spacing w:before="28"/>
        <w:ind w:left="1885" w:right="1851"/>
        <w:jc w:val="center"/>
      </w:pPr>
      <w:r>
        <w:t>地方资产管理公司行业风险统计表</w:t>
      </w:r>
    </w:p>
    <w:p>
      <w:pPr>
        <w:tabs>
          <w:tab w:val="left" w:pos="9164"/>
        </w:tabs>
        <w:spacing w:before="55"/>
        <w:ind w:left="1189" w:right="0" w:firstLine="0"/>
        <w:jc w:val="left"/>
        <w:rPr>
          <w:sz w:val="20"/>
        </w:rPr>
      </w:pPr>
      <w:r>
        <w:rPr>
          <w:sz w:val="20"/>
        </w:rPr>
        <w:t>表号：C407</w:t>
      </w:r>
      <w:r>
        <w:rPr>
          <w:spacing w:val="-3"/>
          <w:sz w:val="20"/>
        </w:rPr>
        <w:t xml:space="preserve"> </w:t>
      </w:r>
      <w:r>
        <w:rPr>
          <w:sz w:val="20"/>
        </w:rPr>
        <w:t>（季报）</w:t>
      </w:r>
      <w:r>
        <w:rPr>
          <w:sz w:val="20"/>
        </w:rPr>
        <w:tab/>
      </w:r>
      <w:r>
        <w:rPr>
          <w:sz w:val="20"/>
        </w:rPr>
        <w:t>YYYY-MM-DD</w:t>
      </w:r>
    </w:p>
    <w:p>
      <w:pPr>
        <w:tabs>
          <w:tab w:val="left" w:pos="3498"/>
          <w:tab w:val="left" w:pos="9176"/>
        </w:tabs>
        <w:spacing w:before="15"/>
        <w:ind w:left="1189"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14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083"/>
        <w:gridCol w:w="4058"/>
        <w:gridCol w:w="746"/>
        <w:gridCol w:w="216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6141" w:type="dxa"/>
            <w:gridSpan w:val="2"/>
            <w:tcBorders>
              <w:left w:val="nil"/>
              <w:bottom w:val="single" w:color="000000" w:sz="8" w:space="0"/>
              <w:right w:val="single" w:color="000000" w:sz="8" w:space="0"/>
            </w:tcBorders>
          </w:tcPr>
          <w:p>
            <w:pPr>
              <w:pStyle w:val="11"/>
              <w:ind w:left="2871" w:right="2820"/>
              <w:jc w:val="center"/>
              <w:rPr>
                <w:sz w:val="20"/>
              </w:rPr>
            </w:pPr>
            <w:r>
              <w:rPr>
                <w:sz w:val="20"/>
              </w:rPr>
              <w:t>项目</w:t>
            </w:r>
          </w:p>
        </w:tc>
        <w:tc>
          <w:tcPr>
            <w:tcW w:w="746" w:type="dxa"/>
            <w:tcBorders>
              <w:left w:val="single" w:color="000000" w:sz="8" w:space="0"/>
              <w:bottom w:val="single" w:color="000000" w:sz="8" w:space="0"/>
              <w:right w:val="single" w:color="000000" w:sz="8" w:space="0"/>
            </w:tcBorders>
          </w:tcPr>
          <w:p>
            <w:pPr>
              <w:pStyle w:val="11"/>
              <w:spacing w:before="9"/>
              <w:ind w:right="133"/>
              <w:jc w:val="right"/>
              <w:rPr>
                <w:sz w:val="20"/>
              </w:rPr>
            </w:pPr>
            <w:r>
              <w:rPr>
                <w:w w:val="95"/>
                <w:sz w:val="20"/>
              </w:rPr>
              <w:t>编号</w:t>
            </w:r>
          </w:p>
        </w:tc>
        <w:tc>
          <w:tcPr>
            <w:tcW w:w="2169" w:type="dxa"/>
            <w:tcBorders>
              <w:left w:val="single" w:color="000000" w:sz="8" w:space="0"/>
              <w:bottom w:val="single" w:color="000000" w:sz="8" w:space="0"/>
              <w:right w:val="nil"/>
            </w:tcBorders>
          </w:tcPr>
          <w:p>
            <w:pPr>
              <w:pStyle w:val="11"/>
              <w:spacing w:before="9"/>
              <w:ind w:left="875" w:right="844"/>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restart"/>
            <w:tcBorders>
              <w:top w:val="single" w:color="000000" w:sz="8" w:space="0"/>
              <w:left w:val="nil"/>
              <w:bottom w:val="single" w:color="000000" w:sz="8" w:space="0"/>
              <w:right w:val="single" w:color="000000" w:sz="8" w:space="0"/>
            </w:tcBorders>
          </w:tcPr>
          <w:p>
            <w:pPr>
              <w:pStyle w:val="11"/>
              <w:rPr>
                <w:sz w:val="20"/>
              </w:rPr>
            </w:pPr>
          </w:p>
          <w:p>
            <w:pPr>
              <w:pStyle w:val="11"/>
              <w:rPr>
                <w:sz w:val="20"/>
              </w:rPr>
            </w:pPr>
          </w:p>
          <w:p>
            <w:pPr>
              <w:pStyle w:val="11"/>
              <w:spacing w:before="12"/>
              <w:rPr>
                <w:sz w:val="14"/>
              </w:rPr>
            </w:pPr>
          </w:p>
          <w:p>
            <w:pPr>
              <w:pStyle w:val="11"/>
              <w:ind w:left="55"/>
              <w:rPr>
                <w:sz w:val="20"/>
              </w:rPr>
            </w:pPr>
            <w:r>
              <w:rPr>
                <w:sz w:val="20"/>
              </w:rPr>
              <w:t>1.累计处置时间</w:t>
            </w: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5"/>
              <w:rPr>
                <w:sz w:val="20"/>
              </w:rPr>
            </w:pPr>
            <w:r>
              <w:rPr>
                <w:sz w:val="20"/>
              </w:rPr>
              <w:t>收购不良资产</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5"/>
              <w:jc w:val="right"/>
              <w:rPr>
                <w:sz w:val="20"/>
              </w:rPr>
            </w:pPr>
            <w:r>
              <w:rPr>
                <w:w w:val="95"/>
                <w:sz w:val="20"/>
              </w:rPr>
              <w:t>R001</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45"/>
              <w:rPr>
                <w:sz w:val="20"/>
              </w:rPr>
            </w:pPr>
            <w:r>
              <w:rPr>
                <w:sz w:val="20"/>
              </w:rPr>
              <w:t>累计处置1年以下</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6"/>
              <w:jc w:val="right"/>
              <w:rPr>
                <w:sz w:val="20"/>
              </w:rPr>
            </w:pPr>
            <w:r>
              <w:rPr>
                <w:w w:val="95"/>
                <w:sz w:val="20"/>
              </w:rPr>
              <w:t>R002</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46"/>
              <w:rPr>
                <w:sz w:val="20"/>
              </w:rPr>
            </w:pPr>
            <w:r>
              <w:rPr>
                <w:sz w:val="20"/>
              </w:rPr>
              <w:t>累计处置1-2年</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5"/>
              <w:jc w:val="right"/>
              <w:rPr>
                <w:sz w:val="20"/>
              </w:rPr>
            </w:pPr>
            <w:r>
              <w:rPr>
                <w:w w:val="95"/>
                <w:sz w:val="20"/>
              </w:rPr>
              <w:t>R003</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46"/>
              <w:rPr>
                <w:sz w:val="20"/>
              </w:rPr>
            </w:pPr>
            <w:r>
              <w:rPr>
                <w:sz w:val="20"/>
              </w:rPr>
              <w:t>累计处置2-3年</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5"/>
              <w:jc w:val="right"/>
              <w:rPr>
                <w:sz w:val="20"/>
              </w:rPr>
            </w:pPr>
            <w:r>
              <w:rPr>
                <w:w w:val="95"/>
                <w:sz w:val="20"/>
              </w:rPr>
              <w:t>R004</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45"/>
              <w:rPr>
                <w:sz w:val="20"/>
              </w:rPr>
            </w:pPr>
            <w:r>
              <w:rPr>
                <w:sz w:val="20"/>
              </w:rPr>
              <w:t>累计处置3年以上</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6"/>
              <w:jc w:val="right"/>
              <w:rPr>
                <w:sz w:val="20"/>
              </w:rPr>
            </w:pPr>
            <w:r>
              <w:rPr>
                <w:w w:val="95"/>
                <w:sz w:val="20"/>
              </w:rPr>
              <w:t>R005</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restart"/>
            <w:tcBorders>
              <w:top w:val="single" w:color="000000" w:sz="8" w:space="0"/>
              <w:left w:val="nil"/>
              <w:bottom w:val="single" w:color="000000" w:sz="8" w:space="0"/>
              <w:right w:val="single" w:color="000000" w:sz="8" w:space="0"/>
            </w:tcBorders>
          </w:tcPr>
          <w:p>
            <w:pPr>
              <w:pStyle w:val="11"/>
              <w:rPr>
                <w:sz w:val="20"/>
              </w:rPr>
            </w:pPr>
          </w:p>
          <w:p>
            <w:pPr>
              <w:pStyle w:val="11"/>
              <w:spacing w:before="5"/>
              <w:rPr>
                <w:sz w:val="21"/>
              </w:rPr>
            </w:pPr>
          </w:p>
          <w:p>
            <w:pPr>
              <w:pStyle w:val="11"/>
              <w:ind w:left="55"/>
              <w:rPr>
                <w:sz w:val="20"/>
              </w:rPr>
            </w:pPr>
            <w:r>
              <w:rPr>
                <w:sz w:val="20"/>
              </w:rPr>
              <w:t>2.资产质量</w:t>
            </w: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5"/>
              <w:rPr>
                <w:sz w:val="20"/>
              </w:rPr>
            </w:pPr>
            <w:r>
              <w:rPr>
                <w:sz w:val="20"/>
              </w:rPr>
              <w:t>收购银行业不良资产</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5"/>
              <w:jc w:val="right"/>
              <w:rPr>
                <w:sz w:val="20"/>
              </w:rPr>
            </w:pPr>
            <w:r>
              <w:rPr>
                <w:w w:val="95"/>
                <w:sz w:val="20"/>
              </w:rPr>
              <w:t>R006</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546"/>
              <w:rPr>
                <w:sz w:val="20"/>
              </w:rPr>
            </w:pPr>
            <w:r>
              <w:rPr>
                <w:sz w:val="20"/>
              </w:rPr>
              <w:t>次级类</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6"/>
              <w:jc w:val="right"/>
              <w:rPr>
                <w:sz w:val="20"/>
              </w:rPr>
            </w:pPr>
            <w:r>
              <w:rPr>
                <w:w w:val="95"/>
                <w:sz w:val="20"/>
              </w:rPr>
              <w:t>R007</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546"/>
              <w:rPr>
                <w:sz w:val="20"/>
              </w:rPr>
            </w:pPr>
            <w:r>
              <w:rPr>
                <w:sz w:val="20"/>
              </w:rPr>
              <w:t>可疑类</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6"/>
              <w:jc w:val="right"/>
              <w:rPr>
                <w:sz w:val="20"/>
              </w:rPr>
            </w:pPr>
            <w:r>
              <w:rPr>
                <w:w w:val="95"/>
                <w:sz w:val="20"/>
              </w:rPr>
              <w:t>R008</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2083" w:type="dxa"/>
            <w:vMerge w:val="continue"/>
            <w:tcBorders>
              <w:top w:val="nil"/>
              <w:left w:val="nil"/>
              <w:bottom w:val="single" w:color="000000" w:sz="8" w:space="0"/>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546"/>
              <w:rPr>
                <w:sz w:val="20"/>
              </w:rPr>
            </w:pPr>
            <w:r>
              <w:rPr>
                <w:sz w:val="20"/>
              </w:rPr>
              <w:t>损失类</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6"/>
              <w:jc w:val="right"/>
              <w:rPr>
                <w:sz w:val="20"/>
              </w:rPr>
            </w:pPr>
            <w:r>
              <w:rPr>
                <w:w w:val="95"/>
                <w:sz w:val="20"/>
              </w:rPr>
              <w:t>R009</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2083" w:type="dxa"/>
            <w:vMerge w:val="restart"/>
            <w:tcBorders>
              <w:top w:val="single" w:color="000000" w:sz="8" w:space="0"/>
              <w:left w:val="nil"/>
              <w:right w:val="single" w:color="000000" w:sz="8" w:space="0"/>
            </w:tcBorders>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9"/>
              <w:rPr>
                <w:sz w:val="28"/>
              </w:rPr>
            </w:pPr>
          </w:p>
          <w:p>
            <w:pPr>
              <w:pStyle w:val="11"/>
              <w:spacing w:before="1" w:line="230" w:lineRule="auto"/>
              <w:ind w:left="55" w:right="78"/>
              <w:rPr>
                <w:sz w:val="20"/>
              </w:rPr>
            </w:pPr>
            <w:r>
              <w:rPr>
                <w:sz w:val="20"/>
              </w:rPr>
              <w:t>3.累计处置3年以上不良资产分行业</w:t>
            </w: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22"/>
              <w:ind w:left="45"/>
              <w:rPr>
                <w:sz w:val="20"/>
              </w:rPr>
            </w:pPr>
            <w:r>
              <w:rPr>
                <w:sz w:val="20"/>
              </w:rPr>
              <w:t>累计处置3年以上不良资产</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22"/>
              <w:ind w:right="135"/>
              <w:jc w:val="right"/>
              <w:rPr>
                <w:sz w:val="20"/>
              </w:rPr>
            </w:pPr>
            <w:r>
              <w:rPr>
                <w:w w:val="95"/>
                <w:sz w:val="20"/>
              </w:rPr>
              <w:t>R010</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农、林、牧、渔业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R011</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采矿业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R012</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制造业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R013</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4"/>
              <w:rPr>
                <w:sz w:val="20"/>
              </w:rPr>
            </w:pPr>
            <w:r>
              <w:rPr>
                <w:sz w:val="20"/>
              </w:rPr>
              <w:t>电力、热力、燃气及水生产和供应业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5"/>
              <w:jc w:val="right"/>
              <w:rPr>
                <w:sz w:val="20"/>
              </w:rPr>
            </w:pPr>
            <w:r>
              <w:rPr>
                <w:w w:val="95"/>
                <w:sz w:val="20"/>
              </w:rPr>
              <w:t>R014</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建筑业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R015</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批发和零售业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R016</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交通运输、仓储和邮政业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R017</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住宿和餐饮业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R018</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4"/>
              <w:rPr>
                <w:sz w:val="20"/>
              </w:rPr>
            </w:pPr>
            <w:r>
              <w:rPr>
                <w:sz w:val="20"/>
              </w:rPr>
              <w:t>信息传输、软件和信息技术服务业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R019</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金融业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R020</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房地产业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R021</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租赁和商务服务业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R022</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科学研究和技术服务业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R023</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4"/>
              <w:rPr>
                <w:sz w:val="20"/>
              </w:rPr>
            </w:pPr>
            <w:r>
              <w:rPr>
                <w:sz w:val="20"/>
              </w:rPr>
              <w:t>水利、环境和公共设施管理业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R024</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4"/>
              <w:rPr>
                <w:sz w:val="20"/>
              </w:rPr>
            </w:pPr>
            <w:r>
              <w:rPr>
                <w:sz w:val="20"/>
              </w:rPr>
              <w:t>居民服务、修理和其他服务业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R025</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6"/>
              <w:rPr>
                <w:sz w:val="20"/>
              </w:rPr>
            </w:pPr>
            <w:r>
              <w:rPr>
                <w:sz w:val="20"/>
              </w:rPr>
              <w:t>教育</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5"/>
              <w:jc w:val="right"/>
              <w:rPr>
                <w:sz w:val="20"/>
              </w:rPr>
            </w:pPr>
            <w:r>
              <w:rPr>
                <w:w w:val="95"/>
                <w:sz w:val="20"/>
              </w:rPr>
              <w:t>R026</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卫生和社会工作</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R027</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文化、体育和娱乐业</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R028</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4"/>
              <w:rPr>
                <w:sz w:val="20"/>
              </w:rPr>
            </w:pPr>
            <w:r>
              <w:rPr>
                <w:sz w:val="20"/>
              </w:rPr>
              <w:t>公共管理、社会保障和社会组织</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R029</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国际组织</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R030</w:t>
            </w:r>
          </w:p>
        </w:tc>
        <w:tc>
          <w:tcPr>
            <w:tcW w:w="2169" w:type="dxa"/>
            <w:tcBorders>
              <w:top w:val="single" w:color="000000" w:sz="8" w:space="0"/>
              <w:left w:val="single" w:color="000000" w:sz="8" w:space="0"/>
              <w:bottom w:val="single" w:color="000000" w:sz="8" w:space="0"/>
              <w:right w:val="nil"/>
            </w:tcBorders>
            <w:shd w:val="clear" w:color="auto" w:fill="C0C0C0"/>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bottom w:val="single" w:color="000000" w:sz="8" w:space="0"/>
              <w:right w:val="single" w:color="000000" w:sz="8" w:space="0"/>
            </w:tcBorders>
          </w:tcPr>
          <w:p>
            <w:pPr>
              <w:pStyle w:val="11"/>
              <w:spacing w:before="10"/>
              <w:ind w:left="445"/>
              <w:rPr>
                <w:sz w:val="20"/>
              </w:rPr>
            </w:pPr>
            <w:r>
              <w:rPr>
                <w:sz w:val="20"/>
              </w:rPr>
              <w:t>境内个人</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
              <w:ind w:right="136"/>
              <w:jc w:val="right"/>
              <w:rPr>
                <w:sz w:val="20"/>
              </w:rPr>
            </w:pPr>
            <w:r>
              <w:rPr>
                <w:w w:val="95"/>
                <w:sz w:val="20"/>
              </w:rPr>
              <w:t>R031</w:t>
            </w:r>
          </w:p>
        </w:tc>
        <w:tc>
          <w:tcPr>
            <w:tcW w:w="216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0" w:hRule="atLeast"/>
        </w:trPr>
        <w:tc>
          <w:tcPr>
            <w:tcW w:w="2083" w:type="dxa"/>
            <w:vMerge w:val="continue"/>
            <w:tcBorders>
              <w:top w:val="nil"/>
              <w:left w:val="nil"/>
              <w:right w:val="single" w:color="000000" w:sz="8" w:space="0"/>
            </w:tcBorders>
          </w:tcPr>
          <w:p>
            <w:pPr>
              <w:rPr>
                <w:sz w:val="2"/>
                <w:szCs w:val="2"/>
              </w:rPr>
            </w:pPr>
          </w:p>
        </w:tc>
        <w:tc>
          <w:tcPr>
            <w:tcW w:w="4058" w:type="dxa"/>
            <w:tcBorders>
              <w:top w:val="single" w:color="000000" w:sz="8" w:space="0"/>
              <w:left w:val="single" w:color="000000" w:sz="8" w:space="0"/>
              <w:right w:val="single" w:color="000000" w:sz="8" w:space="0"/>
            </w:tcBorders>
          </w:tcPr>
          <w:p>
            <w:pPr>
              <w:pStyle w:val="11"/>
              <w:spacing w:before="10"/>
              <w:ind w:left="446"/>
              <w:rPr>
                <w:sz w:val="20"/>
              </w:rPr>
            </w:pPr>
            <w:r>
              <w:rPr>
                <w:sz w:val="20"/>
              </w:rPr>
              <w:t>境外</w:t>
            </w:r>
          </w:p>
        </w:tc>
        <w:tc>
          <w:tcPr>
            <w:tcW w:w="746" w:type="dxa"/>
            <w:tcBorders>
              <w:top w:val="single" w:color="000000" w:sz="8" w:space="0"/>
              <w:left w:val="single" w:color="000000" w:sz="8" w:space="0"/>
              <w:right w:val="single" w:color="000000" w:sz="8" w:space="0"/>
            </w:tcBorders>
          </w:tcPr>
          <w:p>
            <w:pPr>
              <w:pStyle w:val="11"/>
              <w:spacing w:before="10"/>
              <w:ind w:right="135"/>
              <w:jc w:val="right"/>
              <w:rPr>
                <w:sz w:val="20"/>
              </w:rPr>
            </w:pPr>
            <w:r>
              <w:rPr>
                <w:w w:val="95"/>
                <w:sz w:val="20"/>
              </w:rPr>
              <w:t>R032</w:t>
            </w:r>
          </w:p>
        </w:tc>
        <w:tc>
          <w:tcPr>
            <w:tcW w:w="2169" w:type="dxa"/>
            <w:tcBorders>
              <w:top w:val="single" w:color="000000" w:sz="8" w:space="0"/>
              <w:left w:val="single" w:color="000000" w:sz="8" w:space="0"/>
              <w:right w:val="nil"/>
            </w:tcBorders>
          </w:tcPr>
          <w:p>
            <w:pPr>
              <w:pStyle w:val="11"/>
              <w:rPr>
                <w:rFonts w:ascii="Times New Roman"/>
                <w:sz w:val="20"/>
              </w:rPr>
            </w:pPr>
          </w:p>
        </w:tc>
      </w:tr>
    </w:tbl>
    <w:p>
      <w:pPr>
        <w:spacing w:before="0"/>
        <w:ind w:left="1191" w:right="0" w:firstLine="0"/>
        <w:jc w:val="left"/>
        <w:rPr>
          <w:sz w:val="22"/>
        </w:rPr>
      </w:pPr>
      <w:r>
        <w:rPr>
          <w:sz w:val="22"/>
        </w:rPr>
        <w:t>注：灰色区域不用填报。</w:t>
      </w:r>
    </w:p>
    <w:p>
      <w:pPr>
        <w:spacing w:after="0"/>
        <w:jc w:val="left"/>
        <w:rPr>
          <w:sz w:val="22"/>
        </w:rPr>
        <w:sectPr>
          <w:pgSz w:w="11910" w:h="16840"/>
          <w:pgMar w:top="600" w:right="300" w:bottom="880" w:left="260" w:header="0" w:footer="660" w:gutter="0"/>
          <w:cols w:space="720" w:num="1"/>
        </w:sectPr>
      </w:pPr>
    </w:p>
    <w:p>
      <w:pPr>
        <w:pStyle w:val="5"/>
        <w:spacing w:before="24"/>
        <w:ind w:left="1885" w:right="1846"/>
        <w:jc w:val="center"/>
      </w:pPr>
      <w:r>
        <w:t>地方金融组织资产负债剩余期限统计表</w:t>
      </w:r>
    </w:p>
    <w:p>
      <w:pPr>
        <w:pStyle w:val="5"/>
        <w:spacing w:before="3"/>
        <w:rPr>
          <w:sz w:val="10"/>
        </w:rPr>
      </w:pPr>
    </w:p>
    <w:p>
      <w:pPr>
        <w:tabs>
          <w:tab w:val="left" w:pos="2523"/>
          <w:tab w:val="left" w:pos="9034"/>
        </w:tabs>
        <w:spacing w:before="71"/>
        <w:ind w:left="1321" w:right="0" w:firstLine="0"/>
        <w:jc w:val="left"/>
        <w:rPr>
          <w:sz w:val="20"/>
        </w:rPr>
      </w:pPr>
      <w:r>
        <w:rPr>
          <w:sz w:val="20"/>
        </w:rPr>
        <w:t>表号：C408</w:t>
      </w:r>
      <w:r>
        <w:rPr>
          <w:sz w:val="20"/>
        </w:rPr>
        <w:tab/>
      </w:r>
      <w:r>
        <w:rPr>
          <w:sz w:val="20"/>
        </w:rPr>
        <w:t>（季报）</w:t>
      </w:r>
      <w:r>
        <w:rPr>
          <w:sz w:val="20"/>
        </w:rPr>
        <w:tab/>
      </w:r>
      <w:r>
        <w:rPr>
          <w:sz w:val="20"/>
        </w:rPr>
        <w:t>YYYY-MM-DD</w:t>
      </w:r>
    </w:p>
    <w:p>
      <w:pPr>
        <w:tabs>
          <w:tab w:val="left" w:pos="3630"/>
          <w:tab w:val="left" w:pos="9047"/>
        </w:tabs>
        <w:spacing w:before="104" w:after="21"/>
        <w:ind w:left="1321" w:right="0" w:firstLine="0"/>
        <w:jc w:val="left"/>
        <w:rPr>
          <w:sz w:val="20"/>
        </w:rPr>
      </w:pPr>
      <w:r>
        <w:rPr>
          <w:sz w:val="20"/>
        </w:rPr>
        <w:t>机构名称:</w:t>
      </w:r>
      <w:r>
        <w:rPr>
          <w:sz w:val="20"/>
        </w:rPr>
        <w:tab/>
      </w:r>
      <w:r>
        <w:rPr>
          <w:sz w:val="20"/>
        </w:rPr>
        <w:t>统一社会信用代码:</w:t>
      </w:r>
      <w:r>
        <w:rPr>
          <w:sz w:val="20"/>
        </w:rPr>
        <w:tab/>
      </w:r>
      <w:r>
        <w:rPr>
          <w:w w:val="95"/>
          <w:sz w:val="20"/>
        </w:rPr>
        <w:t>单位：万元</w:t>
      </w:r>
    </w:p>
    <w:tbl>
      <w:tblPr>
        <w:tblStyle w:val="7"/>
        <w:tblW w:w="0" w:type="auto"/>
        <w:tblInd w:w="127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4224"/>
        <w:gridCol w:w="1354"/>
        <w:gridCol w:w="321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7" w:hRule="atLeast"/>
        </w:trPr>
        <w:tc>
          <w:tcPr>
            <w:tcW w:w="4224" w:type="dxa"/>
            <w:tcBorders>
              <w:left w:val="nil"/>
              <w:bottom w:val="single" w:color="000000" w:sz="8" w:space="0"/>
              <w:right w:val="single" w:color="000000" w:sz="8" w:space="0"/>
            </w:tcBorders>
          </w:tcPr>
          <w:p>
            <w:pPr>
              <w:pStyle w:val="11"/>
              <w:spacing w:before="41"/>
              <w:ind w:left="1920" w:right="1853"/>
              <w:jc w:val="center"/>
              <w:rPr>
                <w:sz w:val="20"/>
              </w:rPr>
            </w:pPr>
            <w:r>
              <w:rPr>
                <w:sz w:val="20"/>
              </w:rPr>
              <w:t>项目</w:t>
            </w:r>
          </w:p>
        </w:tc>
        <w:tc>
          <w:tcPr>
            <w:tcW w:w="1354" w:type="dxa"/>
            <w:tcBorders>
              <w:left w:val="single" w:color="000000" w:sz="8" w:space="0"/>
              <w:bottom w:val="single" w:color="000000" w:sz="8" w:space="0"/>
              <w:right w:val="single" w:color="000000" w:sz="8" w:space="0"/>
            </w:tcBorders>
          </w:tcPr>
          <w:p>
            <w:pPr>
              <w:pStyle w:val="11"/>
              <w:spacing w:before="41"/>
              <w:ind w:left="465" w:right="408"/>
              <w:jc w:val="center"/>
              <w:rPr>
                <w:sz w:val="20"/>
              </w:rPr>
            </w:pPr>
            <w:r>
              <w:rPr>
                <w:sz w:val="20"/>
              </w:rPr>
              <w:t>编号</w:t>
            </w:r>
          </w:p>
        </w:tc>
        <w:tc>
          <w:tcPr>
            <w:tcW w:w="3219" w:type="dxa"/>
            <w:tcBorders>
              <w:left w:val="single" w:color="000000" w:sz="8" w:space="0"/>
              <w:bottom w:val="single" w:color="000000" w:sz="8" w:space="0"/>
              <w:right w:val="nil"/>
            </w:tcBorders>
          </w:tcPr>
          <w:p>
            <w:pPr>
              <w:pStyle w:val="11"/>
              <w:spacing w:before="41"/>
              <w:ind w:left="1399" w:right="1370"/>
              <w:jc w:val="center"/>
              <w:rPr>
                <w:sz w:val="20"/>
              </w:rPr>
            </w:pPr>
            <w:r>
              <w:rPr>
                <w:sz w:val="20"/>
              </w:rPr>
              <w:t>余额</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8797" w:type="dxa"/>
            <w:gridSpan w:val="3"/>
            <w:tcBorders>
              <w:top w:val="single" w:color="000000" w:sz="8" w:space="0"/>
              <w:left w:val="nil"/>
              <w:bottom w:val="single" w:color="000000" w:sz="8" w:space="0"/>
              <w:right w:val="nil"/>
            </w:tcBorders>
            <w:shd w:val="clear" w:color="auto" w:fill="C0C0C0"/>
          </w:tcPr>
          <w:p>
            <w:pPr>
              <w:pStyle w:val="11"/>
              <w:spacing w:before="142"/>
              <w:ind w:left="55"/>
              <w:rPr>
                <w:sz w:val="20"/>
              </w:rPr>
            </w:pPr>
            <w:r>
              <w:rPr>
                <w:sz w:val="20"/>
              </w:rPr>
              <w:t>资产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（1）短期资产（1年期及以下）</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R001</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（2）长期资产（1年期以上）</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R002</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（3）流动资产（狭义口径）</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R003</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（4）流动资产（广义口径）</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R004</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8797" w:type="dxa"/>
            <w:gridSpan w:val="3"/>
            <w:tcBorders>
              <w:top w:val="single" w:color="000000" w:sz="8" w:space="0"/>
              <w:left w:val="nil"/>
              <w:bottom w:val="single" w:color="000000" w:sz="8" w:space="0"/>
              <w:right w:val="nil"/>
            </w:tcBorders>
            <w:shd w:val="clear" w:color="auto" w:fill="C0C0C0"/>
          </w:tcPr>
          <w:p>
            <w:pPr>
              <w:pStyle w:val="11"/>
              <w:spacing w:before="143"/>
              <w:ind w:left="55"/>
              <w:rPr>
                <w:sz w:val="20"/>
              </w:rPr>
            </w:pPr>
            <w:r>
              <w:rPr>
                <w:sz w:val="20"/>
              </w:rPr>
              <w:t>负债及权益</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（5）短期负债（1年期及以下）</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R005</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（6）长期负债（1年期以上）</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R006</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4224" w:type="dxa"/>
            <w:tcBorders>
              <w:top w:val="single" w:color="000000" w:sz="8" w:space="0"/>
              <w:left w:val="nil"/>
              <w:bottom w:val="single" w:color="000000" w:sz="8" w:space="0"/>
              <w:right w:val="single" w:color="000000" w:sz="8" w:space="0"/>
            </w:tcBorders>
          </w:tcPr>
          <w:p>
            <w:pPr>
              <w:pStyle w:val="11"/>
              <w:spacing w:before="152"/>
              <w:ind w:left="55"/>
              <w:rPr>
                <w:sz w:val="20"/>
              </w:rPr>
            </w:pPr>
            <w:r>
              <w:rPr>
                <w:sz w:val="20"/>
              </w:rPr>
              <w:t>（7)所有者权益</w:t>
            </w:r>
          </w:p>
        </w:tc>
        <w:tc>
          <w:tcPr>
            <w:tcW w:w="1354" w:type="dxa"/>
            <w:tcBorders>
              <w:top w:val="single" w:color="000000" w:sz="8" w:space="0"/>
              <w:left w:val="single" w:color="000000" w:sz="8" w:space="0"/>
              <w:bottom w:val="single" w:color="000000" w:sz="8" w:space="0"/>
              <w:right w:val="single" w:color="000000" w:sz="8" w:space="0"/>
            </w:tcBorders>
          </w:tcPr>
          <w:p>
            <w:pPr>
              <w:pStyle w:val="11"/>
              <w:spacing w:before="152"/>
              <w:ind w:left="455" w:right="418"/>
              <w:jc w:val="center"/>
              <w:rPr>
                <w:sz w:val="20"/>
              </w:rPr>
            </w:pPr>
            <w:r>
              <w:rPr>
                <w:sz w:val="20"/>
              </w:rPr>
              <w:t>R007</w:t>
            </w:r>
          </w:p>
        </w:tc>
        <w:tc>
          <w:tcPr>
            <w:tcW w:w="3219"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6" w:hRule="atLeast"/>
        </w:trPr>
        <w:tc>
          <w:tcPr>
            <w:tcW w:w="8797" w:type="dxa"/>
            <w:gridSpan w:val="3"/>
            <w:tcBorders>
              <w:top w:val="single" w:color="000000" w:sz="8" w:space="0"/>
              <w:left w:val="nil"/>
              <w:bottom w:val="single" w:color="000000" w:sz="8" w:space="0"/>
              <w:right w:val="nil"/>
            </w:tcBorders>
            <w:shd w:val="clear" w:color="auto" w:fill="C0C0C0"/>
          </w:tcPr>
          <w:p>
            <w:pPr>
              <w:pStyle w:val="11"/>
              <w:spacing w:before="143"/>
              <w:ind w:left="55"/>
              <w:rPr>
                <w:sz w:val="20"/>
              </w:rPr>
            </w:pPr>
            <w:r>
              <w:rPr>
                <w:sz w:val="20"/>
              </w:rPr>
              <w:t>表外项目</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24" w:hRule="atLeast"/>
        </w:trPr>
        <w:tc>
          <w:tcPr>
            <w:tcW w:w="4224" w:type="dxa"/>
            <w:tcBorders>
              <w:top w:val="single" w:color="000000" w:sz="8" w:space="0"/>
              <w:left w:val="nil"/>
              <w:right w:val="single" w:color="000000" w:sz="8" w:space="0"/>
            </w:tcBorders>
          </w:tcPr>
          <w:p>
            <w:pPr>
              <w:pStyle w:val="11"/>
              <w:spacing w:before="152"/>
              <w:ind w:left="55"/>
              <w:rPr>
                <w:sz w:val="20"/>
              </w:rPr>
            </w:pPr>
            <w:r>
              <w:rPr>
                <w:sz w:val="20"/>
              </w:rPr>
              <w:t>（8）表外信用风险敞口</w:t>
            </w:r>
          </w:p>
        </w:tc>
        <w:tc>
          <w:tcPr>
            <w:tcW w:w="1354" w:type="dxa"/>
            <w:tcBorders>
              <w:top w:val="single" w:color="000000" w:sz="8" w:space="0"/>
              <w:left w:val="single" w:color="000000" w:sz="8" w:space="0"/>
              <w:right w:val="single" w:color="000000" w:sz="8" w:space="0"/>
            </w:tcBorders>
          </w:tcPr>
          <w:p>
            <w:pPr>
              <w:pStyle w:val="11"/>
              <w:spacing w:before="152"/>
              <w:ind w:left="455" w:right="418"/>
              <w:jc w:val="center"/>
              <w:rPr>
                <w:sz w:val="20"/>
              </w:rPr>
            </w:pPr>
            <w:r>
              <w:rPr>
                <w:sz w:val="20"/>
              </w:rPr>
              <w:t>R008</w:t>
            </w:r>
          </w:p>
        </w:tc>
        <w:tc>
          <w:tcPr>
            <w:tcW w:w="3219" w:type="dxa"/>
            <w:tcBorders>
              <w:top w:val="single" w:color="000000" w:sz="8" w:space="0"/>
              <w:left w:val="single" w:color="000000" w:sz="8" w:space="0"/>
              <w:right w:val="nil"/>
            </w:tcBorders>
          </w:tcPr>
          <w:p>
            <w:pPr>
              <w:pStyle w:val="11"/>
              <w:rPr>
                <w:rFonts w:ascii="Times New Roman"/>
                <w:sz w:val="20"/>
              </w:rPr>
            </w:pPr>
          </w:p>
        </w:tc>
      </w:tr>
    </w:tbl>
    <w:p>
      <w:pPr>
        <w:spacing w:before="1"/>
        <w:ind w:left="1321" w:right="0" w:firstLine="0"/>
        <w:jc w:val="left"/>
        <w:rPr>
          <w:sz w:val="20"/>
        </w:rPr>
      </w:pPr>
      <w:r>
        <w:rPr>
          <w:sz w:val="20"/>
        </w:rPr>
        <w:t>注：灰色区域不用填报。</w:t>
      </w:r>
    </w:p>
    <w:p>
      <w:pPr>
        <w:spacing w:after="0"/>
        <w:jc w:val="left"/>
        <w:rPr>
          <w:sz w:val="20"/>
        </w:rPr>
        <w:sectPr>
          <w:pgSz w:w="11910" w:h="16840"/>
          <w:pgMar w:top="1580" w:right="300" w:bottom="880" w:left="260" w:header="0" w:footer="660" w:gutter="0"/>
          <w:cols w:space="720" w:num="1"/>
        </w:sectPr>
      </w:pPr>
    </w:p>
    <w:p>
      <w:pPr>
        <w:pStyle w:val="5"/>
        <w:spacing w:before="25"/>
        <w:ind w:left="3979" w:right="3980"/>
        <w:jc w:val="center"/>
      </w:pPr>
      <w:r>
        <w:t>地方金融组织最大十家客户（含集团）集中度统计表</w:t>
      </w:r>
    </w:p>
    <w:p>
      <w:pPr>
        <w:pStyle w:val="5"/>
        <w:spacing w:before="2"/>
        <w:rPr>
          <w:sz w:val="10"/>
        </w:rPr>
      </w:pPr>
    </w:p>
    <w:p>
      <w:pPr>
        <w:tabs>
          <w:tab w:val="left" w:pos="1844"/>
          <w:tab w:val="left" w:pos="13501"/>
        </w:tabs>
        <w:spacing w:before="71"/>
        <w:ind w:left="642" w:right="0" w:firstLine="0"/>
        <w:jc w:val="left"/>
        <w:rPr>
          <w:sz w:val="20"/>
        </w:rPr>
      </w:pPr>
      <w:r>
        <w:rPr>
          <w:position w:val="1"/>
          <w:sz w:val="20"/>
        </w:rPr>
        <w:t>表号：C409</w:t>
      </w:r>
      <w:r>
        <w:rPr>
          <w:position w:val="1"/>
          <w:sz w:val="20"/>
        </w:rPr>
        <w:tab/>
      </w:r>
      <w:r>
        <w:rPr>
          <w:position w:val="1"/>
          <w:sz w:val="20"/>
        </w:rPr>
        <w:t>（季报）</w:t>
      </w:r>
      <w:r>
        <w:rPr>
          <w:position w:val="1"/>
          <w:sz w:val="20"/>
        </w:rPr>
        <w:tab/>
      </w:r>
      <w:r>
        <w:rPr>
          <w:sz w:val="20"/>
        </w:rPr>
        <w:t>YYYY-MM-DD</w:t>
      </w:r>
    </w:p>
    <w:p>
      <w:pPr>
        <w:tabs>
          <w:tab w:val="left" w:pos="2950"/>
          <w:tab w:val="left" w:pos="13501"/>
        </w:tabs>
        <w:spacing w:before="164" w:after="50"/>
        <w:ind w:left="642" w:right="0" w:firstLine="0"/>
        <w:jc w:val="left"/>
        <w:rPr>
          <w:sz w:val="20"/>
        </w:rPr>
      </w:pPr>
      <w:r>
        <w:rPr>
          <w:sz w:val="20"/>
        </w:rPr>
        <w:t>机构名称:</w:t>
      </w:r>
      <w:r>
        <w:rPr>
          <w:sz w:val="20"/>
        </w:rPr>
        <w:tab/>
      </w:r>
      <w:r>
        <w:rPr>
          <w:sz w:val="20"/>
        </w:rPr>
        <w:t>统一社会信用代码:</w:t>
      </w:r>
      <w:r>
        <w:rPr>
          <w:sz w:val="20"/>
        </w:rPr>
        <w:tab/>
      </w:r>
      <w:r>
        <w:rPr>
          <w:spacing w:val="-1"/>
          <w:w w:val="95"/>
          <w:sz w:val="20"/>
        </w:rPr>
        <w:t>单位：万元</w:t>
      </w:r>
    </w:p>
    <w:tbl>
      <w:tblPr>
        <w:tblStyle w:val="7"/>
        <w:tblW w:w="0" w:type="auto"/>
        <w:tblInd w:w="59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38"/>
        <w:gridCol w:w="994"/>
        <w:gridCol w:w="994"/>
        <w:gridCol w:w="1104"/>
        <w:gridCol w:w="994"/>
        <w:gridCol w:w="1090"/>
        <w:gridCol w:w="1090"/>
        <w:gridCol w:w="1090"/>
        <w:gridCol w:w="994"/>
        <w:gridCol w:w="994"/>
        <w:gridCol w:w="994"/>
        <w:gridCol w:w="994"/>
        <w:gridCol w:w="994"/>
        <w:gridCol w:w="127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73" w:hRule="atLeast"/>
        </w:trPr>
        <w:tc>
          <w:tcPr>
            <w:tcW w:w="538" w:type="dxa"/>
            <w:vMerge w:val="restart"/>
            <w:tcBorders>
              <w:left w:val="nil"/>
              <w:bottom w:val="single" w:color="000000" w:sz="8" w:space="0"/>
              <w:right w:val="single" w:color="000000" w:sz="8" w:space="0"/>
            </w:tcBorders>
          </w:tcPr>
          <w:p>
            <w:pPr>
              <w:pStyle w:val="11"/>
              <w:rPr>
                <w:sz w:val="20"/>
              </w:rPr>
            </w:pPr>
          </w:p>
          <w:p>
            <w:pPr>
              <w:pStyle w:val="11"/>
              <w:rPr>
                <w:sz w:val="19"/>
              </w:rPr>
            </w:pPr>
          </w:p>
          <w:p>
            <w:pPr>
              <w:pStyle w:val="11"/>
              <w:ind w:left="98"/>
              <w:rPr>
                <w:sz w:val="20"/>
              </w:rPr>
            </w:pPr>
            <w:r>
              <w:rPr>
                <w:sz w:val="20"/>
              </w:rPr>
              <w:t>编号</w:t>
            </w:r>
          </w:p>
        </w:tc>
        <w:tc>
          <w:tcPr>
            <w:tcW w:w="994" w:type="dxa"/>
            <w:vMerge w:val="restart"/>
            <w:tcBorders>
              <w:left w:val="single" w:color="000000" w:sz="8" w:space="0"/>
              <w:bottom w:val="single" w:color="000000" w:sz="8" w:space="0"/>
              <w:right w:val="single" w:color="000000" w:sz="8" w:space="0"/>
            </w:tcBorders>
          </w:tcPr>
          <w:p>
            <w:pPr>
              <w:pStyle w:val="11"/>
              <w:spacing w:before="1"/>
              <w:rPr>
                <w:sz w:val="20"/>
              </w:rPr>
            </w:pPr>
          </w:p>
          <w:p>
            <w:pPr>
              <w:pStyle w:val="11"/>
              <w:ind w:left="109"/>
              <w:rPr>
                <w:sz w:val="20"/>
              </w:rPr>
            </w:pPr>
            <w:r>
              <w:rPr>
                <w:sz w:val="20"/>
              </w:rPr>
              <w:t>客户名称</w:t>
            </w:r>
          </w:p>
        </w:tc>
        <w:tc>
          <w:tcPr>
            <w:tcW w:w="994" w:type="dxa"/>
            <w:vMerge w:val="restart"/>
            <w:tcBorders>
              <w:left w:val="single" w:color="000000" w:sz="8" w:space="0"/>
              <w:bottom w:val="single" w:color="000000" w:sz="8" w:space="0"/>
              <w:right w:val="single" w:color="000000" w:sz="8" w:space="0"/>
            </w:tcBorders>
          </w:tcPr>
          <w:p>
            <w:pPr>
              <w:pStyle w:val="11"/>
              <w:spacing w:before="18" w:line="230" w:lineRule="auto"/>
              <w:ind w:left="88" w:right="45"/>
              <w:jc w:val="center"/>
              <w:rPr>
                <w:sz w:val="20"/>
              </w:rPr>
            </w:pPr>
            <w:r>
              <w:rPr>
                <w:sz w:val="20"/>
              </w:rPr>
              <w:t>客户统一社会信用代码</w:t>
            </w:r>
          </w:p>
        </w:tc>
        <w:tc>
          <w:tcPr>
            <w:tcW w:w="1104" w:type="dxa"/>
            <w:vMerge w:val="restart"/>
            <w:tcBorders>
              <w:left w:val="single" w:color="000000" w:sz="8" w:space="0"/>
              <w:bottom w:val="single" w:color="000000" w:sz="8" w:space="0"/>
              <w:right w:val="single" w:color="000000" w:sz="8" w:space="0"/>
            </w:tcBorders>
          </w:tcPr>
          <w:p>
            <w:pPr>
              <w:pStyle w:val="11"/>
              <w:spacing w:before="143" w:line="230" w:lineRule="auto"/>
              <w:ind w:left="363" w:right="10" w:hanging="300"/>
              <w:rPr>
                <w:sz w:val="20"/>
              </w:rPr>
            </w:pPr>
            <w:r>
              <w:rPr>
                <w:sz w:val="20"/>
              </w:rPr>
              <w:t>是否为集团客户</w:t>
            </w:r>
          </w:p>
        </w:tc>
        <w:tc>
          <w:tcPr>
            <w:tcW w:w="4264" w:type="dxa"/>
            <w:gridSpan w:val="4"/>
            <w:tcBorders>
              <w:left w:val="single" w:color="000000" w:sz="8" w:space="0"/>
              <w:bottom w:val="single" w:color="000000" w:sz="8" w:space="0"/>
              <w:right w:val="single" w:color="000000" w:sz="8" w:space="0"/>
            </w:tcBorders>
          </w:tcPr>
          <w:p>
            <w:pPr>
              <w:pStyle w:val="11"/>
              <w:spacing w:before="56"/>
              <w:ind w:left="1521" w:right="1482"/>
              <w:jc w:val="center"/>
              <w:rPr>
                <w:sz w:val="20"/>
              </w:rPr>
            </w:pPr>
            <w:r>
              <w:rPr>
                <w:sz w:val="20"/>
              </w:rPr>
              <w:t>表内融资业务</w:t>
            </w:r>
          </w:p>
        </w:tc>
        <w:tc>
          <w:tcPr>
            <w:tcW w:w="1988" w:type="dxa"/>
            <w:gridSpan w:val="2"/>
            <w:tcBorders>
              <w:left w:val="single" w:color="000000" w:sz="8" w:space="0"/>
              <w:bottom w:val="single" w:color="000000" w:sz="8" w:space="0"/>
              <w:right w:val="single" w:color="000000" w:sz="8" w:space="0"/>
            </w:tcBorders>
          </w:tcPr>
          <w:p>
            <w:pPr>
              <w:pStyle w:val="11"/>
              <w:spacing w:before="56"/>
              <w:ind w:left="604"/>
              <w:rPr>
                <w:sz w:val="20"/>
              </w:rPr>
            </w:pPr>
            <w:r>
              <w:rPr>
                <w:sz w:val="20"/>
              </w:rPr>
              <w:t>表外业务</w:t>
            </w:r>
          </w:p>
        </w:tc>
        <w:tc>
          <w:tcPr>
            <w:tcW w:w="2982" w:type="dxa"/>
            <w:gridSpan w:val="3"/>
            <w:tcBorders>
              <w:left w:val="single" w:color="000000" w:sz="8" w:space="0"/>
              <w:bottom w:val="single" w:color="000000" w:sz="8" w:space="0"/>
              <w:right w:val="single" w:color="000000" w:sz="8" w:space="0"/>
            </w:tcBorders>
          </w:tcPr>
          <w:p>
            <w:pPr>
              <w:pStyle w:val="11"/>
              <w:spacing w:before="56"/>
              <w:ind w:left="1177" w:right="1145"/>
              <w:jc w:val="center"/>
              <w:rPr>
                <w:sz w:val="20"/>
              </w:rPr>
            </w:pPr>
            <w:r>
              <w:rPr>
                <w:sz w:val="20"/>
              </w:rPr>
              <w:t>扣减项</w:t>
            </w:r>
          </w:p>
        </w:tc>
        <w:tc>
          <w:tcPr>
            <w:tcW w:w="1272" w:type="dxa"/>
            <w:vMerge w:val="restart"/>
            <w:tcBorders>
              <w:left w:val="single" w:color="000000" w:sz="8" w:space="0"/>
              <w:bottom w:val="single" w:color="000000" w:sz="8" w:space="0"/>
              <w:right w:val="nil"/>
            </w:tcBorders>
          </w:tcPr>
          <w:p>
            <w:pPr>
              <w:pStyle w:val="11"/>
              <w:spacing w:before="143" w:line="230" w:lineRule="auto"/>
              <w:ind w:left="440" w:right="221" w:hanging="200"/>
              <w:rPr>
                <w:sz w:val="20"/>
              </w:rPr>
            </w:pPr>
            <w:r>
              <w:rPr>
                <w:sz w:val="20"/>
              </w:rPr>
              <w:t>信用风险敞口</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5" w:hRule="atLeast"/>
        </w:trPr>
        <w:tc>
          <w:tcPr>
            <w:tcW w:w="538" w:type="dxa"/>
            <w:vMerge w:val="continue"/>
            <w:tcBorders>
              <w:top w:val="nil"/>
              <w:left w:val="nil"/>
              <w:bottom w:val="single" w:color="000000" w:sz="8" w:space="0"/>
              <w:right w:val="single" w:color="000000" w:sz="8" w:space="0"/>
            </w:tcBorders>
          </w:tcPr>
          <w:p>
            <w:pPr>
              <w:rPr>
                <w:sz w:val="2"/>
                <w:szCs w:val="2"/>
              </w:rPr>
            </w:pPr>
          </w:p>
        </w:tc>
        <w:tc>
          <w:tcPr>
            <w:tcW w:w="994" w:type="dxa"/>
            <w:vMerge w:val="continue"/>
            <w:tcBorders>
              <w:top w:val="nil"/>
              <w:left w:val="single" w:color="000000" w:sz="8" w:space="0"/>
              <w:bottom w:val="single" w:color="000000" w:sz="8" w:space="0"/>
              <w:right w:val="single" w:color="000000" w:sz="8" w:space="0"/>
            </w:tcBorders>
          </w:tcPr>
          <w:p>
            <w:pPr>
              <w:rPr>
                <w:sz w:val="2"/>
                <w:szCs w:val="2"/>
              </w:rPr>
            </w:pPr>
          </w:p>
        </w:tc>
        <w:tc>
          <w:tcPr>
            <w:tcW w:w="994" w:type="dxa"/>
            <w:vMerge w:val="continue"/>
            <w:tcBorders>
              <w:top w:val="nil"/>
              <w:left w:val="single" w:color="000000" w:sz="8" w:space="0"/>
              <w:bottom w:val="single" w:color="000000" w:sz="8" w:space="0"/>
              <w:right w:val="single" w:color="000000" w:sz="8" w:space="0"/>
            </w:tcBorders>
          </w:tcPr>
          <w:p>
            <w:pPr>
              <w:rPr>
                <w:sz w:val="2"/>
                <w:szCs w:val="2"/>
              </w:rPr>
            </w:pPr>
          </w:p>
        </w:tc>
        <w:tc>
          <w:tcPr>
            <w:tcW w:w="1104" w:type="dxa"/>
            <w:vMerge w:val="continue"/>
            <w:tcBorders>
              <w:top w:val="nil"/>
              <w:left w:val="single" w:color="000000" w:sz="8" w:space="0"/>
              <w:bottom w:val="single" w:color="000000" w:sz="8" w:space="0"/>
              <w:right w:val="single" w:color="000000" w:sz="8" w:space="0"/>
            </w:tcBorders>
          </w:tcPr>
          <w:p>
            <w:pPr>
              <w:rPr>
                <w:sz w:val="2"/>
                <w:szCs w:val="2"/>
              </w:rPr>
            </w:pP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78"/>
              <w:ind w:left="85" w:right="45"/>
              <w:jc w:val="center"/>
              <w:rPr>
                <w:sz w:val="20"/>
              </w:rPr>
            </w:pPr>
            <w:r>
              <w:rPr>
                <w:sz w:val="20"/>
              </w:rPr>
              <w:t>贷款</w:t>
            </w:r>
          </w:p>
        </w:tc>
        <w:tc>
          <w:tcPr>
            <w:tcW w:w="1090" w:type="dxa"/>
            <w:tcBorders>
              <w:top w:val="single" w:color="000000" w:sz="8" w:space="0"/>
              <w:left w:val="single" w:color="000000" w:sz="8" w:space="0"/>
              <w:bottom w:val="single" w:color="000000" w:sz="8" w:space="0"/>
              <w:right w:val="single" w:color="000000" w:sz="8" w:space="0"/>
            </w:tcBorders>
          </w:tcPr>
          <w:p>
            <w:pPr>
              <w:pStyle w:val="11"/>
              <w:spacing w:before="78"/>
              <w:ind w:left="133" w:right="94"/>
              <w:jc w:val="center"/>
              <w:rPr>
                <w:sz w:val="20"/>
              </w:rPr>
            </w:pPr>
            <w:r>
              <w:rPr>
                <w:sz w:val="20"/>
              </w:rPr>
              <w:t>买入返售</w:t>
            </w:r>
          </w:p>
        </w:tc>
        <w:tc>
          <w:tcPr>
            <w:tcW w:w="1090" w:type="dxa"/>
            <w:tcBorders>
              <w:top w:val="single" w:color="000000" w:sz="8" w:space="0"/>
              <w:left w:val="single" w:color="000000" w:sz="8" w:space="0"/>
              <w:bottom w:val="single" w:color="000000" w:sz="8" w:space="0"/>
              <w:right w:val="single" w:color="000000" w:sz="8" w:space="0"/>
            </w:tcBorders>
          </w:tcPr>
          <w:p>
            <w:pPr>
              <w:pStyle w:val="11"/>
              <w:spacing w:before="78"/>
              <w:ind w:left="133" w:right="95"/>
              <w:jc w:val="center"/>
              <w:rPr>
                <w:sz w:val="20"/>
              </w:rPr>
            </w:pPr>
            <w:r>
              <w:rPr>
                <w:sz w:val="20"/>
              </w:rPr>
              <w:t>应收账款</w:t>
            </w:r>
          </w:p>
        </w:tc>
        <w:tc>
          <w:tcPr>
            <w:tcW w:w="1090" w:type="dxa"/>
            <w:tcBorders>
              <w:top w:val="single" w:color="000000" w:sz="8" w:space="0"/>
              <w:left w:val="single" w:color="000000" w:sz="8" w:space="0"/>
              <w:bottom w:val="single" w:color="000000" w:sz="8" w:space="0"/>
              <w:right w:val="single" w:color="000000" w:sz="8" w:space="0"/>
            </w:tcBorders>
          </w:tcPr>
          <w:p>
            <w:pPr>
              <w:pStyle w:val="11"/>
              <w:spacing w:before="78"/>
              <w:ind w:left="132" w:right="95"/>
              <w:jc w:val="center"/>
              <w:rPr>
                <w:sz w:val="20"/>
              </w:rPr>
            </w:pPr>
            <w:r>
              <w:rPr>
                <w:sz w:val="20"/>
              </w:rPr>
              <w:t>其他融资</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78"/>
              <w:ind w:left="82" w:right="45"/>
              <w:jc w:val="center"/>
              <w:rPr>
                <w:sz w:val="20"/>
              </w:rPr>
            </w:pPr>
            <w:r>
              <w:rPr>
                <w:sz w:val="20"/>
              </w:rPr>
              <w:t>担保</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78"/>
              <w:ind w:right="267"/>
              <w:jc w:val="right"/>
              <w:rPr>
                <w:sz w:val="20"/>
              </w:rPr>
            </w:pPr>
            <w:r>
              <w:rPr>
                <w:w w:val="95"/>
                <w:sz w:val="20"/>
              </w:rPr>
              <w:t>其他</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78"/>
              <w:ind w:left="80" w:right="45"/>
              <w:jc w:val="center"/>
              <w:rPr>
                <w:sz w:val="20"/>
              </w:rPr>
            </w:pPr>
            <w:r>
              <w:rPr>
                <w:sz w:val="20"/>
              </w:rPr>
              <w:t>合格质物</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78"/>
              <w:ind w:left="79" w:right="45"/>
              <w:jc w:val="center"/>
              <w:rPr>
                <w:sz w:val="20"/>
              </w:rPr>
            </w:pPr>
            <w:r>
              <w:rPr>
                <w:sz w:val="20"/>
              </w:rPr>
              <w:t>合格保证</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78"/>
              <w:ind w:left="78" w:right="45"/>
              <w:jc w:val="center"/>
              <w:rPr>
                <w:sz w:val="20"/>
              </w:rPr>
            </w:pPr>
            <w:r>
              <w:rPr>
                <w:sz w:val="20"/>
              </w:rPr>
              <w:t>其他</w:t>
            </w:r>
          </w:p>
        </w:tc>
        <w:tc>
          <w:tcPr>
            <w:tcW w:w="1272"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vMerge w:val="continue"/>
            <w:tcBorders>
              <w:top w:val="nil"/>
              <w:left w:val="nil"/>
              <w:bottom w:val="single" w:color="000000" w:sz="8" w:space="0"/>
              <w:right w:val="single" w:color="000000" w:sz="8" w:space="0"/>
            </w:tcBorders>
          </w:tcPr>
          <w:p>
            <w:pPr>
              <w:rPr>
                <w:sz w:val="2"/>
                <w:szCs w:val="2"/>
              </w:rPr>
            </w:pP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313"/>
              <w:rPr>
                <w:sz w:val="20"/>
              </w:rPr>
            </w:pPr>
            <w:r>
              <w:rPr>
                <w:sz w:val="20"/>
              </w:rPr>
              <w:t>C001</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313"/>
              <w:rPr>
                <w:sz w:val="20"/>
              </w:rPr>
            </w:pPr>
            <w:r>
              <w:rPr>
                <w:sz w:val="20"/>
              </w:rPr>
              <w:t>C002</w:t>
            </w:r>
          </w:p>
        </w:tc>
        <w:tc>
          <w:tcPr>
            <w:tcW w:w="1104" w:type="dxa"/>
            <w:tcBorders>
              <w:top w:val="single" w:color="000000" w:sz="8" w:space="0"/>
              <w:left w:val="single" w:color="000000" w:sz="8" w:space="0"/>
              <w:bottom w:val="single" w:color="000000" w:sz="8" w:space="0"/>
              <w:right w:val="single" w:color="000000" w:sz="8" w:space="0"/>
            </w:tcBorders>
          </w:tcPr>
          <w:p>
            <w:pPr>
              <w:pStyle w:val="11"/>
              <w:spacing w:before="116"/>
              <w:ind w:left="367"/>
              <w:rPr>
                <w:sz w:val="20"/>
              </w:rPr>
            </w:pPr>
            <w:r>
              <w:rPr>
                <w:sz w:val="20"/>
              </w:rPr>
              <w:t>C003</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88" w:right="38"/>
              <w:jc w:val="center"/>
              <w:rPr>
                <w:sz w:val="20"/>
              </w:rPr>
            </w:pPr>
            <w:r>
              <w:rPr>
                <w:sz w:val="20"/>
              </w:rPr>
              <w:t>C004</w:t>
            </w:r>
          </w:p>
        </w:tc>
        <w:tc>
          <w:tcPr>
            <w:tcW w:w="1090" w:type="dxa"/>
            <w:tcBorders>
              <w:top w:val="single" w:color="000000" w:sz="8" w:space="0"/>
              <w:left w:val="single" w:color="000000" w:sz="8" w:space="0"/>
              <w:bottom w:val="single" w:color="000000" w:sz="8" w:space="0"/>
              <w:right w:val="single" w:color="000000" w:sz="8" w:space="0"/>
            </w:tcBorders>
          </w:tcPr>
          <w:p>
            <w:pPr>
              <w:pStyle w:val="11"/>
              <w:spacing w:before="116"/>
              <w:ind w:left="133" w:right="84"/>
              <w:jc w:val="center"/>
              <w:rPr>
                <w:sz w:val="20"/>
              </w:rPr>
            </w:pPr>
            <w:r>
              <w:rPr>
                <w:sz w:val="20"/>
              </w:rPr>
              <w:t>C005</w:t>
            </w:r>
          </w:p>
        </w:tc>
        <w:tc>
          <w:tcPr>
            <w:tcW w:w="1090" w:type="dxa"/>
            <w:tcBorders>
              <w:top w:val="single" w:color="000000" w:sz="8" w:space="0"/>
              <w:left w:val="single" w:color="000000" w:sz="8" w:space="0"/>
              <w:bottom w:val="single" w:color="000000" w:sz="8" w:space="0"/>
              <w:right w:val="single" w:color="000000" w:sz="8" w:space="0"/>
            </w:tcBorders>
          </w:tcPr>
          <w:p>
            <w:pPr>
              <w:pStyle w:val="11"/>
              <w:spacing w:before="116"/>
              <w:ind w:left="133" w:right="85"/>
              <w:jc w:val="center"/>
              <w:rPr>
                <w:sz w:val="20"/>
              </w:rPr>
            </w:pPr>
            <w:r>
              <w:rPr>
                <w:sz w:val="20"/>
              </w:rPr>
              <w:t>C006</w:t>
            </w:r>
          </w:p>
        </w:tc>
        <w:tc>
          <w:tcPr>
            <w:tcW w:w="1090" w:type="dxa"/>
            <w:tcBorders>
              <w:top w:val="single" w:color="000000" w:sz="8" w:space="0"/>
              <w:left w:val="single" w:color="000000" w:sz="8" w:space="0"/>
              <w:bottom w:val="single" w:color="000000" w:sz="8" w:space="0"/>
              <w:right w:val="single" w:color="000000" w:sz="8" w:space="0"/>
            </w:tcBorders>
          </w:tcPr>
          <w:p>
            <w:pPr>
              <w:pStyle w:val="11"/>
              <w:spacing w:before="116"/>
              <w:ind w:left="133" w:right="86"/>
              <w:jc w:val="center"/>
              <w:rPr>
                <w:sz w:val="20"/>
              </w:rPr>
            </w:pPr>
            <w:r>
              <w:rPr>
                <w:sz w:val="20"/>
              </w:rPr>
              <w:t>C007</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88" w:right="41"/>
              <w:jc w:val="center"/>
              <w:rPr>
                <w:sz w:val="20"/>
              </w:rPr>
            </w:pPr>
            <w:r>
              <w:rPr>
                <w:sz w:val="20"/>
              </w:rPr>
              <w:t>C008</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right="262"/>
              <w:jc w:val="right"/>
              <w:rPr>
                <w:sz w:val="20"/>
              </w:rPr>
            </w:pPr>
            <w:r>
              <w:rPr>
                <w:w w:val="95"/>
                <w:sz w:val="20"/>
              </w:rPr>
              <w:t>C009</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88" w:right="43"/>
              <w:jc w:val="center"/>
              <w:rPr>
                <w:sz w:val="20"/>
              </w:rPr>
            </w:pPr>
            <w:r>
              <w:rPr>
                <w:sz w:val="20"/>
              </w:rPr>
              <w:t>C010</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88" w:right="44"/>
              <w:jc w:val="center"/>
              <w:rPr>
                <w:sz w:val="20"/>
              </w:rPr>
            </w:pPr>
            <w:r>
              <w:rPr>
                <w:sz w:val="20"/>
              </w:rPr>
              <w:t>C011</w:t>
            </w:r>
          </w:p>
        </w:tc>
        <w:tc>
          <w:tcPr>
            <w:tcW w:w="994" w:type="dxa"/>
            <w:tcBorders>
              <w:top w:val="single" w:color="000000" w:sz="8" w:space="0"/>
              <w:left w:val="single" w:color="000000" w:sz="8" w:space="0"/>
              <w:bottom w:val="single" w:color="000000" w:sz="8" w:space="0"/>
              <w:right w:val="single" w:color="000000" w:sz="8" w:space="0"/>
            </w:tcBorders>
          </w:tcPr>
          <w:p>
            <w:pPr>
              <w:pStyle w:val="11"/>
              <w:spacing w:before="116"/>
              <w:ind w:left="88" w:right="45"/>
              <w:jc w:val="center"/>
              <w:rPr>
                <w:sz w:val="20"/>
              </w:rPr>
            </w:pPr>
            <w:r>
              <w:rPr>
                <w:sz w:val="20"/>
              </w:rPr>
              <w:t>C012</w:t>
            </w:r>
          </w:p>
        </w:tc>
        <w:tc>
          <w:tcPr>
            <w:tcW w:w="1272" w:type="dxa"/>
            <w:tcBorders>
              <w:top w:val="single" w:color="000000" w:sz="8" w:space="0"/>
              <w:left w:val="single" w:color="000000" w:sz="8" w:space="0"/>
              <w:bottom w:val="single" w:color="000000" w:sz="8" w:space="0"/>
              <w:right w:val="nil"/>
            </w:tcBorders>
          </w:tcPr>
          <w:p>
            <w:pPr>
              <w:pStyle w:val="11"/>
              <w:spacing w:before="116"/>
              <w:ind w:left="417" w:right="404"/>
              <w:jc w:val="center"/>
              <w:rPr>
                <w:sz w:val="20"/>
              </w:rPr>
            </w:pPr>
            <w:r>
              <w:rPr>
                <w:sz w:val="20"/>
              </w:rPr>
              <w:t>C013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R001</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R002</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R003</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R004</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R005</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R006</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R007</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6"/>
              <w:ind w:left="75" w:right="13"/>
              <w:jc w:val="center"/>
              <w:rPr>
                <w:sz w:val="20"/>
              </w:rPr>
            </w:pPr>
            <w:r>
              <w:rPr>
                <w:sz w:val="20"/>
              </w:rPr>
              <w:t>R008</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538" w:type="dxa"/>
            <w:tcBorders>
              <w:top w:val="single" w:color="000000" w:sz="8" w:space="0"/>
              <w:left w:val="nil"/>
              <w:bottom w:val="single" w:color="000000" w:sz="8" w:space="0"/>
              <w:right w:val="single" w:color="000000" w:sz="8" w:space="0"/>
            </w:tcBorders>
          </w:tcPr>
          <w:p>
            <w:pPr>
              <w:pStyle w:val="11"/>
              <w:spacing w:before="117"/>
              <w:ind w:left="75" w:right="13"/>
              <w:jc w:val="center"/>
              <w:rPr>
                <w:sz w:val="20"/>
              </w:rPr>
            </w:pPr>
            <w:r>
              <w:rPr>
                <w:sz w:val="20"/>
              </w:rPr>
              <w:t>R009</w:t>
            </w: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9" w:hRule="atLeast"/>
        </w:trPr>
        <w:tc>
          <w:tcPr>
            <w:tcW w:w="538" w:type="dxa"/>
            <w:tcBorders>
              <w:top w:val="single" w:color="000000" w:sz="8" w:space="0"/>
              <w:left w:val="nil"/>
              <w:right w:val="single" w:color="000000" w:sz="8" w:space="0"/>
            </w:tcBorders>
          </w:tcPr>
          <w:p>
            <w:pPr>
              <w:pStyle w:val="11"/>
              <w:spacing w:before="117"/>
              <w:ind w:left="75" w:right="13"/>
              <w:jc w:val="center"/>
              <w:rPr>
                <w:sz w:val="20"/>
              </w:rPr>
            </w:pPr>
            <w:r>
              <w:rPr>
                <w:sz w:val="20"/>
              </w:rPr>
              <w:t>R010</w:t>
            </w: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1104"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right w:val="single" w:color="000000" w:sz="8" w:space="0"/>
            </w:tcBorders>
          </w:tcPr>
          <w:p>
            <w:pPr>
              <w:pStyle w:val="11"/>
              <w:rPr>
                <w:rFonts w:ascii="Times New Roman"/>
                <w:sz w:val="20"/>
              </w:rPr>
            </w:pPr>
          </w:p>
        </w:tc>
        <w:tc>
          <w:tcPr>
            <w:tcW w:w="1090"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994" w:type="dxa"/>
            <w:tcBorders>
              <w:top w:val="single" w:color="000000" w:sz="8" w:space="0"/>
              <w:left w:val="single" w:color="000000" w:sz="8" w:space="0"/>
              <w:right w:val="single" w:color="000000" w:sz="8" w:space="0"/>
            </w:tcBorders>
          </w:tcPr>
          <w:p>
            <w:pPr>
              <w:pStyle w:val="11"/>
              <w:rPr>
                <w:rFonts w:ascii="Times New Roman"/>
                <w:sz w:val="20"/>
              </w:rPr>
            </w:pPr>
          </w:p>
        </w:tc>
        <w:tc>
          <w:tcPr>
            <w:tcW w:w="1272" w:type="dxa"/>
            <w:tcBorders>
              <w:top w:val="single" w:color="000000" w:sz="8" w:space="0"/>
              <w:left w:val="single" w:color="000000" w:sz="8" w:space="0"/>
              <w:right w:val="nil"/>
            </w:tcBorders>
          </w:tcPr>
          <w:p>
            <w:pPr>
              <w:pStyle w:val="11"/>
              <w:rPr>
                <w:rFonts w:ascii="Times New Roman"/>
                <w:sz w:val="20"/>
              </w:rPr>
            </w:pPr>
          </w:p>
        </w:tc>
      </w:tr>
    </w:tbl>
    <w:p>
      <w:pPr>
        <w:spacing w:before="0"/>
        <w:ind w:left="644" w:right="0" w:firstLine="0"/>
        <w:jc w:val="left"/>
        <w:rPr>
          <w:sz w:val="22"/>
        </w:rPr>
      </w:pPr>
      <w:r>
        <w:rPr>
          <w:sz w:val="22"/>
        </w:rPr>
        <w:t>注：是否为集团客户，是为“1”，否为“0”。个人客户不用填写统一社会信用代码。</w:t>
      </w:r>
    </w:p>
    <w:p>
      <w:pPr>
        <w:spacing w:after="0"/>
        <w:jc w:val="left"/>
        <w:rPr>
          <w:sz w:val="22"/>
        </w:rPr>
        <w:sectPr>
          <w:footerReference r:id="rId36" w:type="default"/>
          <w:pgSz w:w="16840" w:h="11910" w:orient="landscape"/>
          <w:pgMar w:top="680" w:right="740" w:bottom="880" w:left="740" w:header="0" w:footer="680" w:gutter="0"/>
          <w:pgNumType w:start="9"/>
          <w:cols w:space="720" w:num="1"/>
        </w:sectPr>
      </w:pPr>
    </w:p>
    <w:p>
      <w:pPr>
        <w:pStyle w:val="5"/>
        <w:rPr>
          <w:sz w:val="20"/>
        </w:rPr>
      </w:pPr>
    </w:p>
    <w:p>
      <w:pPr>
        <w:pStyle w:val="5"/>
        <w:spacing w:before="4"/>
        <w:rPr>
          <w:sz w:val="22"/>
        </w:rPr>
      </w:pPr>
    </w:p>
    <w:p>
      <w:pPr>
        <w:tabs>
          <w:tab w:val="left" w:pos="1671"/>
        </w:tabs>
        <w:spacing w:before="0"/>
        <w:ind w:left="469" w:right="0" w:firstLine="0"/>
        <w:jc w:val="left"/>
        <w:rPr>
          <w:sz w:val="20"/>
        </w:rPr>
      </w:pPr>
      <w:r>
        <w:rPr>
          <w:sz w:val="20"/>
        </w:rPr>
        <w:t>表号：C410</w:t>
      </w:r>
      <w:r>
        <w:rPr>
          <w:sz w:val="20"/>
        </w:rPr>
        <w:tab/>
      </w:r>
      <w:r>
        <w:rPr>
          <w:sz w:val="20"/>
        </w:rPr>
        <w:t>（季报）</w:t>
      </w:r>
    </w:p>
    <w:p>
      <w:pPr>
        <w:pStyle w:val="5"/>
        <w:spacing w:before="43"/>
        <w:ind w:left="469"/>
      </w:pPr>
      <w:r>
        <w:br w:type="column"/>
      </w:r>
      <w:r>
        <w:t>地方金融组织最大五家关联方关联交易统计表</w:t>
      </w:r>
    </w:p>
    <w:p>
      <w:pPr>
        <w:pStyle w:val="5"/>
        <w:rPr>
          <w:sz w:val="20"/>
        </w:rPr>
      </w:pPr>
      <w:r>
        <w:br w:type="column"/>
      </w:r>
    </w:p>
    <w:p>
      <w:pPr>
        <w:pStyle w:val="5"/>
        <w:spacing w:before="1"/>
        <w:rPr>
          <w:sz w:val="23"/>
        </w:rPr>
      </w:pPr>
    </w:p>
    <w:p>
      <w:pPr>
        <w:spacing w:before="0"/>
        <w:ind w:left="469" w:right="0" w:firstLine="0"/>
        <w:jc w:val="left"/>
        <w:rPr>
          <w:sz w:val="20"/>
        </w:rPr>
      </w:pPr>
      <w:r>
        <w:rPr>
          <w:sz w:val="20"/>
        </w:rPr>
        <w:t>YYYY-MM-DD</w:t>
      </w:r>
    </w:p>
    <w:p>
      <w:pPr>
        <w:spacing w:after="0"/>
        <w:jc w:val="left"/>
        <w:rPr>
          <w:sz w:val="20"/>
        </w:rPr>
        <w:sectPr>
          <w:pgSz w:w="16840" w:h="11910" w:orient="landscape"/>
          <w:pgMar w:top="580" w:right="740" w:bottom="880" w:left="740" w:header="0" w:footer="680" w:gutter="0"/>
          <w:cols w:equalWidth="0" w:num="3">
            <w:col w:w="2509" w:space="1484"/>
            <w:col w:w="6942" w:space="2757"/>
            <w:col w:w="1668"/>
          </w:cols>
        </w:sectPr>
      </w:pPr>
    </w:p>
    <w:p>
      <w:pPr>
        <w:tabs>
          <w:tab w:val="left" w:pos="2478"/>
          <w:tab w:val="left" w:pos="14173"/>
        </w:tabs>
        <w:spacing w:before="104" w:after="21"/>
        <w:ind w:left="169" w:right="0" w:firstLine="0"/>
        <w:jc w:val="left"/>
        <w:rPr>
          <w:sz w:val="20"/>
        </w:rPr>
      </w:pPr>
      <w:r>
        <w:rPr>
          <w:sz w:val="20"/>
        </w:rPr>
        <w:t>机构名称:</w:t>
      </w:r>
      <w:r>
        <w:rPr>
          <w:sz w:val="20"/>
        </w:rPr>
        <w:tab/>
      </w:r>
      <w:r>
        <w:rPr>
          <w:sz w:val="20"/>
        </w:rPr>
        <w:t>统一社会信用代码:</w:t>
      </w:r>
      <w:r>
        <w:rPr>
          <w:sz w:val="20"/>
        </w:rPr>
        <w:tab/>
      </w:r>
      <w:r>
        <w:rPr>
          <w:sz w:val="20"/>
        </w:rPr>
        <w:t>单位：万元</w:t>
      </w:r>
    </w:p>
    <w:tbl>
      <w:tblPr>
        <w:tblStyle w:val="7"/>
        <w:tblW w:w="0" w:type="auto"/>
        <w:tblInd w:w="121"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566"/>
        <w:gridCol w:w="607"/>
        <w:gridCol w:w="746"/>
        <w:gridCol w:w="732"/>
        <w:gridCol w:w="607"/>
        <w:gridCol w:w="607"/>
        <w:gridCol w:w="607"/>
        <w:gridCol w:w="607"/>
        <w:gridCol w:w="607"/>
        <w:gridCol w:w="607"/>
        <w:gridCol w:w="607"/>
        <w:gridCol w:w="607"/>
        <w:gridCol w:w="607"/>
        <w:gridCol w:w="717"/>
        <w:gridCol w:w="607"/>
        <w:gridCol w:w="607"/>
        <w:gridCol w:w="607"/>
        <w:gridCol w:w="607"/>
        <w:gridCol w:w="607"/>
        <w:gridCol w:w="607"/>
        <w:gridCol w:w="607"/>
        <w:gridCol w:w="607"/>
        <w:gridCol w:w="607"/>
        <w:gridCol w:w="77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73" w:hRule="atLeast"/>
        </w:trPr>
        <w:tc>
          <w:tcPr>
            <w:tcW w:w="566" w:type="dxa"/>
            <w:vMerge w:val="restart"/>
            <w:tcBorders>
              <w:left w:val="nil"/>
              <w:bottom w:val="single" w:color="000000" w:sz="8" w:space="0"/>
              <w:right w:val="single" w:color="000000" w:sz="8" w:space="0"/>
            </w:tcBorders>
          </w:tcPr>
          <w:p>
            <w:pPr>
              <w:pStyle w:val="11"/>
              <w:rPr>
                <w:sz w:val="20"/>
              </w:rPr>
            </w:pPr>
          </w:p>
          <w:p>
            <w:pPr>
              <w:pStyle w:val="11"/>
              <w:rPr>
                <w:sz w:val="20"/>
              </w:rPr>
            </w:pPr>
          </w:p>
          <w:p>
            <w:pPr>
              <w:pStyle w:val="11"/>
              <w:rPr>
                <w:sz w:val="20"/>
              </w:rPr>
            </w:pPr>
          </w:p>
          <w:p>
            <w:pPr>
              <w:pStyle w:val="11"/>
              <w:spacing w:before="134"/>
              <w:ind w:left="112"/>
              <w:rPr>
                <w:sz w:val="20"/>
              </w:rPr>
            </w:pPr>
            <w:r>
              <w:rPr>
                <w:sz w:val="20"/>
              </w:rPr>
              <w:t>编号</w:t>
            </w:r>
          </w:p>
        </w:tc>
        <w:tc>
          <w:tcPr>
            <w:tcW w:w="607" w:type="dxa"/>
            <w:vMerge w:val="restart"/>
            <w:tcBorders>
              <w:left w:val="single" w:color="000000" w:sz="8" w:space="0"/>
              <w:bottom w:val="single" w:color="000000" w:sz="8" w:space="0"/>
              <w:right w:val="single" w:color="000000" w:sz="8" w:space="0"/>
            </w:tcBorders>
          </w:tcPr>
          <w:p>
            <w:pPr>
              <w:pStyle w:val="11"/>
              <w:rPr>
                <w:sz w:val="20"/>
              </w:rPr>
            </w:pPr>
          </w:p>
          <w:p>
            <w:pPr>
              <w:pStyle w:val="11"/>
              <w:spacing w:before="177" w:line="230" w:lineRule="auto"/>
              <w:ind w:left="115" w:right="71"/>
              <w:jc w:val="both"/>
              <w:rPr>
                <w:sz w:val="20"/>
              </w:rPr>
            </w:pPr>
            <w:r>
              <w:rPr>
                <w:sz w:val="20"/>
              </w:rPr>
              <w:t>关联方名称</w:t>
            </w:r>
          </w:p>
        </w:tc>
        <w:tc>
          <w:tcPr>
            <w:tcW w:w="746" w:type="dxa"/>
            <w:vMerge w:val="restart"/>
            <w:tcBorders>
              <w:left w:val="single" w:color="000000" w:sz="8" w:space="0"/>
              <w:bottom w:val="single" w:color="000000" w:sz="8" w:space="0"/>
              <w:right w:val="single" w:color="000000" w:sz="8" w:space="0"/>
            </w:tcBorders>
          </w:tcPr>
          <w:p>
            <w:pPr>
              <w:pStyle w:val="11"/>
              <w:spacing w:before="1"/>
              <w:rPr>
                <w:sz w:val="24"/>
              </w:rPr>
            </w:pPr>
          </w:p>
          <w:p>
            <w:pPr>
              <w:pStyle w:val="11"/>
              <w:spacing w:line="230" w:lineRule="auto"/>
              <w:ind w:left="88" w:right="38"/>
              <w:jc w:val="both"/>
              <w:rPr>
                <w:sz w:val="20"/>
              </w:rPr>
            </w:pPr>
            <w:r>
              <w:rPr>
                <w:sz w:val="20"/>
              </w:rPr>
              <w:t>关联方统一社会信用代码</w:t>
            </w:r>
          </w:p>
        </w:tc>
        <w:tc>
          <w:tcPr>
            <w:tcW w:w="732" w:type="dxa"/>
            <w:vMerge w:val="restart"/>
            <w:tcBorders>
              <w:left w:val="single" w:color="000000" w:sz="8" w:space="0"/>
              <w:bottom w:val="single" w:color="000000" w:sz="8" w:space="0"/>
              <w:right w:val="single" w:color="000000" w:sz="8" w:space="0"/>
            </w:tcBorders>
          </w:tcPr>
          <w:p>
            <w:pPr>
              <w:pStyle w:val="11"/>
              <w:spacing w:before="1"/>
              <w:rPr>
                <w:sz w:val="24"/>
              </w:rPr>
            </w:pPr>
          </w:p>
          <w:p>
            <w:pPr>
              <w:pStyle w:val="11"/>
              <w:spacing w:line="230" w:lineRule="auto"/>
              <w:ind w:left="79" w:right="32"/>
              <w:jc w:val="center"/>
              <w:rPr>
                <w:sz w:val="20"/>
              </w:rPr>
            </w:pPr>
            <w:r>
              <w:rPr>
                <w:sz w:val="20"/>
              </w:rPr>
              <w:t>关联方持股比例</w:t>
            </w:r>
          </w:p>
          <w:p>
            <w:pPr>
              <w:pStyle w:val="11"/>
              <w:spacing w:line="252" w:lineRule="exact"/>
              <w:ind w:left="79" w:right="32"/>
              <w:jc w:val="center"/>
              <w:rPr>
                <w:sz w:val="20"/>
              </w:rPr>
            </w:pPr>
            <w:r>
              <w:rPr>
                <w:sz w:val="20"/>
              </w:rPr>
              <w:t>（%）</w:t>
            </w:r>
          </w:p>
        </w:tc>
        <w:tc>
          <w:tcPr>
            <w:tcW w:w="6180" w:type="dxa"/>
            <w:gridSpan w:val="10"/>
            <w:tcBorders>
              <w:left w:val="single" w:color="000000" w:sz="8" w:space="0"/>
              <w:bottom w:val="single" w:color="000000" w:sz="8" w:space="0"/>
              <w:right w:val="single" w:color="000000" w:sz="8" w:space="0"/>
            </w:tcBorders>
          </w:tcPr>
          <w:p>
            <w:pPr>
              <w:pStyle w:val="11"/>
              <w:spacing w:before="56"/>
              <w:ind w:left="2589" w:right="2530"/>
              <w:jc w:val="center"/>
              <w:rPr>
                <w:sz w:val="20"/>
              </w:rPr>
            </w:pPr>
            <w:r>
              <w:rPr>
                <w:sz w:val="20"/>
              </w:rPr>
              <w:t>单一关联方</w:t>
            </w:r>
          </w:p>
        </w:tc>
        <w:tc>
          <w:tcPr>
            <w:tcW w:w="6238" w:type="dxa"/>
            <w:gridSpan w:val="10"/>
            <w:tcBorders>
              <w:left w:val="single" w:color="000000" w:sz="8" w:space="0"/>
              <w:bottom w:val="single" w:color="000000" w:sz="8" w:space="0"/>
              <w:right w:val="nil"/>
            </w:tcBorders>
          </w:tcPr>
          <w:p>
            <w:pPr>
              <w:pStyle w:val="11"/>
              <w:spacing w:before="56"/>
              <w:ind w:left="2420" w:right="2367"/>
              <w:jc w:val="center"/>
              <w:rPr>
                <w:sz w:val="20"/>
              </w:rPr>
            </w:pPr>
            <w:r>
              <w:rPr>
                <w:sz w:val="20"/>
              </w:rPr>
              <w:t>关联方所在集团</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85" w:hRule="atLeast"/>
        </w:trPr>
        <w:tc>
          <w:tcPr>
            <w:tcW w:w="566" w:type="dxa"/>
            <w:vMerge w:val="continue"/>
            <w:tcBorders>
              <w:top w:val="nil"/>
              <w:left w:val="nil"/>
              <w:bottom w:val="single" w:color="000000" w:sz="8" w:space="0"/>
              <w:right w:val="single" w:color="000000" w:sz="8" w:space="0"/>
            </w:tcBorders>
          </w:tcPr>
          <w:p>
            <w:pPr>
              <w:rPr>
                <w:sz w:val="2"/>
                <w:szCs w:val="2"/>
              </w:rPr>
            </w:pPr>
          </w:p>
        </w:tc>
        <w:tc>
          <w:tcPr>
            <w:tcW w:w="607" w:type="dxa"/>
            <w:vMerge w:val="continue"/>
            <w:tcBorders>
              <w:top w:val="nil"/>
              <w:left w:val="single" w:color="000000" w:sz="8" w:space="0"/>
              <w:bottom w:val="single" w:color="000000" w:sz="8" w:space="0"/>
              <w:right w:val="single" w:color="000000" w:sz="8" w:space="0"/>
            </w:tcBorders>
          </w:tcPr>
          <w:p>
            <w:pPr>
              <w:rPr>
                <w:sz w:val="2"/>
                <w:szCs w:val="2"/>
              </w:rPr>
            </w:pPr>
          </w:p>
        </w:tc>
        <w:tc>
          <w:tcPr>
            <w:tcW w:w="746" w:type="dxa"/>
            <w:vMerge w:val="continue"/>
            <w:tcBorders>
              <w:top w:val="nil"/>
              <w:left w:val="single" w:color="000000" w:sz="8" w:space="0"/>
              <w:bottom w:val="single" w:color="000000" w:sz="8" w:space="0"/>
              <w:right w:val="single" w:color="000000" w:sz="8" w:space="0"/>
            </w:tcBorders>
          </w:tcPr>
          <w:p>
            <w:pPr>
              <w:rPr>
                <w:sz w:val="2"/>
                <w:szCs w:val="2"/>
              </w:rPr>
            </w:pPr>
          </w:p>
        </w:tc>
        <w:tc>
          <w:tcPr>
            <w:tcW w:w="732" w:type="dxa"/>
            <w:vMerge w:val="continue"/>
            <w:tcBorders>
              <w:top w:val="nil"/>
              <w:left w:val="single" w:color="000000" w:sz="8" w:space="0"/>
              <w:bottom w:val="single" w:color="000000" w:sz="8" w:space="0"/>
              <w:right w:val="single" w:color="000000" w:sz="8" w:space="0"/>
            </w:tcBorders>
          </w:tcPr>
          <w:p>
            <w:pPr>
              <w:rPr>
                <w:sz w:val="2"/>
                <w:szCs w:val="2"/>
              </w:rPr>
            </w:pPr>
          </w:p>
        </w:tc>
        <w:tc>
          <w:tcPr>
            <w:tcW w:w="2428" w:type="dxa"/>
            <w:gridSpan w:val="4"/>
            <w:tcBorders>
              <w:top w:val="single" w:color="000000" w:sz="8" w:space="0"/>
              <w:left w:val="single" w:color="000000" w:sz="8" w:space="0"/>
              <w:bottom w:val="single" w:color="000000" w:sz="8" w:space="0"/>
              <w:right w:val="single" w:color="000000" w:sz="8" w:space="0"/>
            </w:tcBorders>
          </w:tcPr>
          <w:p>
            <w:pPr>
              <w:pStyle w:val="11"/>
              <w:spacing w:before="68"/>
              <w:ind w:left="629"/>
              <w:rPr>
                <w:sz w:val="20"/>
              </w:rPr>
            </w:pPr>
            <w:r>
              <w:rPr>
                <w:sz w:val="20"/>
              </w:rPr>
              <w:t>表内融资业务</w:t>
            </w:r>
          </w:p>
        </w:tc>
        <w:tc>
          <w:tcPr>
            <w:tcW w:w="1214" w:type="dxa"/>
            <w:gridSpan w:val="2"/>
            <w:tcBorders>
              <w:top w:val="single" w:color="000000" w:sz="8" w:space="0"/>
              <w:left w:val="single" w:color="000000" w:sz="8" w:space="0"/>
              <w:bottom w:val="single" w:color="000000" w:sz="8" w:space="0"/>
              <w:right w:val="single" w:color="000000" w:sz="8" w:space="0"/>
            </w:tcBorders>
          </w:tcPr>
          <w:p>
            <w:pPr>
              <w:pStyle w:val="11"/>
              <w:spacing w:before="68"/>
              <w:ind w:left="221"/>
              <w:rPr>
                <w:sz w:val="20"/>
              </w:rPr>
            </w:pPr>
            <w:r>
              <w:rPr>
                <w:sz w:val="20"/>
              </w:rPr>
              <w:t>表外业务</w:t>
            </w:r>
          </w:p>
        </w:tc>
        <w:tc>
          <w:tcPr>
            <w:tcW w:w="1821" w:type="dxa"/>
            <w:gridSpan w:val="3"/>
            <w:tcBorders>
              <w:top w:val="single" w:color="000000" w:sz="8" w:space="0"/>
              <w:left w:val="single" w:color="000000" w:sz="8" w:space="0"/>
              <w:bottom w:val="single" w:color="000000" w:sz="8" w:space="0"/>
              <w:right w:val="single" w:color="000000" w:sz="8" w:space="0"/>
            </w:tcBorders>
          </w:tcPr>
          <w:p>
            <w:pPr>
              <w:pStyle w:val="11"/>
              <w:spacing w:before="68"/>
              <w:ind w:left="625"/>
              <w:rPr>
                <w:sz w:val="20"/>
              </w:rPr>
            </w:pPr>
            <w:r>
              <w:rPr>
                <w:sz w:val="20"/>
              </w:rPr>
              <w:t>扣减项</w:t>
            </w:r>
          </w:p>
        </w:tc>
        <w:tc>
          <w:tcPr>
            <w:tcW w:w="717" w:type="dxa"/>
            <w:vMerge w:val="restart"/>
            <w:tcBorders>
              <w:top w:val="single" w:color="000000" w:sz="8" w:space="0"/>
              <w:left w:val="single" w:color="000000" w:sz="8" w:space="0"/>
              <w:bottom w:val="single" w:color="000000" w:sz="8" w:space="0"/>
              <w:right w:val="single" w:color="000000" w:sz="8" w:space="0"/>
            </w:tcBorders>
          </w:tcPr>
          <w:p>
            <w:pPr>
              <w:pStyle w:val="11"/>
              <w:spacing w:before="8"/>
              <w:rPr>
                <w:sz w:val="28"/>
              </w:rPr>
            </w:pPr>
          </w:p>
          <w:p>
            <w:pPr>
              <w:pStyle w:val="11"/>
              <w:spacing w:line="230" w:lineRule="auto"/>
              <w:ind w:left="74" w:right="23"/>
              <w:rPr>
                <w:sz w:val="20"/>
              </w:rPr>
            </w:pPr>
            <w:r>
              <w:rPr>
                <w:sz w:val="20"/>
              </w:rPr>
              <w:t>信用风险敞口</w:t>
            </w:r>
          </w:p>
        </w:tc>
        <w:tc>
          <w:tcPr>
            <w:tcW w:w="2428" w:type="dxa"/>
            <w:gridSpan w:val="4"/>
            <w:tcBorders>
              <w:top w:val="single" w:color="000000" w:sz="8" w:space="0"/>
              <w:left w:val="single" w:color="000000" w:sz="8" w:space="0"/>
              <w:bottom w:val="single" w:color="000000" w:sz="8" w:space="0"/>
              <w:right w:val="single" w:color="000000" w:sz="8" w:space="0"/>
            </w:tcBorders>
          </w:tcPr>
          <w:p>
            <w:pPr>
              <w:pStyle w:val="11"/>
              <w:spacing w:before="68"/>
              <w:ind w:left="631"/>
              <w:rPr>
                <w:sz w:val="20"/>
              </w:rPr>
            </w:pPr>
            <w:r>
              <w:rPr>
                <w:sz w:val="20"/>
              </w:rPr>
              <w:t>表内融资业务</w:t>
            </w:r>
          </w:p>
        </w:tc>
        <w:tc>
          <w:tcPr>
            <w:tcW w:w="1214" w:type="dxa"/>
            <w:gridSpan w:val="2"/>
            <w:tcBorders>
              <w:top w:val="single" w:color="000000" w:sz="8" w:space="0"/>
              <w:left w:val="single" w:color="000000" w:sz="8" w:space="0"/>
              <w:bottom w:val="single" w:color="000000" w:sz="8" w:space="0"/>
              <w:right w:val="single" w:color="000000" w:sz="8" w:space="0"/>
            </w:tcBorders>
          </w:tcPr>
          <w:p>
            <w:pPr>
              <w:pStyle w:val="11"/>
              <w:spacing w:before="69"/>
              <w:ind w:left="226"/>
              <w:rPr>
                <w:sz w:val="20"/>
              </w:rPr>
            </w:pPr>
            <w:r>
              <w:rPr>
                <w:sz w:val="20"/>
              </w:rPr>
              <w:t>表外业务</w:t>
            </w:r>
          </w:p>
        </w:tc>
        <w:tc>
          <w:tcPr>
            <w:tcW w:w="1821" w:type="dxa"/>
            <w:gridSpan w:val="3"/>
            <w:tcBorders>
              <w:top w:val="single" w:color="000000" w:sz="8" w:space="0"/>
              <w:left w:val="single" w:color="000000" w:sz="8" w:space="0"/>
              <w:bottom w:val="single" w:color="000000" w:sz="8" w:space="0"/>
              <w:right w:val="single" w:color="000000" w:sz="8" w:space="0"/>
            </w:tcBorders>
          </w:tcPr>
          <w:p>
            <w:pPr>
              <w:pStyle w:val="11"/>
              <w:spacing w:before="69"/>
              <w:ind w:left="629"/>
              <w:rPr>
                <w:sz w:val="20"/>
              </w:rPr>
            </w:pPr>
            <w:r>
              <w:rPr>
                <w:sz w:val="20"/>
              </w:rPr>
              <w:t>扣减项</w:t>
            </w:r>
          </w:p>
        </w:tc>
        <w:tc>
          <w:tcPr>
            <w:tcW w:w="775" w:type="dxa"/>
            <w:vMerge w:val="restart"/>
            <w:tcBorders>
              <w:top w:val="single" w:color="000000" w:sz="8" w:space="0"/>
              <w:left w:val="single" w:color="000000" w:sz="8" w:space="0"/>
              <w:bottom w:val="single" w:color="000000" w:sz="8" w:space="0"/>
              <w:right w:val="nil"/>
            </w:tcBorders>
          </w:tcPr>
          <w:p>
            <w:pPr>
              <w:pStyle w:val="11"/>
              <w:spacing w:before="8"/>
              <w:rPr>
                <w:sz w:val="28"/>
              </w:rPr>
            </w:pPr>
          </w:p>
          <w:p>
            <w:pPr>
              <w:pStyle w:val="11"/>
              <w:spacing w:line="230" w:lineRule="auto"/>
              <w:ind w:left="103" w:right="62"/>
              <w:rPr>
                <w:sz w:val="20"/>
              </w:rPr>
            </w:pPr>
            <w:r>
              <w:rPr>
                <w:sz w:val="20"/>
              </w:rPr>
              <w:t>信用风险敞口</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8" w:hRule="atLeast"/>
        </w:trPr>
        <w:tc>
          <w:tcPr>
            <w:tcW w:w="566" w:type="dxa"/>
            <w:vMerge w:val="continue"/>
            <w:tcBorders>
              <w:top w:val="nil"/>
              <w:left w:val="nil"/>
              <w:bottom w:val="single" w:color="000000" w:sz="8" w:space="0"/>
              <w:right w:val="single" w:color="000000" w:sz="8" w:space="0"/>
            </w:tcBorders>
          </w:tcPr>
          <w:p>
            <w:pPr>
              <w:rPr>
                <w:sz w:val="2"/>
                <w:szCs w:val="2"/>
              </w:rPr>
            </w:pPr>
          </w:p>
        </w:tc>
        <w:tc>
          <w:tcPr>
            <w:tcW w:w="607" w:type="dxa"/>
            <w:vMerge w:val="continue"/>
            <w:tcBorders>
              <w:top w:val="nil"/>
              <w:left w:val="single" w:color="000000" w:sz="8" w:space="0"/>
              <w:bottom w:val="single" w:color="000000" w:sz="8" w:space="0"/>
              <w:right w:val="single" w:color="000000" w:sz="8" w:space="0"/>
            </w:tcBorders>
          </w:tcPr>
          <w:p>
            <w:pPr>
              <w:rPr>
                <w:sz w:val="2"/>
                <w:szCs w:val="2"/>
              </w:rPr>
            </w:pPr>
          </w:p>
        </w:tc>
        <w:tc>
          <w:tcPr>
            <w:tcW w:w="746" w:type="dxa"/>
            <w:vMerge w:val="continue"/>
            <w:tcBorders>
              <w:top w:val="nil"/>
              <w:left w:val="single" w:color="000000" w:sz="8" w:space="0"/>
              <w:bottom w:val="single" w:color="000000" w:sz="8" w:space="0"/>
              <w:right w:val="single" w:color="000000" w:sz="8" w:space="0"/>
            </w:tcBorders>
          </w:tcPr>
          <w:p>
            <w:pPr>
              <w:rPr>
                <w:sz w:val="2"/>
                <w:szCs w:val="2"/>
              </w:rPr>
            </w:pPr>
          </w:p>
        </w:tc>
        <w:tc>
          <w:tcPr>
            <w:tcW w:w="732" w:type="dxa"/>
            <w:vMerge w:val="continue"/>
            <w:tcBorders>
              <w:top w:val="nil"/>
              <w:left w:val="single" w:color="000000" w:sz="8" w:space="0"/>
              <w:bottom w:val="single" w:color="000000" w:sz="8" w:space="0"/>
              <w:right w:val="single" w:color="000000" w:sz="8" w:space="0"/>
            </w:tcBorders>
          </w:tcPr>
          <w:p>
            <w:pPr>
              <w:rPr>
                <w:sz w:val="2"/>
                <w:szCs w:val="2"/>
              </w:rPr>
            </w:pP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left="115"/>
              <w:rPr>
                <w:sz w:val="20"/>
              </w:rPr>
            </w:pPr>
            <w:r>
              <w:rPr>
                <w:sz w:val="20"/>
              </w:rPr>
              <w:t>贷款</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2" w:line="230" w:lineRule="auto"/>
              <w:ind w:left="116" w:right="70"/>
              <w:rPr>
                <w:sz w:val="20"/>
              </w:rPr>
            </w:pPr>
            <w:r>
              <w:rPr>
                <w:sz w:val="20"/>
              </w:rPr>
              <w:t>买入返售</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2" w:line="230" w:lineRule="auto"/>
              <w:ind w:left="116" w:right="70"/>
              <w:rPr>
                <w:sz w:val="20"/>
              </w:rPr>
            </w:pPr>
            <w:r>
              <w:rPr>
                <w:sz w:val="20"/>
              </w:rPr>
              <w:t>应收账款</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2" w:line="230" w:lineRule="auto"/>
              <w:ind w:left="116" w:right="69"/>
              <w:rPr>
                <w:sz w:val="20"/>
              </w:rPr>
            </w:pPr>
            <w:r>
              <w:rPr>
                <w:sz w:val="20"/>
              </w:rPr>
              <w:t>其他融资</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right="69"/>
              <w:jc w:val="right"/>
              <w:rPr>
                <w:sz w:val="20"/>
              </w:rPr>
            </w:pPr>
            <w:r>
              <w:rPr>
                <w:w w:val="95"/>
                <w:sz w:val="20"/>
              </w:rPr>
              <w:t>担保</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left="117"/>
              <w:rPr>
                <w:sz w:val="20"/>
              </w:rPr>
            </w:pPr>
            <w:r>
              <w:rPr>
                <w:sz w:val="20"/>
              </w:rPr>
              <w:t>其他</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2" w:line="230" w:lineRule="auto"/>
              <w:ind w:left="117" w:right="69"/>
              <w:rPr>
                <w:sz w:val="20"/>
              </w:rPr>
            </w:pPr>
            <w:r>
              <w:rPr>
                <w:sz w:val="20"/>
              </w:rPr>
              <w:t>合格质物</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2" w:line="230" w:lineRule="auto"/>
              <w:ind w:left="117" w:right="68"/>
              <w:rPr>
                <w:sz w:val="20"/>
              </w:rPr>
            </w:pPr>
            <w:r>
              <w:rPr>
                <w:sz w:val="20"/>
              </w:rPr>
              <w:t>合格保证</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left="94" w:right="47"/>
              <w:jc w:val="center"/>
              <w:rPr>
                <w:sz w:val="20"/>
              </w:rPr>
            </w:pPr>
            <w:r>
              <w:rPr>
                <w:sz w:val="20"/>
              </w:rPr>
              <w:t>其他</w:t>
            </w:r>
          </w:p>
        </w:tc>
        <w:tc>
          <w:tcPr>
            <w:tcW w:w="717" w:type="dxa"/>
            <w:vMerge w:val="continue"/>
            <w:tcBorders>
              <w:top w:val="nil"/>
              <w:left w:val="single" w:color="000000" w:sz="8" w:space="0"/>
              <w:bottom w:val="single" w:color="000000" w:sz="8" w:space="0"/>
              <w:right w:val="single" w:color="000000" w:sz="8" w:space="0"/>
            </w:tcBorders>
          </w:tcPr>
          <w:p>
            <w:pPr>
              <w:rPr>
                <w:sz w:val="2"/>
                <w:szCs w:val="2"/>
              </w:rPr>
            </w:pP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ind w:right="67"/>
              <w:jc w:val="right"/>
              <w:rPr>
                <w:sz w:val="20"/>
              </w:rPr>
            </w:pPr>
            <w:r>
              <w:rPr>
                <w:w w:val="95"/>
                <w:sz w:val="20"/>
              </w:rPr>
              <w:t>贷款</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3" w:line="230" w:lineRule="auto"/>
              <w:ind w:left="119" w:right="67"/>
              <w:rPr>
                <w:sz w:val="20"/>
              </w:rPr>
            </w:pPr>
            <w:r>
              <w:rPr>
                <w:sz w:val="20"/>
              </w:rPr>
              <w:t>买入返售</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3" w:line="230" w:lineRule="auto"/>
              <w:ind w:left="119" w:right="67"/>
              <w:rPr>
                <w:sz w:val="20"/>
              </w:rPr>
            </w:pPr>
            <w:r>
              <w:rPr>
                <w:sz w:val="20"/>
              </w:rPr>
              <w:t>应收账款</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3" w:line="230" w:lineRule="auto"/>
              <w:ind w:left="119" w:right="66"/>
              <w:rPr>
                <w:sz w:val="20"/>
              </w:rPr>
            </w:pPr>
            <w:r>
              <w:rPr>
                <w:sz w:val="20"/>
              </w:rPr>
              <w:t>其他融资</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spacing w:before="1"/>
              <w:ind w:left="94" w:right="43"/>
              <w:jc w:val="center"/>
              <w:rPr>
                <w:sz w:val="20"/>
              </w:rPr>
            </w:pPr>
            <w:r>
              <w:rPr>
                <w:sz w:val="20"/>
              </w:rPr>
              <w:t>担保</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7"/>
              <w:rPr>
                <w:sz w:val="22"/>
              </w:rPr>
            </w:pPr>
          </w:p>
          <w:p>
            <w:pPr>
              <w:pStyle w:val="11"/>
              <w:spacing w:before="1"/>
              <w:ind w:right="66"/>
              <w:jc w:val="right"/>
              <w:rPr>
                <w:sz w:val="20"/>
              </w:rPr>
            </w:pPr>
            <w:r>
              <w:rPr>
                <w:w w:val="95"/>
                <w:sz w:val="20"/>
              </w:rPr>
              <w:t>其他</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3" w:line="230" w:lineRule="auto"/>
              <w:ind w:left="120" w:right="66"/>
              <w:rPr>
                <w:sz w:val="20"/>
              </w:rPr>
            </w:pPr>
            <w:r>
              <w:rPr>
                <w:sz w:val="20"/>
              </w:rPr>
              <w:t>合格质物</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73" w:line="230" w:lineRule="auto"/>
              <w:ind w:left="120" w:right="65"/>
              <w:rPr>
                <w:sz w:val="20"/>
              </w:rPr>
            </w:pPr>
            <w:r>
              <w:rPr>
                <w:sz w:val="20"/>
              </w:rPr>
              <w:t>合格保证</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8"/>
              <w:rPr>
                <w:sz w:val="22"/>
              </w:rPr>
            </w:pPr>
          </w:p>
          <w:p>
            <w:pPr>
              <w:pStyle w:val="11"/>
              <w:ind w:left="120"/>
              <w:rPr>
                <w:sz w:val="20"/>
              </w:rPr>
            </w:pPr>
            <w:r>
              <w:rPr>
                <w:sz w:val="20"/>
              </w:rPr>
              <w:t>其他</w:t>
            </w:r>
          </w:p>
        </w:tc>
        <w:tc>
          <w:tcPr>
            <w:tcW w:w="775" w:type="dxa"/>
            <w:vMerge w:val="continue"/>
            <w:tcBorders>
              <w:top w:val="nil"/>
              <w:left w:val="single" w:color="000000" w:sz="8" w:space="0"/>
              <w:bottom w:val="single" w:color="000000" w:sz="8" w:space="0"/>
              <w:right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43" w:hRule="atLeast"/>
        </w:trPr>
        <w:tc>
          <w:tcPr>
            <w:tcW w:w="566" w:type="dxa"/>
            <w:vMerge w:val="continue"/>
            <w:tcBorders>
              <w:top w:val="nil"/>
              <w:left w:val="nil"/>
              <w:bottom w:val="single" w:color="000000" w:sz="8" w:space="0"/>
              <w:right w:val="single" w:color="000000" w:sz="8" w:space="0"/>
            </w:tcBorders>
          </w:tcPr>
          <w:p>
            <w:pPr>
              <w:rPr>
                <w:sz w:val="2"/>
                <w:szCs w:val="2"/>
              </w:rPr>
            </w:pP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4"/>
              <w:rPr>
                <w:sz w:val="20"/>
              </w:rPr>
            </w:pPr>
            <w:r>
              <w:rPr>
                <w:sz w:val="20"/>
              </w:rPr>
              <w:t>C001</w:t>
            </w:r>
          </w:p>
        </w:tc>
        <w:tc>
          <w:tcPr>
            <w:tcW w:w="746" w:type="dxa"/>
            <w:tcBorders>
              <w:top w:val="single" w:color="000000" w:sz="8" w:space="0"/>
              <w:left w:val="single" w:color="000000" w:sz="8" w:space="0"/>
              <w:bottom w:val="single" w:color="000000" w:sz="8" w:space="0"/>
              <w:right w:val="single" w:color="000000" w:sz="8" w:space="0"/>
            </w:tcBorders>
          </w:tcPr>
          <w:p>
            <w:pPr>
              <w:pStyle w:val="11"/>
              <w:spacing w:before="107"/>
              <w:ind w:left="183"/>
              <w:rPr>
                <w:sz w:val="20"/>
              </w:rPr>
            </w:pPr>
            <w:r>
              <w:rPr>
                <w:sz w:val="20"/>
              </w:rPr>
              <w:t>C002</w:t>
            </w:r>
          </w:p>
        </w:tc>
        <w:tc>
          <w:tcPr>
            <w:tcW w:w="732" w:type="dxa"/>
            <w:tcBorders>
              <w:top w:val="single" w:color="000000" w:sz="8" w:space="0"/>
              <w:left w:val="single" w:color="000000" w:sz="8" w:space="0"/>
              <w:bottom w:val="single" w:color="000000" w:sz="8" w:space="0"/>
              <w:right w:val="single" w:color="000000" w:sz="8" w:space="0"/>
            </w:tcBorders>
          </w:tcPr>
          <w:p>
            <w:pPr>
              <w:pStyle w:val="11"/>
              <w:spacing w:before="107"/>
              <w:ind w:left="177"/>
              <w:rPr>
                <w:sz w:val="20"/>
              </w:rPr>
            </w:pPr>
            <w:r>
              <w:rPr>
                <w:sz w:val="20"/>
              </w:rPr>
              <w:t>C003</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4"/>
              <w:rPr>
                <w:sz w:val="20"/>
              </w:rPr>
            </w:pPr>
            <w:r>
              <w:rPr>
                <w:sz w:val="20"/>
              </w:rPr>
              <w:t>C004</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4"/>
              <w:rPr>
                <w:sz w:val="20"/>
              </w:rPr>
            </w:pPr>
            <w:r>
              <w:rPr>
                <w:sz w:val="20"/>
              </w:rPr>
              <w:t>C005</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4"/>
              <w:rPr>
                <w:sz w:val="20"/>
              </w:rPr>
            </w:pPr>
            <w:r>
              <w:rPr>
                <w:sz w:val="20"/>
              </w:rPr>
              <w:t>C006</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5"/>
              <w:rPr>
                <w:sz w:val="20"/>
              </w:rPr>
            </w:pPr>
            <w:r>
              <w:rPr>
                <w:sz w:val="20"/>
              </w:rPr>
              <w:t>C007</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right="71"/>
              <w:jc w:val="right"/>
              <w:rPr>
                <w:sz w:val="20"/>
              </w:rPr>
            </w:pPr>
            <w:r>
              <w:rPr>
                <w:w w:val="95"/>
                <w:sz w:val="20"/>
              </w:rPr>
              <w:t>C008</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5"/>
              <w:rPr>
                <w:sz w:val="20"/>
              </w:rPr>
            </w:pPr>
            <w:r>
              <w:rPr>
                <w:sz w:val="20"/>
              </w:rPr>
              <w:t>C009</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5"/>
              <w:rPr>
                <w:sz w:val="20"/>
              </w:rPr>
            </w:pPr>
            <w:r>
              <w:rPr>
                <w:sz w:val="20"/>
              </w:rPr>
              <w:t>C010</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5"/>
              <w:rPr>
                <w:sz w:val="20"/>
              </w:rPr>
            </w:pPr>
            <w:r>
              <w:rPr>
                <w:sz w:val="20"/>
              </w:rPr>
              <w:t>C011</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90" w:right="48"/>
              <w:jc w:val="center"/>
              <w:rPr>
                <w:sz w:val="20"/>
              </w:rPr>
            </w:pPr>
            <w:r>
              <w:rPr>
                <w:sz w:val="20"/>
              </w:rPr>
              <w:t>C012</w:t>
            </w:r>
          </w:p>
        </w:tc>
        <w:tc>
          <w:tcPr>
            <w:tcW w:w="717" w:type="dxa"/>
            <w:tcBorders>
              <w:top w:val="single" w:color="000000" w:sz="8" w:space="0"/>
              <w:left w:val="single" w:color="000000" w:sz="8" w:space="0"/>
              <w:bottom w:val="single" w:color="000000" w:sz="8" w:space="0"/>
              <w:right w:val="single" w:color="000000" w:sz="8" w:space="0"/>
            </w:tcBorders>
          </w:tcPr>
          <w:p>
            <w:pPr>
              <w:pStyle w:val="11"/>
              <w:spacing w:before="107"/>
              <w:ind w:left="170"/>
              <w:rPr>
                <w:sz w:val="20"/>
              </w:rPr>
            </w:pPr>
            <w:r>
              <w:rPr>
                <w:sz w:val="20"/>
              </w:rPr>
              <w:t>C013</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right="70"/>
              <w:jc w:val="right"/>
              <w:rPr>
                <w:sz w:val="20"/>
              </w:rPr>
            </w:pPr>
            <w:r>
              <w:rPr>
                <w:w w:val="95"/>
                <w:sz w:val="20"/>
              </w:rPr>
              <w:t>C014</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6"/>
              <w:rPr>
                <w:sz w:val="20"/>
              </w:rPr>
            </w:pPr>
            <w:r>
              <w:rPr>
                <w:sz w:val="20"/>
              </w:rPr>
              <w:t>C015</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6"/>
              <w:rPr>
                <w:sz w:val="20"/>
              </w:rPr>
            </w:pPr>
            <w:r>
              <w:rPr>
                <w:sz w:val="20"/>
              </w:rPr>
              <w:t>C016</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7"/>
              <w:rPr>
                <w:sz w:val="20"/>
              </w:rPr>
            </w:pPr>
            <w:r>
              <w:rPr>
                <w:sz w:val="20"/>
              </w:rPr>
              <w:t>C017</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94" w:right="47"/>
              <w:jc w:val="center"/>
              <w:rPr>
                <w:sz w:val="20"/>
              </w:rPr>
            </w:pPr>
            <w:r>
              <w:rPr>
                <w:sz w:val="20"/>
              </w:rPr>
              <w:t>C018</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right="68"/>
              <w:jc w:val="right"/>
              <w:rPr>
                <w:sz w:val="20"/>
              </w:rPr>
            </w:pPr>
            <w:r>
              <w:rPr>
                <w:w w:val="95"/>
                <w:sz w:val="20"/>
              </w:rPr>
              <w:t>C019</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7"/>
              <w:rPr>
                <w:sz w:val="20"/>
              </w:rPr>
            </w:pPr>
            <w:r>
              <w:rPr>
                <w:sz w:val="20"/>
              </w:rPr>
              <w:t>C020</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8"/>
              <w:rPr>
                <w:sz w:val="20"/>
              </w:rPr>
            </w:pPr>
            <w:r>
              <w:rPr>
                <w:sz w:val="20"/>
              </w:rPr>
              <w:t>C021</w:t>
            </w:r>
          </w:p>
        </w:tc>
        <w:tc>
          <w:tcPr>
            <w:tcW w:w="607" w:type="dxa"/>
            <w:tcBorders>
              <w:top w:val="single" w:color="000000" w:sz="8" w:space="0"/>
              <w:left w:val="single" w:color="000000" w:sz="8" w:space="0"/>
              <w:bottom w:val="single" w:color="000000" w:sz="8" w:space="0"/>
              <w:right w:val="single" w:color="000000" w:sz="8" w:space="0"/>
            </w:tcBorders>
          </w:tcPr>
          <w:p>
            <w:pPr>
              <w:pStyle w:val="11"/>
              <w:spacing w:before="107"/>
              <w:ind w:left="118"/>
              <w:rPr>
                <w:sz w:val="20"/>
              </w:rPr>
            </w:pPr>
            <w:r>
              <w:rPr>
                <w:sz w:val="20"/>
              </w:rPr>
              <w:t>C022</w:t>
            </w:r>
          </w:p>
        </w:tc>
        <w:tc>
          <w:tcPr>
            <w:tcW w:w="775" w:type="dxa"/>
            <w:tcBorders>
              <w:top w:val="single" w:color="000000" w:sz="8" w:space="0"/>
              <w:left w:val="single" w:color="000000" w:sz="8" w:space="0"/>
              <w:bottom w:val="single" w:color="000000" w:sz="8" w:space="0"/>
              <w:right w:val="nil"/>
            </w:tcBorders>
          </w:tcPr>
          <w:p>
            <w:pPr>
              <w:pStyle w:val="11"/>
              <w:spacing w:before="107"/>
              <w:ind w:left="202"/>
              <w:rPr>
                <w:sz w:val="20"/>
              </w:rPr>
            </w:pPr>
            <w:r>
              <w:rPr>
                <w:sz w:val="20"/>
              </w:rPr>
              <w:t>C023</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43" w:hRule="atLeast"/>
        </w:trPr>
        <w:tc>
          <w:tcPr>
            <w:tcW w:w="566" w:type="dxa"/>
            <w:tcBorders>
              <w:top w:val="single" w:color="000000" w:sz="8" w:space="0"/>
              <w:left w:val="nil"/>
              <w:bottom w:val="single" w:color="000000" w:sz="8" w:space="0"/>
              <w:right w:val="single" w:color="000000" w:sz="8" w:space="0"/>
            </w:tcBorders>
          </w:tcPr>
          <w:p>
            <w:pPr>
              <w:pStyle w:val="11"/>
              <w:spacing w:before="107"/>
              <w:ind w:left="91" w:right="25"/>
              <w:jc w:val="center"/>
              <w:rPr>
                <w:sz w:val="20"/>
              </w:rPr>
            </w:pPr>
            <w:r>
              <w:rPr>
                <w:sz w:val="20"/>
              </w:rPr>
              <w:t>R001</w:t>
            </w: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4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2"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1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7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43" w:hRule="atLeast"/>
        </w:trPr>
        <w:tc>
          <w:tcPr>
            <w:tcW w:w="566" w:type="dxa"/>
            <w:tcBorders>
              <w:top w:val="single" w:color="000000" w:sz="8" w:space="0"/>
              <w:left w:val="nil"/>
              <w:bottom w:val="single" w:color="000000" w:sz="8" w:space="0"/>
              <w:right w:val="single" w:color="000000" w:sz="8" w:space="0"/>
            </w:tcBorders>
          </w:tcPr>
          <w:p>
            <w:pPr>
              <w:pStyle w:val="11"/>
              <w:spacing w:before="107"/>
              <w:ind w:left="91" w:right="25"/>
              <w:jc w:val="center"/>
              <w:rPr>
                <w:sz w:val="20"/>
              </w:rPr>
            </w:pPr>
            <w:r>
              <w:rPr>
                <w:sz w:val="20"/>
              </w:rPr>
              <w:t>R002</w:t>
            </w: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4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2"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1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7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43" w:hRule="atLeast"/>
        </w:trPr>
        <w:tc>
          <w:tcPr>
            <w:tcW w:w="566" w:type="dxa"/>
            <w:tcBorders>
              <w:top w:val="single" w:color="000000" w:sz="8" w:space="0"/>
              <w:left w:val="nil"/>
              <w:bottom w:val="single" w:color="000000" w:sz="8" w:space="0"/>
              <w:right w:val="single" w:color="000000" w:sz="8" w:space="0"/>
            </w:tcBorders>
          </w:tcPr>
          <w:p>
            <w:pPr>
              <w:pStyle w:val="11"/>
              <w:spacing w:before="107"/>
              <w:ind w:left="91" w:right="25"/>
              <w:jc w:val="center"/>
              <w:rPr>
                <w:sz w:val="20"/>
              </w:rPr>
            </w:pPr>
            <w:r>
              <w:rPr>
                <w:sz w:val="20"/>
              </w:rPr>
              <w:t>R003</w:t>
            </w: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4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2"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1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7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43" w:hRule="atLeast"/>
        </w:trPr>
        <w:tc>
          <w:tcPr>
            <w:tcW w:w="566" w:type="dxa"/>
            <w:tcBorders>
              <w:top w:val="single" w:color="000000" w:sz="8" w:space="0"/>
              <w:left w:val="nil"/>
              <w:bottom w:val="single" w:color="000000" w:sz="8" w:space="0"/>
              <w:right w:val="single" w:color="000000" w:sz="8" w:space="0"/>
            </w:tcBorders>
          </w:tcPr>
          <w:p>
            <w:pPr>
              <w:pStyle w:val="11"/>
              <w:spacing w:before="107"/>
              <w:ind w:left="91" w:right="25"/>
              <w:jc w:val="center"/>
              <w:rPr>
                <w:sz w:val="20"/>
              </w:rPr>
            </w:pPr>
            <w:r>
              <w:rPr>
                <w:sz w:val="20"/>
              </w:rPr>
              <w:t>R004</w:t>
            </w: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46"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32"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1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bottom w:val="single" w:color="000000" w:sz="8" w:space="0"/>
              <w:right w:val="single" w:color="000000" w:sz="8" w:space="0"/>
            </w:tcBorders>
          </w:tcPr>
          <w:p>
            <w:pPr>
              <w:pStyle w:val="11"/>
              <w:rPr>
                <w:rFonts w:ascii="Times New Roman"/>
                <w:sz w:val="20"/>
              </w:rPr>
            </w:pPr>
          </w:p>
        </w:tc>
        <w:tc>
          <w:tcPr>
            <w:tcW w:w="775" w:type="dxa"/>
            <w:tcBorders>
              <w:top w:val="single" w:color="000000" w:sz="8" w:space="0"/>
              <w:left w:val="single" w:color="000000" w:sz="8" w:space="0"/>
              <w:bottom w:val="single" w:color="000000" w:sz="8" w:space="0"/>
              <w:right w:val="nil"/>
            </w:tcBorders>
          </w:tcPr>
          <w:p>
            <w:pPr>
              <w:pStyle w:val="11"/>
              <w:rPr>
                <w:rFonts w:ascii="Times New Roman"/>
                <w:sz w:val="20"/>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430" w:hRule="atLeast"/>
        </w:trPr>
        <w:tc>
          <w:tcPr>
            <w:tcW w:w="566" w:type="dxa"/>
            <w:tcBorders>
              <w:top w:val="single" w:color="000000" w:sz="8" w:space="0"/>
              <w:left w:val="nil"/>
              <w:right w:val="single" w:color="000000" w:sz="8" w:space="0"/>
            </w:tcBorders>
          </w:tcPr>
          <w:p>
            <w:pPr>
              <w:pStyle w:val="11"/>
              <w:spacing w:before="107"/>
              <w:ind w:left="91" w:right="25"/>
              <w:jc w:val="center"/>
              <w:rPr>
                <w:sz w:val="20"/>
              </w:rPr>
            </w:pPr>
            <w:r>
              <w:rPr>
                <w:sz w:val="20"/>
              </w:rPr>
              <w:t>R005</w:t>
            </w: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746" w:type="dxa"/>
            <w:tcBorders>
              <w:top w:val="single" w:color="000000" w:sz="8" w:space="0"/>
              <w:left w:val="single" w:color="000000" w:sz="8" w:space="0"/>
              <w:right w:val="single" w:color="000000" w:sz="8" w:space="0"/>
            </w:tcBorders>
          </w:tcPr>
          <w:p>
            <w:pPr>
              <w:pStyle w:val="11"/>
              <w:rPr>
                <w:rFonts w:ascii="Times New Roman"/>
                <w:sz w:val="20"/>
              </w:rPr>
            </w:pPr>
          </w:p>
        </w:tc>
        <w:tc>
          <w:tcPr>
            <w:tcW w:w="732"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71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607" w:type="dxa"/>
            <w:tcBorders>
              <w:top w:val="single" w:color="000000" w:sz="8" w:space="0"/>
              <w:left w:val="single" w:color="000000" w:sz="8" w:space="0"/>
              <w:right w:val="single" w:color="000000" w:sz="8" w:space="0"/>
            </w:tcBorders>
          </w:tcPr>
          <w:p>
            <w:pPr>
              <w:pStyle w:val="11"/>
              <w:rPr>
                <w:rFonts w:ascii="Times New Roman"/>
                <w:sz w:val="20"/>
              </w:rPr>
            </w:pPr>
          </w:p>
        </w:tc>
        <w:tc>
          <w:tcPr>
            <w:tcW w:w="775" w:type="dxa"/>
            <w:tcBorders>
              <w:top w:val="single" w:color="000000" w:sz="8" w:space="0"/>
              <w:left w:val="single" w:color="000000" w:sz="8" w:space="0"/>
              <w:right w:val="nil"/>
            </w:tcBorders>
          </w:tcPr>
          <w:p>
            <w:pPr>
              <w:pStyle w:val="11"/>
              <w:rPr>
                <w:rFonts w:ascii="Times New Roman"/>
                <w:sz w:val="20"/>
              </w:rPr>
            </w:pPr>
          </w:p>
        </w:tc>
      </w:tr>
    </w:tbl>
    <w:p>
      <w:pPr>
        <w:spacing w:after="0"/>
        <w:rPr>
          <w:rFonts w:ascii="Times New Roman"/>
          <w:sz w:val="20"/>
        </w:rPr>
        <w:sectPr>
          <w:type w:val="continuous"/>
          <w:pgSz w:w="16840" w:h="11910" w:orient="landscape"/>
          <w:pgMar w:top="1520" w:right="740" w:bottom="1400" w:left="740" w:header="720" w:footer="720" w:gutter="0"/>
          <w:cols w:space="720" w:num="1"/>
        </w:sectPr>
      </w:pPr>
    </w:p>
    <w:p>
      <w:pPr>
        <w:pStyle w:val="5"/>
        <w:rPr>
          <w:sz w:val="20"/>
        </w:rPr>
      </w:pPr>
    </w:p>
    <w:p>
      <w:pPr>
        <w:pStyle w:val="5"/>
        <w:spacing w:before="3"/>
        <w:rPr>
          <w:sz w:val="14"/>
        </w:rPr>
      </w:pPr>
    </w:p>
    <w:p>
      <w:pPr>
        <w:pStyle w:val="3"/>
        <w:spacing w:line="598" w:lineRule="exact"/>
        <w:ind w:left="922" w:right="1039"/>
      </w:pPr>
      <w:bookmarkStart w:id="25" w:name="地方金融组织风险统计表校验关系（C4）.pdf"/>
      <w:bookmarkEnd w:id="25"/>
      <w:r>
        <w:t>地方金融组织风险统计表校验关系</w:t>
      </w:r>
    </w:p>
    <w:p>
      <w:pPr>
        <w:pStyle w:val="5"/>
        <w:spacing w:before="7"/>
        <w:rPr>
          <w:rFonts w:ascii="微软雅黑"/>
          <w:b/>
          <w:sz w:val="26"/>
        </w:rPr>
      </w:pPr>
    </w:p>
    <w:p>
      <w:pPr>
        <w:pStyle w:val="4"/>
        <w:spacing w:before="1"/>
        <w:ind w:left="1123"/>
      </w:pPr>
      <w:r>
        <w:rPr>
          <w:spacing w:val="-17"/>
        </w:rPr>
        <w:t>一、小额贷款公司行业风险统计表</w:t>
      </w:r>
      <w:r>
        <w:t>（C401</w:t>
      </w:r>
      <w:r>
        <w:rPr>
          <w:spacing w:val="-19"/>
        </w:rPr>
        <w:t xml:space="preserve"> 表</w:t>
      </w:r>
      <w:r>
        <w:rPr>
          <w:spacing w:val="-98"/>
        </w:rPr>
        <w:t>）</w:t>
      </w:r>
      <w:r>
        <w:t>校验关系：</w:t>
      </w:r>
    </w:p>
    <w:p>
      <w:pPr>
        <w:pStyle w:val="5"/>
        <w:spacing w:before="136"/>
        <w:ind w:left="959"/>
      </w:pPr>
      <w:r>
        <w:t>（一）贷款=正常+不良。</w:t>
      </w:r>
    </w:p>
    <w:p>
      <w:pPr>
        <w:pStyle w:val="5"/>
        <w:spacing w:before="214" w:line="364" w:lineRule="auto"/>
        <w:ind w:left="479" w:right="595" w:firstLine="480"/>
      </w:pPr>
      <w:r>
        <w:rPr>
          <w:spacing w:val="-1"/>
        </w:rPr>
        <w:t>（二</w:t>
      </w:r>
      <w:r>
        <w:rPr>
          <w:spacing w:val="-5"/>
        </w:rPr>
        <w:t>）</w:t>
      </w:r>
      <w:r>
        <w:rPr>
          <w:spacing w:val="-1"/>
        </w:rPr>
        <w:t>贷款的不良</w:t>
      </w:r>
      <w:r>
        <w:t>（1.不良贷款情况</w:t>
      </w:r>
      <w:r>
        <w:rPr>
          <w:spacing w:val="-3"/>
        </w:rPr>
        <w:t>）=不良贷款</w:t>
      </w:r>
      <w:r>
        <w:t>（4.分行业不良贷款情况</w:t>
      </w:r>
      <w:r>
        <w:rPr>
          <w:spacing w:val="-162"/>
        </w:rPr>
        <w:t>）</w:t>
      </w:r>
      <w:r>
        <w:t>。</w:t>
      </w:r>
    </w:p>
    <w:p>
      <w:pPr>
        <w:pStyle w:val="5"/>
        <w:spacing w:before="2" w:line="364" w:lineRule="auto"/>
        <w:ind w:left="479" w:right="436" w:firstLine="480"/>
      </w:pPr>
      <w:r>
        <w:rPr>
          <w:spacing w:val="-1"/>
        </w:rPr>
        <w:t>（三</w:t>
      </w:r>
      <w:r>
        <w:rPr>
          <w:spacing w:val="-58"/>
        </w:rPr>
        <w:t>）</w:t>
      </w:r>
      <w:r>
        <w:rPr>
          <w:spacing w:val="-16"/>
        </w:rPr>
        <w:t>不良贷款</w:t>
      </w:r>
      <w:r>
        <w:t>（4.分行业不良贷款情况</w:t>
      </w:r>
      <w:r>
        <w:rPr>
          <w:spacing w:val="-30"/>
        </w:rPr>
        <w:t>）</w:t>
      </w:r>
      <w:r>
        <w:rPr>
          <w:spacing w:val="-6"/>
        </w:rPr>
        <w:t>=农林牧渔业、采矿业、制造业等子项合计。</w:t>
      </w:r>
    </w:p>
    <w:p>
      <w:pPr>
        <w:pStyle w:val="5"/>
        <w:spacing w:before="2"/>
        <w:ind w:left="959"/>
      </w:pPr>
      <w:r>
        <w:t>（四）逾期贷款≥其中：逾期 90 天以上贷款。</w:t>
      </w:r>
    </w:p>
    <w:p>
      <w:pPr>
        <w:pStyle w:val="5"/>
        <w:spacing w:before="214"/>
        <w:ind w:left="959"/>
      </w:pPr>
      <w:r>
        <w:t>（五）逾期贷款≥附：逾期线上小额贷款。</w:t>
      </w:r>
    </w:p>
    <w:p>
      <w:pPr>
        <w:pStyle w:val="5"/>
        <w:spacing w:before="214" w:line="364" w:lineRule="auto"/>
        <w:ind w:left="479" w:right="597" w:firstLine="480"/>
      </w:pPr>
      <w:r>
        <w:t>（六）</w:t>
      </w:r>
      <w:r>
        <w:rPr>
          <w:spacing w:val="-8"/>
        </w:rPr>
        <w:t xml:space="preserve">其中：逾期 </w:t>
      </w:r>
      <w:r>
        <w:t>90</w:t>
      </w:r>
      <w:r>
        <w:rPr>
          <w:spacing w:val="-11"/>
        </w:rPr>
        <w:t xml:space="preserve"> 天以上贷款≥其中：逾期 </w:t>
      </w:r>
      <w:r>
        <w:t>90</w:t>
      </w:r>
      <w:r>
        <w:rPr>
          <w:spacing w:val="-16"/>
        </w:rPr>
        <w:t xml:space="preserve"> 天以上线上小额贷款。</w:t>
      </w:r>
    </w:p>
    <w:p>
      <w:pPr>
        <w:pStyle w:val="5"/>
        <w:spacing w:before="2" w:line="364" w:lineRule="auto"/>
        <w:ind w:left="479" w:right="598" w:firstLine="480"/>
      </w:pPr>
      <w:r>
        <w:t>（七</w:t>
      </w:r>
      <w:r>
        <w:rPr>
          <w:spacing w:val="-6"/>
        </w:rPr>
        <w:t>）</w:t>
      </w:r>
      <w:r>
        <w:rPr>
          <w:spacing w:val="-8"/>
        </w:rPr>
        <w:t xml:space="preserve">附：逾期线上小额贷款≥其中：逾期 </w:t>
      </w:r>
      <w:r>
        <w:t>90</w:t>
      </w:r>
      <w:r>
        <w:rPr>
          <w:spacing w:val="-19"/>
        </w:rPr>
        <w:t xml:space="preserve"> 天以上线上小额贷款。</w:t>
      </w:r>
    </w:p>
    <w:p>
      <w:pPr>
        <w:pStyle w:val="4"/>
        <w:spacing w:line="489" w:lineRule="exact"/>
        <w:ind w:left="1122"/>
      </w:pPr>
      <w:r>
        <w:rPr>
          <w:spacing w:val="-24"/>
        </w:rPr>
        <w:t>二、融资担保公司行业风险统计表</w:t>
      </w:r>
      <w:r>
        <w:t>（C402</w:t>
      </w:r>
      <w:r>
        <w:rPr>
          <w:spacing w:val="-17"/>
        </w:rPr>
        <w:t xml:space="preserve"> 表</w:t>
      </w:r>
      <w:r>
        <w:rPr>
          <w:spacing w:val="-151"/>
        </w:rPr>
        <w:t>）</w:t>
      </w:r>
      <w:r>
        <w:t>校验关系：</w:t>
      </w:r>
    </w:p>
    <w:p>
      <w:pPr>
        <w:pStyle w:val="5"/>
        <w:spacing w:before="137"/>
        <w:ind w:left="959"/>
      </w:pPr>
      <w:r>
        <w:t>（一）担保责任余额≥其中：融资担保责任余额。</w:t>
      </w:r>
    </w:p>
    <w:p>
      <w:pPr>
        <w:pStyle w:val="5"/>
        <w:spacing w:before="214" w:line="364" w:lineRule="auto"/>
        <w:ind w:left="479" w:right="591" w:firstLine="480"/>
      </w:pPr>
      <w:r>
        <w:rPr>
          <w:spacing w:val="6"/>
        </w:rPr>
        <w:t>（二）担保代偿额≥其中：融资担保代偿额（</w:t>
      </w:r>
      <w:r>
        <w:rPr>
          <w:spacing w:val="1"/>
        </w:rPr>
        <w:t>当年发生</w:t>
      </w:r>
      <w:r>
        <w:t>额、余额</w:t>
      </w:r>
      <w:r>
        <w:rPr>
          <w:spacing w:val="-160"/>
        </w:rPr>
        <w:t>）</w:t>
      </w:r>
      <w:r>
        <w:t>。</w:t>
      </w:r>
    </w:p>
    <w:p>
      <w:pPr>
        <w:pStyle w:val="5"/>
        <w:spacing w:before="2" w:line="364" w:lineRule="auto"/>
        <w:ind w:left="479" w:right="591" w:firstLine="480"/>
      </w:pPr>
      <w:r>
        <w:rPr>
          <w:spacing w:val="6"/>
        </w:rPr>
        <w:t>（三）担保解除额≥其中：融资担保解除额（</w:t>
      </w:r>
      <w:r>
        <w:rPr>
          <w:spacing w:val="1"/>
        </w:rPr>
        <w:t>当年发生</w:t>
      </w:r>
      <w:r>
        <w:t>额</w:t>
      </w:r>
      <w:r>
        <w:rPr>
          <w:spacing w:val="-160"/>
        </w:rPr>
        <w:t>）</w:t>
      </w:r>
      <w:r>
        <w:t>。</w:t>
      </w:r>
    </w:p>
    <w:p>
      <w:pPr>
        <w:pStyle w:val="5"/>
        <w:spacing w:before="2"/>
        <w:ind w:left="959"/>
      </w:pPr>
      <w:r>
        <w:t>（四）尚未履行代偿责任余额≥其中：融资担保尚未履</w:t>
      </w:r>
    </w:p>
    <w:p>
      <w:pPr>
        <w:spacing w:after="0"/>
        <w:sectPr>
          <w:footerReference r:id="rId37" w:type="default"/>
          <w:pgSz w:w="11910" w:h="16840"/>
          <w:pgMar w:top="1600" w:right="1200" w:bottom="880" w:left="1320" w:header="0" w:footer="680" w:gutter="0"/>
          <w:pgNumType w:start="11"/>
          <w:cols w:space="720" w:num="1"/>
        </w:sectPr>
      </w:pPr>
    </w:p>
    <w:p>
      <w:pPr>
        <w:pStyle w:val="5"/>
        <w:spacing w:before="26"/>
        <w:ind w:left="480"/>
      </w:pPr>
      <w:r>
        <w:t>行代偿责任余额。</w:t>
      </w:r>
    </w:p>
    <w:p>
      <w:pPr>
        <w:pStyle w:val="5"/>
        <w:spacing w:before="214" w:line="364" w:lineRule="auto"/>
        <w:ind w:left="480" w:right="598" w:firstLine="480"/>
      </w:pPr>
      <w:r>
        <w:rPr>
          <w:spacing w:val="-1"/>
        </w:rPr>
        <w:t>（五</w:t>
      </w:r>
      <w:r>
        <w:rPr>
          <w:spacing w:val="-58"/>
        </w:rPr>
        <w:t>）</w:t>
      </w:r>
      <w:r>
        <w:rPr>
          <w:spacing w:val="-10"/>
        </w:rPr>
        <w:t>担保代偿回收额≥其中：融资担保代偿回收额</w:t>
      </w:r>
      <w:r>
        <w:t>（当年发生额</w:t>
      </w:r>
      <w:r>
        <w:rPr>
          <w:spacing w:val="-160"/>
        </w:rPr>
        <w:t>）</w:t>
      </w:r>
      <w:r>
        <w:t>。</w:t>
      </w:r>
    </w:p>
    <w:p>
      <w:pPr>
        <w:pStyle w:val="5"/>
        <w:spacing w:before="2" w:line="364" w:lineRule="auto"/>
        <w:ind w:left="479" w:right="590" w:firstLine="480"/>
      </w:pPr>
      <w:r>
        <w:rPr>
          <w:spacing w:val="6"/>
        </w:rPr>
        <w:t>（六）担保损失额≥其中：融资担保损失额（</w:t>
      </w:r>
      <w:r>
        <w:rPr>
          <w:spacing w:val="1"/>
        </w:rPr>
        <w:t>当年发生</w:t>
      </w:r>
      <w:r>
        <w:t>额</w:t>
      </w:r>
      <w:r>
        <w:rPr>
          <w:spacing w:val="-160"/>
        </w:rPr>
        <w:t>）</w:t>
      </w:r>
      <w:r>
        <w:t>。</w:t>
      </w:r>
    </w:p>
    <w:p>
      <w:pPr>
        <w:pStyle w:val="5"/>
        <w:spacing w:before="2" w:line="364" w:lineRule="auto"/>
        <w:ind w:left="479" w:right="552" w:firstLine="480"/>
      </w:pPr>
      <w:r>
        <w:t>（七）贷款担保中应代偿额（余额）=农林牧渔业、采矿业、制造业等子项合计。</w:t>
      </w:r>
    </w:p>
    <w:p>
      <w:pPr>
        <w:pStyle w:val="4"/>
        <w:spacing w:line="489" w:lineRule="exact"/>
        <w:ind w:left="1122"/>
      </w:pPr>
      <w:r>
        <w:t>三、区域性股权市场行业风险统计表（C403 表）校验关</w:t>
      </w:r>
    </w:p>
    <w:p>
      <w:pPr>
        <w:pStyle w:val="4"/>
        <w:spacing w:before="34"/>
        <w:ind w:left="479"/>
      </w:pPr>
      <w:r>
        <w:t>系：</w:t>
      </w:r>
    </w:p>
    <w:p>
      <w:pPr>
        <w:pStyle w:val="5"/>
        <w:spacing w:before="137"/>
        <w:ind w:left="959"/>
      </w:pPr>
      <w:r>
        <w:t>（一）发行只数与发行金额应同时有数。</w:t>
      </w:r>
    </w:p>
    <w:p>
      <w:pPr>
        <w:pStyle w:val="5"/>
        <w:spacing w:before="214"/>
        <w:ind w:left="959"/>
      </w:pPr>
      <w:r>
        <w:t>（二）发行只数≥其中：违约只数。</w:t>
      </w:r>
    </w:p>
    <w:p>
      <w:pPr>
        <w:pStyle w:val="5"/>
        <w:spacing w:before="214"/>
        <w:ind w:left="959"/>
      </w:pPr>
      <w:r>
        <w:t>（三）其中：违约只数=逾期只数+实质性违约只数。</w:t>
      </w:r>
    </w:p>
    <w:p>
      <w:pPr>
        <w:pStyle w:val="5"/>
        <w:spacing w:before="214"/>
        <w:ind w:left="959"/>
      </w:pPr>
      <w:r>
        <w:t>（四）发行金额≥其中：违约金额。</w:t>
      </w:r>
    </w:p>
    <w:p>
      <w:pPr>
        <w:pStyle w:val="5"/>
        <w:spacing w:before="214"/>
        <w:ind w:left="959"/>
      </w:pPr>
      <w:r>
        <w:t>（五）其中：违约金额=逾期金额+实质性违约金额。</w:t>
      </w:r>
    </w:p>
    <w:p>
      <w:pPr>
        <w:pStyle w:val="5"/>
        <w:spacing w:before="214" w:line="364" w:lineRule="auto"/>
        <w:ind w:left="479" w:right="552" w:firstLine="480"/>
      </w:pPr>
      <w:r>
        <w:t>（六）违约债券=农林牧渔业、采矿业、制造业等子项合计。</w:t>
      </w:r>
    </w:p>
    <w:p>
      <w:pPr>
        <w:pStyle w:val="4"/>
        <w:spacing w:line="490" w:lineRule="exact"/>
        <w:ind w:left="1122"/>
      </w:pPr>
      <w:r>
        <w:t>四、典当行行业风险统计表（C404 表）校验关系：</w:t>
      </w:r>
    </w:p>
    <w:p>
      <w:pPr>
        <w:spacing w:before="136" w:line="304" w:lineRule="auto"/>
        <w:ind w:left="1122" w:right="598" w:hanging="4"/>
        <w:jc w:val="left"/>
        <w:rPr>
          <w:rFonts w:hint="eastAsia" w:ascii="微软雅黑" w:eastAsia="微软雅黑"/>
          <w:b/>
          <w:sz w:val="32"/>
        </w:rPr>
      </w:pPr>
      <w:r>
        <w:rPr>
          <w:sz w:val="32"/>
        </w:rPr>
        <w:t xml:space="preserve">绝当额=农林牧渔业、采矿业、制造业等子项合计。  </w:t>
      </w:r>
      <w:r>
        <w:rPr>
          <w:rFonts w:hint="eastAsia" w:ascii="微软雅黑" w:eastAsia="微软雅黑"/>
          <w:b/>
          <w:spacing w:val="-24"/>
          <w:w w:val="95"/>
          <w:sz w:val="32"/>
        </w:rPr>
        <w:t>五、融资租赁公司行业风险统计表</w:t>
      </w:r>
      <w:r>
        <w:rPr>
          <w:rFonts w:hint="eastAsia" w:ascii="微软雅黑" w:eastAsia="微软雅黑"/>
          <w:b/>
          <w:w w:val="95"/>
          <w:sz w:val="32"/>
        </w:rPr>
        <w:t>（C405</w:t>
      </w:r>
      <w:r>
        <w:rPr>
          <w:rFonts w:hint="eastAsia" w:ascii="微软雅黑" w:eastAsia="微软雅黑"/>
          <w:b/>
          <w:spacing w:val="44"/>
          <w:w w:val="95"/>
          <w:sz w:val="32"/>
        </w:rPr>
        <w:t xml:space="preserve"> 表</w:t>
      </w:r>
      <w:r>
        <w:rPr>
          <w:rFonts w:hint="eastAsia" w:ascii="微软雅黑" w:eastAsia="微软雅黑"/>
          <w:b/>
          <w:spacing w:val="-151"/>
          <w:w w:val="95"/>
          <w:sz w:val="32"/>
        </w:rPr>
        <w:t>）</w:t>
      </w:r>
      <w:r>
        <w:rPr>
          <w:rFonts w:hint="eastAsia" w:ascii="微软雅黑" w:eastAsia="微软雅黑"/>
          <w:b/>
          <w:w w:val="95"/>
          <w:sz w:val="32"/>
        </w:rPr>
        <w:t>校验关系：</w:t>
      </w:r>
    </w:p>
    <w:p>
      <w:pPr>
        <w:pStyle w:val="5"/>
        <w:spacing w:line="388" w:lineRule="exact"/>
        <w:ind w:left="959"/>
      </w:pPr>
      <w:r>
        <w:t>（一）融资租赁=正常+不良。</w:t>
      </w:r>
    </w:p>
    <w:p>
      <w:pPr>
        <w:pStyle w:val="5"/>
        <w:spacing w:before="214"/>
        <w:ind w:left="959"/>
      </w:pPr>
      <w:r>
        <w:t>（二）</w:t>
      </w:r>
      <w:r>
        <w:rPr>
          <w:spacing w:val="-7"/>
        </w:rPr>
        <w:t xml:space="preserve">逾期融资租赁≥其中：逾期 </w:t>
      </w:r>
      <w:r>
        <w:t>90</w:t>
      </w:r>
      <w:r>
        <w:rPr>
          <w:spacing w:val="-12"/>
        </w:rPr>
        <w:t xml:space="preserve"> 天以上融资租赁。</w:t>
      </w:r>
    </w:p>
    <w:p>
      <w:pPr>
        <w:pStyle w:val="5"/>
        <w:spacing w:before="215"/>
        <w:ind w:left="959"/>
      </w:pPr>
      <w:r>
        <w:rPr>
          <w:spacing w:val="6"/>
        </w:rPr>
        <w:t>（三）融资租赁的不良</w:t>
      </w:r>
      <w:r>
        <w:t>（1.</w:t>
      </w:r>
      <w:r>
        <w:rPr>
          <w:spacing w:val="7"/>
        </w:rPr>
        <w:t xml:space="preserve"> 不良情况</w:t>
      </w:r>
      <w:r>
        <w:rPr>
          <w:spacing w:val="6"/>
        </w:rPr>
        <w:t>）=不良融资租赁</w:t>
      </w:r>
    </w:p>
    <w:p>
      <w:pPr>
        <w:spacing w:after="0"/>
        <w:sectPr>
          <w:pgSz w:w="11910" w:h="16840"/>
          <w:pgMar w:top="1520" w:right="1200" w:bottom="880" w:left="1320" w:header="0" w:footer="680" w:gutter="0"/>
          <w:cols w:space="720" w:num="1"/>
        </w:sectPr>
      </w:pPr>
    </w:p>
    <w:p>
      <w:pPr>
        <w:pStyle w:val="5"/>
        <w:spacing w:before="26"/>
        <w:ind w:left="320"/>
      </w:pPr>
      <w:r>
        <w:t>（4.分行业不良情况</w:t>
      </w:r>
      <w:r>
        <w:rPr>
          <w:spacing w:val="-161"/>
        </w:rPr>
        <w:t>）</w:t>
      </w:r>
      <w:r>
        <w:t>。</w:t>
      </w:r>
    </w:p>
    <w:p>
      <w:pPr>
        <w:pStyle w:val="5"/>
        <w:spacing w:before="214" w:line="364" w:lineRule="auto"/>
        <w:ind w:left="479" w:right="552" w:firstLine="480"/>
      </w:pPr>
      <w:r>
        <w:t>（四）不良融资租赁=农林牧渔业、采矿业、制造业等子项合计。</w:t>
      </w:r>
    </w:p>
    <w:p>
      <w:pPr>
        <w:pStyle w:val="4"/>
        <w:spacing w:line="489" w:lineRule="exact"/>
        <w:ind w:left="1123"/>
      </w:pPr>
      <w:r>
        <w:rPr>
          <w:spacing w:val="-17"/>
        </w:rPr>
        <w:t>六、商业保理公司行业风险统计表</w:t>
      </w:r>
      <w:r>
        <w:t>（C406</w:t>
      </w:r>
      <w:r>
        <w:rPr>
          <w:spacing w:val="-19"/>
        </w:rPr>
        <w:t xml:space="preserve"> 表</w:t>
      </w:r>
      <w:r>
        <w:rPr>
          <w:spacing w:val="-98"/>
        </w:rPr>
        <w:t>）</w:t>
      </w:r>
      <w:r>
        <w:t>校验关系：</w:t>
      </w:r>
    </w:p>
    <w:p>
      <w:pPr>
        <w:pStyle w:val="5"/>
        <w:spacing w:before="136"/>
        <w:ind w:left="959"/>
      </w:pPr>
      <w:r>
        <w:t>（一）保理融资=正常+不良。</w:t>
      </w:r>
    </w:p>
    <w:p>
      <w:pPr>
        <w:pStyle w:val="5"/>
        <w:spacing w:before="215"/>
        <w:ind w:left="959"/>
      </w:pPr>
      <w:r>
        <w:t>（二）逾期保理融资≥其中：逾期 90 天以上保理融资。</w:t>
      </w:r>
    </w:p>
    <w:p>
      <w:pPr>
        <w:pStyle w:val="5"/>
        <w:spacing w:before="214" w:line="364" w:lineRule="auto"/>
        <w:ind w:left="479" w:right="595" w:firstLine="479"/>
      </w:pPr>
      <w:r>
        <w:t>（三</w:t>
      </w:r>
      <w:r>
        <w:rPr>
          <w:spacing w:val="-84"/>
        </w:rPr>
        <w:t>）</w:t>
      </w:r>
      <w:r>
        <w:rPr>
          <w:spacing w:val="-13"/>
        </w:rPr>
        <w:t>保理融资的不良</w:t>
      </w:r>
      <w:r>
        <w:t>（1.不良情况</w:t>
      </w:r>
      <w:r>
        <w:rPr>
          <w:spacing w:val="-43"/>
        </w:rPr>
        <w:t>）</w:t>
      </w:r>
      <w:r>
        <w:rPr>
          <w:spacing w:val="-20"/>
        </w:rPr>
        <w:t>=不良保理融资</w:t>
      </w:r>
      <w:r>
        <w:t>（5. 分行业不良情况</w:t>
      </w:r>
      <w:r>
        <w:rPr>
          <w:spacing w:val="-160"/>
        </w:rPr>
        <w:t>）</w:t>
      </w:r>
      <w:r>
        <w:t>。</w:t>
      </w:r>
    </w:p>
    <w:p>
      <w:pPr>
        <w:pStyle w:val="5"/>
        <w:spacing w:before="2" w:line="364" w:lineRule="auto"/>
        <w:ind w:left="479" w:right="552" w:firstLine="480"/>
      </w:pPr>
      <w:r>
        <w:t>（四）不良保理融资=农林牧渔业、采矿业、制造业等子项合计。</w:t>
      </w:r>
    </w:p>
    <w:p>
      <w:pPr>
        <w:pStyle w:val="4"/>
        <w:spacing w:line="489" w:lineRule="exact"/>
        <w:ind w:left="1122"/>
      </w:pPr>
      <w:r>
        <w:t>七、地方资产管理公司行业风险统计表（C407 表）校验</w:t>
      </w:r>
    </w:p>
    <w:p>
      <w:pPr>
        <w:pStyle w:val="4"/>
        <w:spacing w:before="34"/>
        <w:ind w:left="479"/>
      </w:pPr>
      <w:r>
        <w:t>关系：</w:t>
      </w:r>
    </w:p>
    <w:p>
      <w:pPr>
        <w:pStyle w:val="5"/>
        <w:spacing w:before="137"/>
        <w:ind w:left="959"/>
      </w:pPr>
      <w:r>
        <w:t>（一）收购不良资产=累计处置 1 年以下+累计处置 1-2</w:t>
      </w:r>
    </w:p>
    <w:p>
      <w:pPr>
        <w:pStyle w:val="5"/>
        <w:spacing w:before="214"/>
        <w:ind w:left="479"/>
      </w:pPr>
      <w:r>
        <w:t>年+累计处置 2-3 年+累计处置 3 年以上。</w:t>
      </w:r>
    </w:p>
    <w:p>
      <w:pPr>
        <w:pStyle w:val="5"/>
        <w:spacing w:before="214"/>
        <w:ind w:left="959"/>
      </w:pPr>
      <w:r>
        <w:t>（二）收购银行业不良资产=次级类+可疑类+损失类。</w:t>
      </w:r>
    </w:p>
    <w:p>
      <w:pPr>
        <w:pStyle w:val="5"/>
        <w:spacing w:before="214"/>
        <w:ind w:left="959"/>
      </w:pPr>
      <w:r>
        <w:t>（三）收购不良资产的累计处置 3 年以上（1.累计处置</w:t>
      </w:r>
    </w:p>
    <w:p>
      <w:pPr>
        <w:pStyle w:val="5"/>
        <w:spacing w:before="214" w:line="364" w:lineRule="auto"/>
        <w:ind w:left="479" w:right="595"/>
      </w:pPr>
      <w:r>
        <w:t>时间</w:t>
      </w:r>
      <w:r>
        <w:rPr>
          <w:spacing w:val="-5"/>
        </w:rPr>
        <w:t>）</w:t>
      </w:r>
      <w:r>
        <w:rPr>
          <w:spacing w:val="-16"/>
        </w:rPr>
        <w:t xml:space="preserve">=累计处置 </w:t>
      </w:r>
      <w:r>
        <w:t>3</w:t>
      </w:r>
      <w:r>
        <w:rPr>
          <w:spacing w:val="-13"/>
        </w:rPr>
        <w:t xml:space="preserve"> 年以上不良资产</w:t>
      </w:r>
      <w:r>
        <w:t>（3</w:t>
      </w:r>
      <w:r>
        <w:rPr>
          <w:spacing w:val="-14"/>
        </w:rPr>
        <w:t xml:space="preserve">. 累计处置 </w:t>
      </w:r>
      <w:r>
        <w:t>3</w:t>
      </w:r>
      <w:r>
        <w:rPr>
          <w:spacing w:val="-21"/>
        </w:rPr>
        <w:t xml:space="preserve"> 年以上不良资产分行业</w:t>
      </w:r>
      <w:r>
        <w:rPr>
          <w:spacing w:val="-160"/>
        </w:rPr>
        <w:t>）</w:t>
      </w:r>
      <w:r>
        <w:t>。</w:t>
      </w:r>
    </w:p>
    <w:p>
      <w:pPr>
        <w:pStyle w:val="5"/>
        <w:spacing w:before="2" w:line="364" w:lineRule="auto"/>
        <w:ind w:left="479" w:right="437" w:firstLine="480"/>
      </w:pPr>
      <w:r>
        <w:t>（四</w:t>
      </w:r>
      <w:r>
        <w:rPr>
          <w:spacing w:val="-87"/>
        </w:rPr>
        <w:t>）</w:t>
      </w:r>
      <w:r>
        <w:rPr>
          <w:spacing w:val="-18"/>
        </w:rPr>
        <w:t xml:space="preserve">累计处置 </w:t>
      </w:r>
      <w:r>
        <w:t>3</w:t>
      </w:r>
      <w:r>
        <w:rPr>
          <w:spacing w:val="-15"/>
        </w:rPr>
        <w:t xml:space="preserve"> 年以上不良资产=农林牧渔业、采矿业、制造业等子项合计。</w:t>
      </w:r>
    </w:p>
    <w:p>
      <w:pPr>
        <w:pStyle w:val="4"/>
        <w:spacing w:line="489" w:lineRule="exact"/>
        <w:ind w:left="1122"/>
      </w:pPr>
      <w:r>
        <w:t>八、地方金融组织资产负债剩余期限统计表（C408 表）</w:t>
      </w:r>
    </w:p>
    <w:p>
      <w:pPr>
        <w:pStyle w:val="4"/>
        <w:spacing w:before="34"/>
        <w:ind w:left="479"/>
      </w:pPr>
      <w:r>
        <w:t>校验关系：</w:t>
      </w:r>
    </w:p>
    <w:p>
      <w:pPr>
        <w:spacing w:after="0"/>
        <w:sectPr>
          <w:pgSz w:w="11910" w:h="16840"/>
          <w:pgMar w:top="1520" w:right="1200" w:bottom="880" w:left="1320" w:header="0" w:footer="680" w:gutter="0"/>
          <w:cols w:space="720" w:num="1"/>
        </w:sectPr>
      </w:pPr>
    </w:p>
    <w:p>
      <w:pPr>
        <w:pStyle w:val="5"/>
        <w:spacing w:before="26"/>
        <w:ind w:left="1119"/>
      </w:pPr>
      <w:r>
        <w:t>流动资产（广义口径）≥流动资产（狭义口径</w:t>
      </w:r>
      <w:r>
        <w:rPr>
          <w:spacing w:val="-161"/>
        </w:rPr>
        <w:t>）</w:t>
      </w:r>
      <w:r>
        <w:t>。</w:t>
      </w:r>
    </w:p>
    <w:p>
      <w:pPr>
        <w:pStyle w:val="4"/>
        <w:spacing w:before="111" w:line="254" w:lineRule="auto"/>
        <w:ind w:left="480" w:right="551" w:firstLine="643"/>
      </w:pPr>
      <w:r>
        <w:t>九、地方金融组织最大十家客户（含集团）集中度统计表（C409 表）校验关系：</w:t>
      </w:r>
    </w:p>
    <w:p>
      <w:pPr>
        <w:pStyle w:val="5"/>
        <w:spacing w:before="101" w:line="364" w:lineRule="auto"/>
        <w:ind w:left="480" w:right="436" w:firstLine="639"/>
      </w:pPr>
      <w:r>
        <w:rPr>
          <w:spacing w:val="4"/>
        </w:rPr>
        <w:t>信用风险敞口=贷款+买入返售+应收账款+其他融资+担</w:t>
      </w:r>
      <w:r>
        <w:rPr>
          <w:spacing w:val="-3"/>
        </w:rPr>
        <w:t>保+其他</w:t>
      </w:r>
      <w:r>
        <w:rPr>
          <w:spacing w:val="-1"/>
        </w:rPr>
        <w:t>（</w:t>
      </w:r>
      <w:r>
        <w:t>表外业务</w:t>
      </w:r>
      <w:r>
        <w:rPr>
          <w:spacing w:val="-4"/>
        </w:rPr>
        <w:t>）</w:t>
      </w:r>
      <w:r>
        <w:rPr>
          <w:spacing w:val="-3"/>
        </w:rPr>
        <w:t>-合格质物-合格保证-其他</w:t>
      </w:r>
      <w:r>
        <w:t>（扣减项</w:t>
      </w:r>
      <w:r>
        <w:rPr>
          <w:spacing w:val="-160"/>
        </w:rPr>
        <w:t>）</w:t>
      </w:r>
      <w:r>
        <w:t>。</w:t>
      </w:r>
    </w:p>
    <w:p>
      <w:pPr>
        <w:pStyle w:val="4"/>
        <w:spacing w:line="489" w:lineRule="exact"/>
        <w:ind w:left="1123"/>
      </w:pPr>
      <w:r>
        <w:t>十、地方金融组织最大五家关联方关联交易统计表</w:t>
      </w:r>
    </w:p>
    <w:p>
      <w:pPr>
        <w:pStyle w:val="4"/>
        <w:spacing w:before="34"/>
        <w:ind w:left="319"/>
      </w:pPr>
      <w:r>
        <w:t>（C410 表）校验关系：</w:t>
      </w:r>
    </w:p>
    <w:p>
      <w:pPr>
        <w:pStyle w:val="5"/>
        <w:spacing w:before="137" w:line="364" w:lineRule="auto"/>
        <w:ind w:left="480" w:right="595" w:firstLine="480"/>
        <w:jc w:val="both"/>
      </w:pPr>
      <w:r>
        <w:rPr>
          <w:spacing w:val="-1"/>
        </w:rPr>
        <w:t>（一</w:t>
      </w:r>
      <w:r>
        <w:rPr>
          <w:spacing w:val="-9"/>
        </w:rPr>
        <w:t>）</w:t>
      </w:r>
      <w:r>
        <w:rPr>
          <w:spacing w:val="-2"/>
        </w:rPr>
        <w:t>单一关联方：信用风险敞口=贷款+买入返售+应收</w:t>
      </w:r>
      <w:r>
        <w:rPr>
          <w:spacing w:val="5"/>
        </w:rPr>
        <w:t>账款+其他融资+担保+其他（表外业务）-</w:t>
      </w:r>
      <w:r>
        <w:rPr>
          <w:spacing w:val="2"/>
        </w:rPr>
        <w:t>合格质物-合格保</w:t>
      </w:r>
      <w:r>
        <w:t>证-其他（扣减项</w:t>
      </w:r>
      <w:r>
        <w:rPr>
          <w:spacing w:val="-160"/>
        </w:rPr>
        <w:t>）</w:t>
      </w:r>
      <w:r>
        <w:t>。</w:t>
      </w:r>
    </w:p>
    <w:p>
      <w:pPr>
        <w:pStyle w:val="5"/>
        <w:spacing w:before="2" w:line="364" w:lineRule="auto"/>
        <w:ind w:left="480" w:right="596" w:firstLine="480"/>
        <w:jc w:val="both"/>
      </w:pPr>
      <w:r>
        <w:rPr>
          <w:spacing w:val="-1"/>
        </w:rPr>
        <w:t>（二</w:t>
      </w:r>
      <w:r>
        <w:rPr>
          <w:spacing w:val="-9"/>
        </w:rPr>
        <w:t>）</w:t>
      </w:r>
      <w:r>
        <w:rPr>
          <w:spacing w:val="-2"/>
        </w:rPr>
        <w:t xml:space="preserve">关联方所在集团：信用风险敞口=贷款+买入返售+ </w:t>
      </w:r>
      <w:r>
        <w:rPr>
          <w:spacing w:val="5"/>
        </w:rPr>
        <w:t>应收账款+其他融资+担保+其他（表外业务）-</w:t>
      </w:r>
      <w:r>
        <w:rPr>
          <w:spacing w:val="1"/>
        </w:rPr>
        <w:t>合格质物-合</w:t>
      </w:r>
      <w:r>
        <w:t>格保证-其他（扣减项</w:t>
      </w:r>
      <w:r>
        <w:rPr>
          <w:spacing w:val="-161"/>
        </w:rPr>
        <w:t>）</w:t>
      </w:r>
      <w:r>
        <w:t>。</w:t>
      </w:r>
    </w:p>
    <w:p>
      <w:pPr>
        <w:pStyle w:val="4"/>
        <w:spacing w:line="490" w:lineRule="exact"/>
        <w:ind w:left="1123"/>
      </w:pPr>
      <w:r>
        <w:t>十一、表间校验关系：</w:t>
      </w:r>
    </w:p>
    <w:p>
      <w:pPr>
        <w:pStyle w:val="5"/>
        <w:spacing w:before="137" w:line="364" w:lineRule="auto"/>
        <w:ind w:left="480" w:right="596" w:firstLine="480"/>
      </w:pPr>
      <w:r>
        <w:t>（一</w:t>
      </w:r>
      <w:r>
        <w:rPr>
          <w:spacing w:val="-6"/>
        </w:rPr>
        <w:t>）</w:t>
      </w:r>
      <w:r>
        <w:rPr>
          <w:spacing w:val="-3"/>
        </w:rPr>
        <w:t>贷款</w:t>
      </w:r>
      <w:r>
        <w:t>（C401</w:t>
      </w:r>
      <w:r>
        <w:rPr>
          <w:spacing w:val="-42"/>
        </w:rPr>
        <w:t xml:space="preserve"> 表中 </w:t>
      </w:r>
      <w:r>
        <w:t>1.不良贷款情况的子项</w:t>
      </w:r>
      <w:r>
        <w:rPr>
          <w:spacing w:val="-3"/>
        </w:rPr>
        <w:t>）= 贷款合计（C30101</w:t>
      </w:r>
      <w:r>
        <w:rPr>
          <w:spacing w:val="-41"/>
        </w:rPr>
        <w:t xml:space="preserve"> 表</w:t>
      </w:r>
      <w:r>
        <w:rPr>
          <w:spacing w:val="-160"/>
        </w:rPr>
        <w:t>）</w:t>
      </w:r>
      <w:r>
        <w:t>。</w:t>
      </w:r>
    </w:p>
    <w:p>
      <w:pPr>
        <w:pStyle w:val="5"/>
        <w:spacing w:before="2" w:line="364" w:lineRule="auto"/>
        <w:ind w:left="480" w:right="594" w:firstLine="480"/>
      </w:pPr>
      <w:r>
        <w:t>（二</w:t>
      </w:r>
      <w:r>
        <w:rPr>
          <w:spacing w:val="-9"/>
        </w:rPr>
        <w:t>）</w:t>
      </w:r>
      <w:r>
        <w:rPr>
          <w:spacing w:val="-1"/>
        </w:rPr>
        <w:t>担保代偿当年发生额</w:t>
      </w:r>
      <w:r>
        <w:t>（C402</w:t>
      </w:r>
      <w:r>
        <w:rPr>
          <w:spacing w:val="-45"/>
        </w:rPr>
        <w:t xml:space="preserve"> 表中 </w:t>
      </w:r>
      <w:r>
        <w:t>2.代偿情况的子项）=当年代偿金额合计（C30206</w:t>
      </w:r>
      <w:r>
        <w:rPr>
          <w:spacing w:val="-41"/>
        </w:rPr>
        <w:t xml:space="preserve"> 表</w:t>
      </w:r>
      <w:r>
        <w:rPr>
          <w:spacing w:val="-161"/>
        </w:rPr>
        <w:t>）</w:t>
      </w:r>
      <w:r>
        <w:t>。</w:t>
      </w:r>
    </w:p>
    <w:p>
      <w:pPr>
        <w:pStyle w:val="5"/>
        <w:spacing w:before="2" w:line="364" w:lineRule="auto"/>
        <w:ind w:left="480" w:right="597" w:firstLine="480"/>
      </w:pPr>
      <w:r>
        <w:t>（三）融资租赁（C405</w:t>
      </w:r>
      <w:r>
        <w:rPr>
          <w:spacing w:val="-9"/>
        </w:rPr>
        <w:t xml:space="preserve"> 表中 </w:t>
      </w:r>
      <w:r>
        <w:t>1.不良情况的子项）=融资租赁业务合计（C30501</w:t>
      </w:r>
      <w:r>
        <w:rPr>
          <w:spacing w:val="-41"/>
        </w:rPr>
        <w:t xml:space="preserve"> 表</w:t>
      </w:r>
      <w:r>
        <w:rPr>
          <w:spacing w:val="-160"/>
        </w:rPr>
        <w:t>）</w:t>
      </w:r>
      <w:r>
        <w:t>。</w:t>
      </w:r>
    </w:p>
    <w:p>
      <w:pPr>
        <w:pStyle w:val="5"/>
        <w:spacing w:before="2" w:line="364" w:lineRule="auto"/>
        <w:ind w:left="479" w:right="597" w:firstLine="480"/>
      </w:pPr>
      <w:r>
        <w:t>（四）保理融资（C406</w:t>
      </w:r>
      <w:r>
        <w:rPr>
          <w:spacing w:val="-9"/>
        </w:rPr>
        <w:t xml:space="preserve"> 表中 </w:t>
      </w:r>
      <w:r>
        <w:t>1.不良情况的子项）=保理融资业务合计（C30601</w:t>
      </w:r>
      <w:r>
        <w:rPr>
          <w:spacing w:val="-41"/>
        </w:rPr>
        <w:t xml:space="preserve"> 表</w:t>
      </w:r>
      <w:r>
        <w:rPr>
          <w:spacing w:val="-160"/>
        </w:rPr>
        <w:t>）</w:t>
      </w:r>
      <w:r>
        <w:t>。</w:t>
      </w:r>
    </w:p>
    <w:p>
      <w:pPr>
        <w:spacing w:after="0" w:line="364" w:lineRule="auto"/>
        <w:sectPr>
          <w:pgSz w:w="11910" w:h="16840"/>
          <w:pgMar w:top="1520" w:right="1200" w:bottom="880" w:left="1320" w:header="0" w:footer="680" w:gutter="0"/>
          <w:cols w:space="720" w:num="1"/>
        </w:sectPr>
      </w:pPr>
    </w:p>
    <w:p>
      <w:pPr>
        <w:pStyle w:val="5"/>
        <w:spacing w:before="26" w:line="364" w:lineRule="auto"/>
        <w:ind w:left="479" w:right="595" w:firstLine="480"/>
      </w:pPr>
      <w:r>
        <w:t>（五</w:t>
      </w:r>
      <w:r>
        <w:rPr>
          <w:spacing w:val="-4"/>
        </w:rPr>
        <w:t>）C401</w:t>
      </w:r>
      <w:r>
        <w:rPr>
          <w:spacing w:val="-15"/>
        </w:rPr>
        <w:t xml:space="preserve"> 表的各行业不良贷款应分别小于等于 </w:t>
      </w:r>
      <w:r>
        <w:t>C30104 表首列对应行业的贷款。</w:t>
      </w:r>
    </w:p>
    <w:p>
      <w:pPr>
        <w:pStyle w:val="5"/>
        <w:spacing w:before="2" w:line="364" w:lineRule="auto"/>
        <w:ind w:left="479" w:right="597" w:firstLine="480"/>
      </w:pPr>
      <w:r>
        <w:t>（六</w:t>
      </w:r>
      <w:r>
        <w:rPr>
          <w:spacing w:val="-20"/>
        </w:rPr>
        <w:t>）C404</w:t>
      </w:r>
      <w:r>
        <w:rPr>
          <w:spacing w:val="-15"/>
        </w:rPr>
        <w:t xml:space="preserve"> 表的各行业绝当额应分别小于等于 </w:t>
      </w:r>
      <w:r>
        <w:t>C30403</w:t>
      </w:r>
      <w:r>
        <w:rPr>
          <w:spacing w:val="-43"/>
        </w:rPr>
        <w:t xml:space="preserve"> 表首列对应行业的典当业务。</w:t>
      </w:r>
    </w:p>
    <w:p>
      <w:pPr>
        <w:pStyle w:val="5"/>
        <w:spacing w:before="55" w:line="350" w:lineRule="auto"/>
        <w:ind w:left="479" w:right="582" w:firstLine="480"/>
      </w:pPr>
      <w:r>
        <w:t>（七）C405 表的各行业不良融资租赁应分别小于等于C30504 表首列对应行业的融资租赁业务。</w:t>
      </w:r>
    </w:p>
    <w:p>
      <w:pPr>
        <w:pStyle w:val="5"/>
        <w:spacing w:before="3" w:line="350" w:lineRule="auto"/>
        <w:ind w:left="479" w:right="582" w:firstLine="480"/>
      </w:pPr>
      <w:r>
        <w:t>（八）C406 表的各行业不良保理融资应分别小于等于C30604 表对应行业的保理融资业务。</w:t>
      </w:r>
    </w:p>
    <w:p>
      <w:pPr>
        <w:pStyle w:val="5"/>
      </w:pPr>
    </w:p>
    <w:p>
      <w:pPr>
        <w:pStyle w:val="5"/>
      </w:pPr>
    </w:p>
    <w:p>
      <w:pPr>
        <w:pStyle w:val="5"/>
      </w:pPr>
    </w:p>
    <w:p>
      <w:pPr>
        <w:pStyle w:val="5"/>
        <w:spacing w:before="2"/>
        <w:rPr>
          <w:sz w:val="46"/>
        </w:rPr>
      </w:pPr>
    </w:p>
    <w:p>
      <w:pPr>
        <w:pStyle w:val="5"/>
        <w:spacing w:line="364" w:lineRule="auto"/>
        <w:ind w:left="479" w:right="553" w:firstLine="639"/>
      </w:pPr>
      <w:r>
        <w:t>注：1.单指标校验关系不再列举，如某些指标数值应大于零，请机构参照采集表校验提示填报。</w:t>
      </w:r>
    </w:p>
    <w:p>
      <w:pPr>
        <w:pStyle w:val="10"/>
        <w:numPr>
          <w:ilvl w:val="0"/>
          <w:numId w:val="23"/>
        </w:numPr>
        <w:tabs>
          <w:tab w:val="left" w:pos="2082"/>
        </w:tabs>
        <w:spacing w:before="2" w:after="0" w:line="240" w:lineRule="auto"/>
        <w:ind w:left="2081" w:right="0" w:hanging="322"/>
        <w:jc w:val="left"/>
        <w:rPr>
          <w:sz w:val="32"/>
        </w:rPr>
      </w:pPr>
      <w:r>
        <w:rPr>
          <w:spacing w:val="-6"/>
          <w:sz w:val="32"/>
        </w:rPr>
        <w:t xml:space="preserve">校验关系涉及某机构无需填报的指标，视同 </w:t>
      </w:r>
      <w:r>
        <w:rPr>
          <w:sz w:val="32"/>
        </w:rPr>
        <w:t>0</w:t>
      </w:r>
      <w:r>
        <w:rPr>
          <w:spacing w:val="-42"/>
          <w:sz w:val="32"/>
        </w:rPr>
        <w:t xml:space="preserve"> 值</w:t>
      </w:r>
    </w:p>
    <w:p>
      <w:pPr>
        <w:pStyle w:val="5"/>
        <w:spacing w:before="5"/>
        <w:rPr>
          <w:sz w:val="12"/>
        </w:rPr>
      </w:pPr>
    </w:p>
    <w:p>
      <w:pPr>
        <w:pStyle w:val="5"/>
        <w:spacing w:before="55"/>
        <w:ind w:left="479"/>
      </w:pPr>
      <w:r>
        <w:t>校验。</w:t>
      </w:r>
    </w:p>
    <w:p>
      <w:pPr>
        <w:spacing w:after="0"/>
        <w:sectPr>
          <w:pgSz w:w="11910" w:h="16840"/>
          <w:pgMar w:top="1520" w:right="1200" w:bottom="880" w:left="1320" w:header="0" w:footer="680" w:gutter="0"/>
          <w:cols w:space="720" w:num="1"/>
        </w:sectPr>
      </w:pPr>
    </w:p>
    <w:p>
      <w:pPr>
        <w:pStyle w:val="5"/>
        <w:rPr>
          <w:sz w:val="20"/>
        </w:rPr>
      </w:pPr>
    </w:p>
    <w:p>
      <w:pPr>
        <w:pStyle w:val="5"/>
        <w:rPr>
          <w:sz w:val="20"/>
        </w:rPr>
      </w:pPr>
    </w:p>
    <w:p>
      <w:pPr>
        <w:pStyle w:val="5"/>
        <w:spacing w:before="7"/>
        <w:rPr>
          <w:sz w:val="23"/>
        </w:rPr>
      </w:pPr>
    </w:p>
    <w:p>
      <w:pPr>
        <w:pStyle w:val="5"/>
        <w:spacing w:before="56"/>
        <w:ind w:left="267"/>
      </w:pPr>
      <w:bookmarkStart w:id="26" w:name="附5：地方金融组织统计制度填报要求及说明.pdf"/>
      <w:bookmarkEnd w:id="26"/>
      <w:r>
        <w:rPr>
          <w:spacing w:val="58"/>
        </w:rPr>
        <w:t>附</w:t>
      </w:r>
      <w:r>
        <w:t>5</w:t>
      </w:r>
      <w:r>
        <w:rPr>
          <w:spacing w:val="-102"/>
        </w:rPr>
        <w:t xml:space="preserve"> </w:t>
      </w:r>
    </w:p>
    <w:p>
      <w:pPr>
        <w:pStyle w:val="5"/>
      </w:pPr>
    </w:p>
    <w:p>
      <w:pPr>
        <w:pStyle w:val="5"/>
      </w:pPr>
    </w:p>
    <w:p>
      <w:pPr>
        <w:pStyle w:val="5"/>
      </w:pPr>
    </w:p>
    <w:p>
      <w:pPr>
        <w:pStyle w:val="5"/>
      </w:pPr>
    </w:p>
    <w:p>
      <w:pPr>
        <w:pStyle w:val="5"/>
      </w:pPr>
    </w:p>
    <w:p>
      <w:pPr>
        <w:pStyle w:val="5"/>
        <w:spacing w:before="10"/>
        <w:rPr>
          <w:sz w:val="34"/>
        </w:rPr>
      </w:pPr>
    </w:p>
    <w:p>
      <w:pPr>
        <w:spacing w:before="1"/>
        <w:ind w:left="544" w:right="0" w:firstLine="0"/>
        <w:jc w:val="left"/>
        <w:rPr>
          <w:b/>
          <w:sz w:val="52"/>
        </w:rPr>
      </w:pPr>
      <w:r>
        <w:rPr>
          <w:b/>
          <w:spacing w:val="-16"/>
          <w:sz w:val="52"/>
        </w:rPr>
        <w:t>地方金融组织统计制度填报要求及说明</w:t>
      </w:r>
    </w:p>
    <w:p>
      <w:pPr>
        <w:spacing w:after="0"/>
        <w:jc w:val="left"/>
        <w:rPr>
          <w:sz w:val="52"/>
        </w:rPr>
        <w:sectPr>
          <w:footerReference r:id="rId38" w:type="default"/>
          <w:pgSz w:w="11910" w:h="16840"/>
          <w:pgMar w:top="1600" w:right="1200" w:bottom="280" w:left="1320" w:header="0" w:footer="0" w:gutter="0"/>
          <w:cols w:space="720" w:num="1"/>
        </w:sectPr>
      </w:pPr>
    </w:p>
    <w:p>
      <w:pPr>
        <w:pStyle w:val="5"/>
        <w:rPr>
          <w:b/>
          <w:sz w:val="20"/>
        </w:rPr>
      </w:pPr>
    </w:p>
    <w:p>
      <w:pPr>
        <w:pStyle w:val="5"/>
        <w:spacing w:before="4"/>
        <w:rPr>
          <w:b/>
          <w:sz w:val="16"/>
        </w:rPr>
      </w:pPr>
    </w:p>
    <w:p>
      <w:pPr>
        <w:spacing w:before="0" w:line="702" w:lineRule="exact"/>
        <w:ind w:left="1037" w:right="1039" w:firstLine="0"/>
        <w:jc w:val="center"/>
        <w:rPr>
          <w:rFonts w:hint="eastAsia" w:ascii="微软雅黑" w:eastAsia="微软雅黑"/>
          <w:b/>
          <w:sz w:val="44"/>
        </w:rPr>
      </w:pPr>
      <w:r>
        <w:rPr>
          <w:rFonts w:hint="eastAsia" w:ascii="微软雅黑" w:eastAsia="微软雅黑"/>
          <w:b/>
          <w:sz w:val="44"/>
        </w:rPr>
        <w:t>目录</w:t>
      </w:r>
    </w:p>
    <w:sdt>
      <w:sdtPr>
        <w:id w:val="1"/>
        <w:docPartObj>
          <w:docPartGallery w:val="Table of Contents"/>
          <w:docPartUnique/>
        </w:docPartObj>
      </w:sdtPr>
      <w:sdtContent>
        <w:p>
          <w:pPr>
            <w:pStyle w:val="6"/>
            <w:tabs>
              <w:tab w:val="right" w:leader="dot" w:pos="9112"/>
            </w:tabs>
            <w:spacing w:before="0" w:line="402" w:lineRule="exact"/>
          </w:pPr>
          <w:r>
            <w:fldChar w:fldCharType="begin"/>
          </w:r>
          <w:r>
            <w:instrText xml:space="preserve">TOC \o "1-1" \h \z \u </w:instrText>
          </w:r>
          <w:r>
            <w:fldChar w:fldCharType="separate"/>
          </w:r>
          <w:r>
            <w:fldChar w:fldCharType="begin"/>
          </w:r>
          <w:r>
            <w:instrText xml:space="preserve"> HYPERLINK \l "_TOC_250020" </w:instrText>
          </w:r>
          <w:r>
            <w:fldChar w:fldCharType="separate"/>
          </w:r>
          <w:r>
            <w:rPr>
              <w:spacing w:val="-7"/>
            </w:rPr>
            <w:t>C101</w:t>
          </w:r>
          <w:r>
            <w:rPr>
              <w:spacing w:val="-94"/>
            </w:rPr>
            <w:t xml:space="preserve"> </w:t>
          </w:r>
          <w:r>
            <w:rPr>
              <w:spacing w:val="-18"/>
            </w:rPr>
            <w:t>地方金融组织基本情况统计表</w:t>
          </w:r>
          <w:r>
            <w:rPr>
              <w:spacing w:val="-18"/>
            </w:rPr>
            <w:tab/>
          </w:r>
          <w:r>
            <w:t>1</w:t>
          </w:r>
          <w:r>
            <w:fldChar w:fldCharType="end"/>
          </w:r>
        </w:p>
        <w:p>
          <w:pPr>
            <w:pStyle w:val="6"/>
            <w:tabs>
              <w:tab w:val="right" w:leader="dot" w:pos="9112"/>
            </w:tabs>
            <w:spacing w:before="168"/>
          </w:pPr>
          <w:r>
            <w:fldChar w:fldCharType="begin"/>
          </w:r>
          <w:r>
            <w:instrText xml:space="preserve"> HYPERLINK \l "_TOC_250019" </w:instrText>
          </w:r>
          <w:r>
            <w:fldChar w:fldCharType="separate"/>
          </w:r>
          <w:r>
            <w:rPr>
              <w:spacing w:val="-7"/>
            </w:rPr>
            <w:t>C201</w:t>
          </w:r>
          <w:r>
            <w:rPr>
              <w:spacing w:val="-94"/>
            </w:rPr>
            <w:t xml:space="preserve"> </w:t>
          </w:r>
          <w:r>
            <w:rPr>
              <w:spacing w:val="-18"/>
            </w:rPr>
            <w:t>地方金融组织资产负债统计表</w:t>
          </w:r>
          <w:r>
            <w:rPr>
              <w:spacing w:val="-18"/>
            </w:rPr>
            <w:tab/>
          </w:r>
          <w:r>
            <w:t>3</w:t>
          </w:r>
          <w:r>
            <w:fldChar w:fldCharType="end"/>
          </w:r>
        </w:p>
        <w:p>
          <w:pPr>
            <w:pStyle w:val="6"/>
            <w:tabs>
              <w:tab w:val="right" w:leader="dot" w:pos="9103"/>
            </w:tabs>
          </w:pPr>
          <w:r>
            <w:fldChar w:fldCharType="begin"/>
          </w:r>
          <w:r>
            <w:instrText xml:space="preserve"> HYPERLINK \l "_TOC_250018" </w:instrText>
          </w:r>
          <w:r>
            <w:fldChar w:fldCharType="separate"/>
          </w:r>
          <w:r>
            <w:rPr>
              <w:spacing w:val="-7"/>
            </w:rPr>
            <w:t>C202</w:t>
          </w:r>
          <w:r>
            <w:rPr>
              <w:spacing w:val="-94"/>
            </w:rPr>
            <w:t xml:space="preserve"> </w:t>
          </w:r>
          <w:r>
            <w:rPr>
              <w:spacing w:val="-18"/>
            </w:rPr>
            <w:t>地方金融组织资产负债主要项目交易对手统计表</w:t>
          </w:r>
          <w:r>
            <w:rPr>
              <w:spacing w:val="-18"/>
            </w:rPr>
            <w:tab/>
          </w:r>
          <w:r>
            <w:rPr>
              <w:spacing w:val="-9"/>
            </w:rPr>
            <w:t>13</w:t>
          </w:r>
          <w:r>
            <w:rPr>
              <w:spacing w:val="-9"/>
            </w:rPr>
            <w:fldChar w:fldCharType="end"/>
          </w:r>
        </w:p>
        <w:p>
          <w:pPr>
            <w:pStyle w:val="6"/>
            <w:tabs>
              <w:tab w:val="right" w:leader="dot" w:pos="9103"/>
            </w:tabs>
            <w:spacing w:before="169"/>
          </w:pPr>
          <w:r>
            <w:fldChar w:fldCharType="begin"/>
          </w:r>
          <w:r>
            <w:instrText xml:space="preserve"> HYPERLINK \l "_TOC_250017" </w:instrText>
          </w:r>
          <w:r>
            <w:fldChar w:fldCharType="separate"/>
          </w:r>
          <w:r>
            <w:rPr>
              <w:spacing w:val="-7"/>
            </w:rPr>
            <w:t>C203</w:t>
          </w:r>
          <w:r>
            <w:rPr>
              <w:spacing w:val="-94"/>
            </w:rPr>
            <w:t xml:space="preserve"> </w:t>
          </w:r>
          <w:r>
            <w:rPr>
              <w:spacing w:val="-18"/>
            </w:rPr>
            <w:t>地方金融组织利润统计表</w:t>
          </w:r>
          <w:r>
            <w:rPr>
              <w:spacing w:val="-18"/>
            </w:rPr>
            <w:tab/>
          </w:r>
          <w:r>
            <w:rPr>
              <w:spacing w:val="-9"/>
            </w:rPr>
            <w:t>14</w:t>
          </w:r>
          <w:r>
            <w:rPr>
              <w:spacing w:val="-9"/>
            </w:rPr>
            <w:fldChar w:fldCharType="end"/>
          </w:r>
        </w:p>
        <w:p>
          <w:pPr>
            <w:pStyle w:val="6"/>
            <w:tabs>
              <w:tab w:val="right" w:leader="dot" w:pos="9103"/>
            </w:tabs>
            <w:spacing w:before="168"/>
          </w:pPr>
          <w:r>
            <w:fldChar w:fldCharType="begin"/>
          </w:r>
          <w:r>
            <w:instrText xml:space="preserve"> HYPERLINK \l "_TOC_250016" </w:instrText>
          </w:r>
          <w:r>
            <w:fldChar w:fldCharType="separate"/>
          </w:r>
          <w:r>
            <w:rPr>
              <w:spacing w:val="-7"/>
            </w:rPr>
            <w:t>C301</w:t>
          </w:r>
          <w:r>
            <w:rPr>
              <w:spacing w:val="-94"/>
            </w:rPr>
            <w:t xml:space="preserve"> </w:t>
          </w:r>
          <w:r>
            <w:rPr>
              <w:spacing w:val="-18"/>
            </w:rPr>
            <w:t>小额贷款公司主要业务统计表</w:t>
          </w:r>
          <w:r>
            <w:rPr>
              <w:spacing w:val="-18"/>
            </w:rPr>
            <w:tab/>
          </w:r>
          <w:r>
            <w:rPr>
              <w:spacing w:val="-9"/>
            </w:rPr>
            <w:t>19</w:t>
          </w:r>
          <w:r>
            <w:rPr>
              <w:spacing w:val="-9"/>
            </w:rPr>
            <w:fldChar w:fldCharType="end"/>
          </w:r>
        </w:p>
        <w:p>
          <w:pPr>
            <w:pStyle w:val="6"/>
            <w:tabs>
              <w:tab w:val="right" w:leader="dot" w:pos="9103"/>
            </w:tabs>
          </w:pPr>
          <w:r>
            <w:fldChar w:fldCharType="begin"/>
          </w:r>
          <w:r>
            <w:instrText xml:space="preserve"> HYPERLINK \l "_TOC_250015" </w:instrText>
          </w:r>
          <w:r>
            <w:fldChar w:fldCharType="separate"/>
          </w:r>
          <w:r>
            <w:rPr>
              <w:spacing w:val="-7"/>
            </w:rPr>
            <w:t>C302</w:t>
          </w:r>
          <w:r>
            <w:rPr>
              <w:spacing w:val="-94"/>
            </w:rPr>
            <w:t xml:space="preserve"> </w:t>
          </w:r>
          <w:r>
            <w:rPr>
              <w:spacing w:val="-18"/>
            </w:rPr>
            <w:t>融资担保公司主要业务统计表</w:t>
          </w:r>
          <w:r>
            <w:rPr>
              <w:spacing w:val="-18"/>
            </w:rPr>
            <w:tab/>
          </w:r>
          <w:r>
            <w:rPr>
              <w:spacing w:val="-9"/>
            </w:rPr>
            <w:t>23</w:t>
          </w:r>
          <w:r>
            <w:rPr>
              <w:spacing w:val="-9"/>
            </w:rPr>
            <w:fldChar w:fldCharType="end"/>
          </w:r>
        </w:p>
        <w:p>
          <w:pPr>
            <w:pStyle w:val="6"/>
            <w:tabs>
              <w:tab w:val="right" w:leader="dot" w:pos="9103"/>
            </w:tabs>
            <w:spacing w:before="169"/>
          </w:pPr>
          <w:r>
            <w:fldChar w:fldCharType="begin"/>
          </w:r>
          <w:r>
            <w:instrText xml:space="preserve"> HYPERLINK \l "_TOC_250014" </w:instrText>
          </w:r>
          <w:r>
            <w:fldChar w:fldCharType="separate"/>
          </w:r>
          <w:r>
            <w:rPr>
              <w:spacing w:val="-7"/>
            </w:rPr>
            <w:t>C303</w:t>
          </w:r>
          <w:r>
            <w:rPr>
              <w:spacing w:val="-94"/>
            </w:rPr>
            <w:t xml:space="preserve"> </w:t>
          </w:r>
          <w:r>
            <w:rPr>
              <w:spacing w:val="-18"/>
            </w:rPr>
            <w:t>区域性股权市场主要业务统计表</w:t>
          </w:r>
          <w:r>
            <w:rPr>
              <w:spacing w:val="-18"/>
            </w:rPr>
            <w:tab/>
          </w:r>
          <w:r>
            <w:rPr>
              <w:spacing w:val="-9"/>
            </w:rPr>
            <w:t>28</w:t>
          </w:r>
          <w:r>
            <w:rPr>
              <w:spacing w:val="-9"/>
            </w:rPr>
            <w:fldChar w:fldCharType="end"/>
          </w:r>
        </w:p>
        <w:p>
          <w:pPr>
            <w:pStyle w:val="6"/>
            <w:tabs>
              <w:tab w:val="right" w:leader="dot" w:pos="9103"/>
            </w:tabs>
            <w:spacing w:before="168"/>
          </w:pPr>
          <w:r>
            <w:fldChar w:fldCharType="begin"/>
          </w:r>
          <w:r>
            <w:instrText xml:space="preserve"> HYPERLINK \l "_TOC_250013" </w:instrText>
          </w:r>
          <w:r>
            <w:fldChar w:fldCharType="separate"/>
          </w:r>
          <w:r>
            <w:rPr>
              <w:spacing w:val="-7"/>
            </w:rPr>
            <w:t>C304</w:t>
          </w:r>
          <w:r>
            <w:rPr>
              <w:spacing w:val="-94"/>
            </w:rPr>
            <w:t xml:space="preserve"> </w:t>
          </w:r>
          <w:r>
            <w:rPr>
              <w:spacing w:val="-18"/>
            </w:rPr>
            <w:t>典当行主要业务统计表</w:t>
          </w:r>
          <w:r>
            <w:rPr>
              <w:spacing w:val="-18"/>
            </w:rPr>
            <w:tab/>
          </w:r>
          <w:r>
            <w:rPr>
              <w:spacing w:val="-9"/>
            </w:rPr>
            <w:t>31</w:t>
          </w:r>
          <w:r>
            <w:rPr>
              <w:spacing w:val="-9"/>
            </w:rPr>
            <w:fldChar w:fldCharType="end"/>
          </w:r>
        </w:p>
        <w:p>
          <w:pPr>
            <w:pStyle w:val="6"/>
            <w:tabs>
              <w:tab w:val="right" w:leader="dot" w:pos="9103"/>
            </w:tabs>
          </w:pPr>
          <w:r>
            <w:fldChar w:fldCharType="begin"/>
          </w:r>
          <w:r>
            <w:instrText xml:space="preserve"> HYPERLINK \l "_TOC_250012" </w:instrText>
          </w:r>
          <w:r>
            <w:fldChar w:fldCharType="separate"/>
          </w:r>
          <w:r>
            <w:rPr>
              <w:spacing w:val="-7"/>
            </w:rPr>
            <w:t>C305</w:t>
          </w:r>
          <w:r>
            <w:rPr>
              <w:spacing w:val="-94"/>
            </w:rPr>
            <w:t xml:space="preserve"> </w:t>
          </w:r>
          <w:r>
            <w:rPr>
              <w:spacing w:val="-18"/>
            </w:rPr>
            <w:t>融资租赁公司主要业务统计表</w:t>
          </w:r>
          <w:r>
            <w:rPr>
              <w:spacing w:val="-18"/>
            </w:rPr>
            <w:tab/>
          </w:r>
          <w:r>
            <w:rPr>
              <w:spacing w:val="-9"/>
            </w:rPr>
            <w:t>33</w:t>
          </w:r>
          <w:r>
            <w:rPr>
              <w:spacing w:val="-9"/>
            </w:rPr>
            <w:fldChar w:fldCharType="end"/>
          </w:r>
        </w:p>
        <w:p>
          <w:pPr>
            <w:pStyle w:val="6"/>
            <w:tabs>
              <w:tab w:val="right" w:leader="dot" w:pos="9103"/>
            </w:tabs>
            <w:spacing w:before="169"/>
          </w:pPr>
          <w:r>
            <w:fldChar w:fldCharType="begin"/>
          </w:r>
          <w:r>
            <w:instrText xml:space="preserve"> HYPERLINK \l "_TOC_250011" </w:instrText>
          </w:r>
          <w:r>
            <w:fldChar w:fldCharType="separate"/>
          </w:r>
          <w:r>
            <w:rPr>
              <w:spacing w:val="-7"/>
            </w:rPr>
            <w:t>C306</w:t>
          </w:r>
          <w:r>
            <w:rPr>
              <w:spacing w:val="-94"/>
            </w:rPr>
            <w:t xml:space="preserve"> </w:t>
          </w:r>
          <w:r>
            <w:rPr>
              <w:spacing w:val="-18"/>
            </w:rPr>
            <w:t>商业保理公司主要业务统计表</w:t>
          </w:r>
          <w:r>
            <w:rPr>
              <w:spacing w:val="-18"/>
            </w:rPr>
            <w:tab/>
          </w:r>
          <w:r>
            <w:rPr>
              <w:spacing w:val="-9"/>
            </w:rPr>
            <w:t>36</w:t>
          </w:r>
          <w:r>
            <w:rPr>
              <w:spacing w:val="-9"/>
            </w:rPr>
            <w:fldChar w:fldCharType="end"/>
          </w:r>
        </w:p>
        <w:p>
          <w:pPr>
            <w:pStyle w:val="6"/>
            <w:tabs>
              <w:tab w:val="right" w:leader="dot" w:pos="9103"/>
            </w:tabs>
            <w:spacing w:before="168"/>
          </w:pPr>
          <w:r>
            <w:fldChar w:fldCharType="begin"/>
          </w:r>
          <w:r>
            <w:instrText xml:space="preserve"> HYPERLINK \l "_TOC_250010" </w:instrText>
          </w:r>
          <w:r>
            <w:fldChar w:fldCharType="separate"/>
          </w:r>
          <w:r>
            <w:rPr>
              <w:spacing w:val="-7"/>
            </w:rPr>
            <w:t>C307</w:t>
          </w:r>
          <w:r>
            <w:rPr>
              <w:spacing w:val="-94"/>
            </w:rPr>
            <w:t xml:space="preserve"> </w:t>
          </w:r>
          <w:r>
            <w:rPr>
              <w:spacing w:val="-18"/>
            </w:rPr>
            <w:t>地方资产管理公司主要业务统计表</w:t>
          </w:r>
          <w:r>
            <w:rPr>
              <w:spacing w:val="-18"/>
            </w:rPr>
            <w:tab/>
          </w:r>
          <w:r>
            <w:rPr>
              <w:spacing w:val="-9"/>
            </w:rPr>
            <w:t>39</w:t>
          </w:r>
          <w:r>
            <w:rPr>
              <w:spacing w:val="-9"/>
            </w:rPr>
            <w:fldChar w:fldCharType="end"/>
          </w:r>
        </w:p>
        <w:p>
          <w:pPr>
            <w:pStyle w:val="6"/>
            <w:tabs>
              <w:tab w:val="right" w:leader="dot" w:pos="9103"/>
            </w:tabs>
          </w:pPr>
          <w:r>
            <w:fldChar w:fldCharType="begin"/>
          </w:r>
          <w:r>
            <w:instrText xml:space="preserve"> HYPERLINK \l "_TOC_250009" </w:instrText>
          </w:r>
          <w:r>
            <w:fldChar w:fldCharType="separate"/>
          </w:r>
          <w:r>
            <w:rPr>
              <w:spacing w:val="-7"/>
            </w:rPr>
            <w:t>C401</w:t>
          </w:r>
          <w:r>
            <w:rPr>
              <w:spacing w:val="-94"/>
            </w:rPr>
            <w:t xml:space="preserve"> </w:t>
          </w:r>
          <w:r>
            <w:rPr>
              <w:spacing w:val="-18"/>
            </w:rPr>
            <w:t>小额贷款公司行业风险统计表</w:t>
          </w:r>
          <w:r>
            <w:rPr>
              <w:spacing w:val="-18"/>
            </w:rPr>
            <w:tab/>
          </w:r>
          <w:r>
            <w:rPr>
              <w:spacing w:val="-9"/>
            </w:rPr>
            <w:t>42</w:t>
          </w:r>
          <w:r>
            <w:rPr>
              <w:spacing w:val="-9"/>
            </w:rPr>
            <w:fldChar w:fldCharType="end"/>
          </w:r>
        </w:p>
        <w:p>
          <w:pPr>
            <w:pStyle w:val="6"/>
            <w:tabs>
              <w:tab w:val="right" w:leader="dot" w:pos="9103"/>
            </w:tabs>
            <w:spacing w:before="169"/>
          </w:pPr>
          <w:r>
            <w:fldChar w:fldCharType="begin"/>
          </w:r>
          <w:r>
            <w:instrText xml:space="preserve"> HYPERLINK \l "_TOC_250008" </w:instrText>
          </w:r>
          <w:r>
            <w:fldChar w:fldCharType="separate"/>
          </w:r>
          <w:r>
            <w:rPr>
              <w:spacing w:val="-7"/>
            </w:rPr>
            <w:t>C402</w:t>
          </w:r>
          <w:r>
            <w:rPr>
              <w:spacing w:val="-94"/>
            </w:rPr>
            <w:t xml:space="preserve"> </w:t>
          </w:r>
          <w:r>
            <w:rPr>
              <w:spacing w:val="-18"/>
            </w:rPr>
            <w:t>融资担保公司行业风险统计表</w:t>
          </w:r>
          <w:r>
            <w:rPr>
              <w:spacing w:val="-18"/>
            </w:rPr>
            <w:tab/>
          </w:r>
          <w:r>
            <w:rPr>
              <w:spacing w:val="-9"/>
            </w:rPr>
            <w:t>44</w:t>
          </w:r>
          <w:r>
            <w:rPr>
              <w:spacing w:val="-9"/>
            </w:rPr>
            <w:fldChar w:fldCharType="end"/>
          </w:r>
        </w:p>
        <w:p>
          <w:pPr>
            <w:pStyle w:val="6"/>
            <w:tabs>
              <w:tab w:val="right" w:leader="dot" w:pos="9103"/>
            </w:tabs>
            <w:spacing w:before="168"/>
          </w:pPr>
          <w:r>
            <w:fldChar w:fldCharType="begin"/>
          </w:r>
          <w:r>
            <w:instrText xml:space="preserve"> HYPERLINK \l "_TOC_250007" </w:instrText>
          </w:r>
          <w:r>
            <w:fldChar w:fldCharType="separate"/>
          </w:r>
          <w:r>
            <w:rPr>
              <w:spacing w:val="-7"/>
            </w:rPr>
            <w:t>C403</w:t>
          </w:r>
          <w:r>
            <w:rPr>
              <w:spacing w:val="-94"/>
            </w:rPr>
            <w:t xml:space="preserve"> </w:t>
          </w:r>
          <w:r>
            <w:rPr>
              <w:spacing w:val="-18"/>
            </w:rPr>
            <w:t>区域性股权市场行业风险统计表</w:t>
          </w:r>
          <w:r>
            <w:rPr>
              <w:spacing w:val="-18"/>
            </w:rPr>
            <w:tab/>
          </w:r>
          <w:r>
            <w:rPr>
              <w:spacing w:val="-9"/>
            </w:rPr>
            <w:t>46</w:t>
          </w:r>
          <w:r>
            <w:rPr>
              <w:spacing w:val="-9"/>
            </w:rPr>
            <w:fldChar w:fldCharType="end"/>
          </w:r>
        </w:p>
        <w:p>
          <w:pPr>
            <w:pStyle w:val="6"/>
            <w:tabs>
              <w:tab w:val="right" w:leader="dot" w:pos="9103"/>
            </w:tabs>
          </w:pPr>
          <w:r>
            <w:fldChar w:fldCharType="begin"/>
          </w:r>
          <w:r>
            <w:instrText xml:space="preserve"> HYPERLINK \l "_TOC_250006" </w:instrText>
          </w:r>
          <w:r>
            <w:fldChar w:fldCharType="separate"/>
          </w:r>
          <w:r>
            <w:rPr>
              <w:spacing w:val="-7"/>
            </w:rPr>
            <w:t>C404</w:t>
          </w:r>
          <w:r>
            <w:rPr>
              <w:spacing w:val="-94"/>
            </w:rPr>
            <w:t xml:space="preserve"> </w:t>
          </w:r>
          <w:r>
            <w:rPr>
              <w:spacing w:val="-18"/>
            </w:rPr>
            <w:t>典当行行业风险统计表</w:t>
          </w:r>
          <w:r>
            <w:rPr>
              <w:spacing w:val="-18"/>
            </w:rPr>
            <w:tab/>
          </w:r>
          <w:r>
            <w:rPr>
              <w:spacing w:val="-9"/>
            </w:rPr>
            <w:t>48</w:t>
          </w:r>
          <w:r>
            <w:rPr>
              <w:spacing w:val="-9"/>
            </w:rPr>
            <w:fldChar w:fldCharType="end"/>
          </w:r>
        </w:p>
        <w:p>
          <w:pPr>
            <w:pStyle w:val="6"/>
            <w:tabs>
              <w:tab w:val="right" w:leader="dot" w:pos="9103"/>
            </w:tabs>
            <w:spacing w:before="169"/>
          </w:pPr>
          <w:r>
            <w:fldChar w:fldCharType="begin"/>
          </w:r>
          <w:r>
            <w:instrText xml:space="preserve"> HYPERLINK \l "_TOC_250005" </w:instrText>
          </w:r>
          <w:r>
            <w:fldChar w:fldCharType="separate"/>
          </w:r>
          <w:r>
            <w:rPr>
              <w:spacing w:val="-7"/>
            </w:rPr>
            <w:t>C405</w:t>
          </w:r>
          <w:r>
            <w:rPr>
              <w:spacing w:val="-94"/>
            </w:rPr>
            <w:t xml:space="preserve"> </w:t>
          </w:r>
          <w:r>
            <w:rPr>
              <w:spacing w:val="-18"/>
            </w:rPr>
            <w:t>融资租赁公司行业风险统计表</w:t>
          </w:r>
          <w:r>
            <w:rPr>
              <w:spacing w:val="-18"/>
            </w:rPr>
            <w:tab/>
          </w:r>
          <w:r>
            <w:rPr>
              <w:spacing w:val="-9"/>
            </w:rPr>
            <w:t>50</w:t>
          </w:r>
          <w:r>
            <w:rPr>
              <w:spacing w:val="-9"/>
            </w:rPr>
            <w:fldChar w:fldCharType="end"/>
          </w:r>
        </w:p>
        <w:p>
          <w:pPr>
            <w:pStyle w:val="6"/>
            <w:tabs>
              <w:tab w:val="right" w:leader="dot" w:pos="9103"/>
            </w:tabs>
            <w:spacing w:before="168"/>
          </w:pPr>
          <w:r>
            <w:fldChar w:fldCharType="begin"/>
          </w:r>
          <w:r>
            <w:instrText xml:space="preserve"> HYPERLINK \l "_TOC_250004" </w:instrText>
          </w:r>
          <w:r>
            <w:fldChar w:fldCharType="separate"/>
          </w:r>
          <w:r>
            <w:rPr>
              <w:spacing w:val="-7"/>
            </w:rPr>
            <w:t>C406</w:t>
          </w:r>
          <w:r>
            <w:rPr>
              <w:spacing w:val="-94"/>
            </w:rPr>
            <w:t xml:space="preserve"> </w:t>
          </w:r>
          <w:r>
            <w:rPr>
              <w:spacing w:val="-18"/>
            </w:rPr>
            <w:t>商业保理公司行业风险统计表</w:t>
          </w:r>
          <w:r>
            <w:rPr>
              <w:spacing w:val="-18"/>
            </w:rPr>
            <w:tab/>
          </w:r>
          <w:r>
            <w:rPr>
              <w:spacing w:val="-9"/>
            </w:rPr>
            <w:t>51</w:t>
          </w:r>
          <w:r>
            <w:rPr>
              <w:spacing w:val="-9"/>
            </w:rPr>
            <w:fldChar w:fldCharType="end"/>
          </w:r>
        </w:p>
        <w:p>
          <w:pPr>
            <w:pStyle w:val="6"/>
            <w:tabs>
              <w:tab w:val="right" w:leader="dot" w:pos="9103"/>
            </w:tabs>
          </w:pPr>
          <w:r>
            <w:fldChar w:fldCharType="begin"/>
          </w:r>
          <w:r>
            <w:instrText xml:space="preserve"> HYPERLINK \l "_TOC_250003" </w:instrText>
          </w:r>
          <w:r>
            <w:fldChar w:fldCharType="separate"/>
          </w:r>
          <w:r>
            <w:rPr>
              <w:spacing w:val="-7"/>
            </w:rPr>
            <w:t>C407</w:t>
          </w:r>
          <w:r>
            <w:rPr>
              <w:spacing w:val="-94"/>
            </w:rPr>
            <w:t xml:space="preserve"> </w:t>
          </w:r>
          <w:r>
            <w:rPr>
              <w:spacing w:val="-18"/>
            </w:rPr>
            <w:t>地方资产管理公司行业风险统计表</w:t>
          </w:r>
          <w:r>
            <w:rPr>
              <w:spacing w:val="-18"/>
            </w:rPr>
            <w:tab/>
          </w:r>
          <w:r>
            <w:rPr>
              <w:spacing w:val="-9"/>
            </w:rPr>
            <w:t>53</w:t>
          </w:r>
          <w:r>
            <w:rPr>
              <w:spacing w:val="-9"/>
            </w:rPr>
            <w:fldChar w:fldCharType="end"/>
          </w:r>
        </w:p>
        <w:p>
          <w:pPr>
            <w:pStyle w:val="6"/>
            <w:tabs>
              <w:tab w:val="right" w:leader="dot" w:pos="9103"/>
            </w:tabs>
            <w:spacing w:before="169"/>
          </w:pPr>
          <w:r>
            <w:fldChar w:fldCharType="begin"/>
          </w:r>
          <w:r>
            <w:instrText xml:space="preserve"> HYPERLINK \l "_TOC_250002" </w:instrText>
          </w:r>
          <w:r>
            <w:fldChar w:fldCharType="separate"/>
          </w:r>
          <w:r>
            <w:rPr>
              <w:spacing w:val="-7"/>
            </w:rPr>
            <w:t>C408</w:t>
          </w:r>
          <w:r>
            <w:rPr>
              <w:spacing w:val="-94"/>
            </w:rPr>
            <w:t xml:space="preserve"> </w:t>
          </w:r>
          <w:r>
            <w:rPr>
              <w:spacing w:val="-18"/>
            </w:rPr>
            <w:t>地方金融组织资产负债剩余期限统计表</w:t>
          </w:r>
          <w:r>
            <w:rPr>
              <w:spacing w:val="-18"/>
            </w:rPr>
            <w:tab/>
          </w:r>
          <w:r>
            <w:rPr>
              <w:spacing w:val="-9"/>
            </w:rPr>
            <w:t>55</w:t>
          </w:r>
          <w:r>
            <w:rPr>
              <w:spacing w:val="-9"/>
            </w:rPr>
            <w:fldChar w:fldCharType="end"/>
          </w:r>
        </w:p>
        <w:p>
          <w:pPr>
            <w:pStyle w:val="6"/>
            <w:tabs>
              <w:tab w:val="right" w:leader="dot" w:pos="9103"/>
            </w:tabs>
            <w:spacing w:before="168"/>
          </w:pPr>
          <w:r>
            <w:fldChar w:fldCharType="begin"/>
          </w:r>
          <w:r>
            <w:instrText xml:space="preserve"> HYPERLINK \l "_TOC_250001" </w:instrText>
          </w:r>
          <w:r>
            <w:fldChar w:fldCharType="separate"/>
          </w:r>
          <w:r>
            <w:rPr>
              <w:spacing w:val="-7"/>
            </w:rPr>
            <w:t>C409</w:t>
          </w:r>
          <w:r>
            <w:rPr>
              <w:spacing w:val="-94"/>
            </w:rPr>
            <w:t xml:space="preserve"> </w:t>
          </w:r>
          <w:r>
            <w:rPr>
              <w:spacing w:val="-18"/>
            </w:rPr>
            <w:t>地方金融组织最大十家客户（含集团）集中度统计表</w:t>
          </w:r>
          <w:r>
            <w:rPr>
              <w:spacing w:val="-18"/>
            </w:rPr>
            <w:tab/>
          </w:r>
          <w:r>
            <w:rPr>
              <w:spacing w:val="-9"/>
            </w:rPr>
            <w:t>57</w:t>
          </w:r>
          <w:r>
            <w:rPr>
              <w:spacing w:val="-9"/>
            </w:rPr>
            <w:fldChar w:fldCharType="end"/>
          </w:r>
        </w:p>
        <w:p>
          <w:pPr>
            <w:pStyle w:val="6"/>
            <w:tabs>
              <w:tab w:val="right" w:leader="dot" w:pos="9103"/>
            </w:tabs>
          </w:pPr>
          <w:r>
            <w:fldChar w:fldCharType="begin"/>
          </w:r>
          <w:r>
            <w:instrText xml:space="preserve"> HYPERLINK \l "_TOC_250000" </w:instrText>
          </w:r>
          <w:r>
            <w:fldChar w:fldCharType="separate"/>
          </w:r>
          <w:r>
            <w:rPr>
              <w:spacing w:val="-7"/>
            </w:rPr>
            <w:t>C410</w:t>
          </w:r>
          <w:r>
            <w:rPr>
              <w:spacing w:val="-94"/>
            </w:rPr>
            <w:t xml:space="preserve"> </w:t>
          </w:r>
          <w:r>
            <w:rPr>
              <w:spacing w:val="-18"/>
            </w:rPr>
            <w:t>地方金融组织最大五家关联方关联交易统计表</w:t>
          </w:r>
          <w:r>
            <w:rPr>
              <w:spacing w:val="-18"/>
            </w:rPr>
            <w:tab/>
          </w:r>
          <w:r>
            <w:rPr>
              <w:spacing w:val="-9"/>
            </w:rPr>
            <w:t>59</w:t>
          </w:r>
          <w:r>
            <w:rPr>
              <w:spacing w:val="-9"/>
            </w:rPr>
            <w:fldChar w:fldCharType="end"/>
          </w:r>
        </w:p>
        <w:p>
          <w:r>
            <w:fldChar w:fldCharType="end"/>
          </w:r>
        </w:p>
      </w:sdtContent>
    </w:sdt>
    <w:p>
      <w:pPr>
        <w:spacing w:after="0"/>
        <w:sectPr>
          <w:footerReference r:id="rId39" w:type="default"/>
          <w:pgSz w:w="11910" w:h="16840"/>
          <w:pgMar w:top="1600" w:right="1200" w:bottom="280" w:left="1320" w:header="0" w:footer="0" w:gutter="0"/>
          <w:cols w:space="720" w:num="1"/>
        </w:sectPr>
      </w:pPr>
    </w:p>
    <w:p>
      <w:pPr>
        <w:pStyle w:val="5"/>
        <w:spacing w:before="11"/>
        <w:rPr>
          <w:sz w:val="61"/>
        </w:rPr>
      </w:pPr>
    </w:p>
    <w:p>
      <w:pPr>
        <w:pStyle w:val="2"/>
        <w:spacing w:before="0"/>
        <w:ind w:left="1037"/>
      </w:pPr>
      <w:bookmarkStart w:id="27" w:name="_TOC_250020"/>
      <w:r>
        <w:rPr>
          <w:rFonts w:ascii="Times New Roman" w:eastAsia="Times New Roman"/>
        </w:rPr>
        <w:t xml:space="preserve">C101 </w:t>
      </w:r>
      <w:bookmarkEnd w:id="27"/>
      <w:r>
        <w:t>地方金融组织基本情况统计表</w:t>
      </w:r>
    </w:p>
    <w:p>
      <w:pPr>
        <w:pStyle w:val="4"/>
        <w:spacing w:before="279"/>
      </w:pPr>
      <w:r>
        <w:t>一、统计要求</w:t>
      </w:r>
    </w:p>
    <w:p>
      <w:pPr>
        <w:spacing w:before="89" w:line="278" w:lineRule="auto"/>
        <w:ind w:left="874" w:right="3066" w:hanging="3"/>
        <w:jc w:val="left"/>
        <w:rPr>
          <w:rFonts w:hint="eastAsia" w:ascii="微软雅黑" w:eastAsia="微软雅黑"/>
          <w:b/>
          <w:sz w:val="32"/>
        </w:rPr>
      </w:pPr>
      <w:r>
        <w:rPr>
          <w:spacing w:val="-19"/>
          <w:sz w:val="32"/>
        </w:rPr>
        <w:t>本表旨在反映单家法人机构的基本信息。</w:t>
      </w:r>
      <w:r>
        <w:rPr>
          <w:rFonts w:hint="eastAsia" w:ascii="微软雅黑" w:eastAsia="微软雅黑"/>
          <w:b/>
          <w:spacing w:val="-17"/>
          <w:sz w:val="32"/>
        </w:rPr>
        <w:t>二、主要指标解释</w:t>
      </w:r>
    </w:p>
    <w:p>
      <w:pPr>
        <w:pStyle w:val="4"/>
        <w:spacing w:line="484" w:lineRule="exact"/>
        <w:rPr>
          <w:rFonts w:hint="eastAsia" w:ascii="宋体" w:eastAsia="宋体"/>
          <w:b w:val="0"/>
        </w:rPr>
      </w:pPr>
      <w:r>
        <w:rPr>
          <w:spacing w:val="-16"/>
        </w:rPr>
        <w:t>机构名称、统一社会信用代码、注册地代码、经济成分分类</w:t>
      </w:r>
      <w:r>
        <w:rPr>
          <w:rFonts w:hint="eastAsia" w:ascii="宋体" w:eastAsia="宋体"/>
          <w:b w:val="0"/>
        </w:rPr>
        <w:t>详</w:t>
      </w:r>
    </w:p>
    <w:p>
      <w:pPr>
        <w:pStyle w:val="5"/>
        <w:spacing w:before="90"/>
        <w:ind w:left="267"/>
      </w:pPr>
      <w:r>
        <w:t>见附 6《主要参照信息及通用指标解释》。</w:t>
      </w:r>
    </w:p>
    <w:p>
      <w:pPr>
        <w:spacing w:before="75" w:line="235" w:lineRule="auto"/>
        <w:ind w:left="874" w:right="2453" w:firstLine="0"/>
        <w:jc w:val="left"/>
        <w:rPr>
          <w:sz w:val="32"/>
        </w:rPr>
      </w:pPr>
      <w:r>
        <w:rPr>
          <w:rFonts w:hint="eastAsia" w:ascii="微软雅黑" w:eastAsia="微软雅黑"/>
          <w:b/>
          <w:spacing w:val="-17"/>
          <w:sz w:val="32"/>
        </w:rPr>
        <w:t>注册地址：</w:t>
      </w:r>
      <w:r>
        <w:rPr>
          <w:spacing w:val="-19"/>
          <w:sz w:val="32"/>
        </w:rPr>
        <w:t>指机构在营业执照上登记的地址。</w:t>
      </w:r>
      <w:r>
        <w:rPr>
          <w:rFonts w:hint="eastAsia" w:ascii="微软雅黑" w:eastAsia="微软雅黑"/>
          <w:b/>
          <w:spacing w:val="-17"/>
          <w:sz w:val="32"/>
        </w:rPr>
        <w:t>通讯地址：</w:t>
      </w:r>
      <w:r>
        <w:rPr>
          <w:spacing w:val="-18"/>
          <w:sz w:val="32"/>
        </w:rPr>
        <w:t>指机构实际经营地址。</w:t>
      </w:r>
    </w:p>
    <w:p>
      <w:pPr>
        <w:pStyle w:val="5"/>
        <w:spacing w:line="276" w:lineRule="auto"/>
        <w:ind w:left="267" w:right="265" w:firstLine="607"/>
      </w:pPr>
      <w:r>
        <w:rPr>
          <w:rFonts w:hint="eastAsia" w:ascii="微软雅黑" w:eastAsia="微软雅黑"/>
          <w:b/>
          <w:spacing w:val="-15"/>
        </w:rPr>
        <w:t>从业人数：</w:t>
      </w:r>
      <w:r>
        <w:rPr>
          <w:spacing w:val="-16"/>
        </w:rPr>
        <w:t>指截至统计时点在本单位工作并取得工资或其他形式劳动报酬的人员数，包括在岗职工、劳务派遣人员、其他从业人</w:t>
      </w:r>
    </w:p>
    <w:p>
      <w:pPr>
        <w:pStyle w:val="5"/>
        <w:spacing w:before="100" w:line="338" w:lineRule="auto"/>
        <w:ind w:left="267" w:right="116"/>
        <w:jc w:val="both"/>
      </w:pPr>
      <w:r>
        <w:rPr>
          <w:spacing w:val="-16"/>
        </w:rPr>
        <w:t>员。其他从业人员指在本单位工作，但不能归入在岗职工、劳务派遣人员中的人员，包含非全日制人员、聘用的正式离退休人员、兼</w:t>
      </w:r>
      <w:r>
        <w:rPr>
          <w:spacing w:val="-28"/>
        </w:rPr>
        <w:t>职人员、第二职业者，以及在本单位中工作的外籍和港澳台人员等。</w:t>
      </w:r>
    </w:p>
    <w:p>
      <w:pPr>
        <w:spacing w:before="0" w:line="487" w:lineRule="exact"/>
        <w:ind w:left="874" w:right="0" w:firstLine="0"/>
        <w:jc w:val="left"/>
        <w:rPr>
          <w:sz w:val="32"/>
        </w:rPr>
      </w:pPr>
      <w:r>
        <w:rPr>
          <w:rFonts w:hint="eastAsia" w:ascii="微软雅黑" w:eastAsia="微软雅黑"/>
          <w:b/>
          <w:spacing w:val="-15"/>
          <w:sz w:val="32"/>
        </w:rPr>
        <w:t>分支机构数量：</w:t>
      </w:r>
      <w:r>
        <w:rPr>
          <w:spacing w:val="-16"/>
          <w:sz w:val="32"/>
        </w:rPr>
        <w:t>指受机构管辖且不具有法人资格的分支机构数</w:t>
      </w:r>
    </w:p>
    <w:p>
      <w:pPr>
        <w:pStyle w:val="5"/>
        <w:spacing w:before="90"/>
        <w:ind w:left="267"/>
      </w:pPr>
      <w:r>
        <w:t>量。</w:t>
      </w:r>
    </w:p>
    <w:p>
      <w:pPr>
        <w:spacing w:before="66"/>
        <w:ind w:left="874" w:right="0" w:firstLine="0"/>
        <w:jc w:val="left"/>
        <w:rPr>
          <w:sz w:val="32"/>
        </w:rPr>
      </w:pPr>
      <w:r>
        <w:rPr>
          <w:rFonts w:hint="eastAsia" w:ascii="微软雅黑" w:eastAsia="微软雅黑"/>
          <w:b/>
          <w:spacing w:val="-15"/>
          <w:sz w:val="32"/>
        </w:rPr>
        <w:t>子公司数量：</w:t>
      </w:r>
      <w:r>
        <w:rPr>
          <w:spacing w:val="-16"/>
          <w:sz w:val="32"/>
        </w:rPr>
        <w:t>指机构持有一家公司一定比例以上股份或者通过</w:t>
      </w:r>
    </w:p>
    <w:p>
      <w:pPr>
        <w:pStyle w:val="5"/>
        <w:spacing w:before="90"/>
        <w:ind w:left="267"/>
      </w:pPr>
      <w:r>
        <w:t>协议方式实际控制公司的总数。</w:t>
      </w:r>
    </w:p>
    <w:p>
      <w:pPr>
        <w:pStyle w:val="5"/>
        <w:spacing w:before="65" w:line="276" w:lineRule="auto"/>
        <w:ind w:left="267" w:right="265" w:firstLine="607"/>
      </w:pPr>
      <w:r>
        <w:rPr>
          <w:rFonts w:hint="eastAsia" w:ascii="微软雅黑" w:eastAsia="微软雅黑"/>
          <w:b/>
          <w:spacing w:val="-14"/>
        </w:rPr>
        <w:t>总资产：</w:t>
      </w:r>
      <w:r>
        <w:rPr>
          <w:spacing w:val="-16"/>
        </w:rPr>
        <w:t>指统计时点财务会计报表中列示的总资产。母公司仅</w:t>
      </w:r>
      <w:r>
        <w:rPr>
          <w:spacing w:val="-18"/>
        </w:rPr>
        <w:t>报送本级信息。</w:t>
      </w:r>
    </w:p>
    <w:p>
      <w:pPr>
        <w:pStyle w:val="5"/>
        <w:spacing w:before="7" w:line="276" w:lineRule="auto"/>
        <w:ind w:left="267" w:right="265" w:firstLine="607"/>
      </w:pPr>
      <w:r>
        <w:rPr>
          <w:rFonts w:hint="eastAsia" w:ascii="微软雅黑" w:eastAsia="微软雅黑"/>
          <w:b/>
          <w:spacing w:val="-14"/>
        </w:rPr>
        <w:t>总负债：</w:t>
      </w:r>
      <w:r>
        <w:rPr>
          <w:spacing w:val="-16"/>
        </w:rPr>
        <w:t>指统计时点财务会计报表中列示的总负债。母公司仅</w:t>
      </w:r>
      <w:r>
        <w:rPr>
          <w:spacing w:val="-18"/>
        </w:rPr>
        <w:t>报送本级信息。</w:t>
      </w:r>
    </w:p>
    <w:p>
      <w:pPr>
        <w:spacing w:after="0" w:line="276" w:lineRule="auto"/>
        <w:sectPr>
          <w:footerReference r:id="rId40" w:type="default"/>
          <w:pgSz w:w="11910" w:h="16840"/>
          <w:pgMar w:top="1600" w:right="1200" w:bottom="1380" w:left="1320" w:header="0" w:footer="1197" w:gutter="0"/>
          <w:pgNumType w:start="1"/>
          <w:cols w:space="720" w:num="1"/>
        </w:sectPr>
      </w:pPr>
    </w:p>
    <w:p>
      <w:pPr>
        <w:pStyle w:val="5"/>
        <w:rPr>
          <w:sz w:val="20"/>
        </w:rPr>
      </w:pPr>
    </w:p>
    <w:p>
      <w:pPr>
        <w:pStyle w:val="5"/>
        <w:rPr>
          <w:sz w:val="21"/>
        </w:rPr>
      </w:pPr>
    </w:p>
    <w:p>
      <w:pPr>
        <w:spacing w:before="0" w:line="537" w:lineRule="exact"/>
        <w:ind w:left="874" w:right="0" w:firstLine="0"/>
        <w:jc w:val="left"/>
        <w:rPr>
          <w:sz w:val="32"/>
        </w:rPr>
      </w:pPr>
      <w:r>
        <w:rPr>
          <w:rFonts w:hint="eastAsia" w:ascii="微软雅黑" w:eastAsia="微软雅黑"/>
          <w:b/>
          <w:sz w:val="32"/>
        </w:rPr>
        <w:t>注册资本：</w:t>
      </w:r>
      <w:r>
        <w:rPr>
          <w:sz w:val="32"/>
        </w:rPr>
        <w:t>指机构在登记管理机构登记的资本总额。</w:t>
      </w:r>
    </w:p>
    <w:p>
      <w:pPr>
        <w:pStyle w:val="5"/>
        <w:spacing w:line="584" w:lineRule="exact"/>
        <w:ind w:left="267" w:firstLine="607"/>
      </w:pPr>
      <w:r>
        <w:rPr>
          <w:rFonts w:hint="eastAsia" w:ascii="微软雅黑" w:eastAsia="微软雅黑"/>
          <w:b/>
          <w:spacing w:val="-15"/>
        </w:rPr>
        <w:t>国有资本：</w:t>
      </w:r>
      <w:r>
        <w:rPr>
          <w:spacing w:val="-16"/>
        </w:rPr>
        <w:t>指国家以各种形式实际投入企业，用以承担义务和</w:t>
      </w:r>
    </w:p>
    <w:p>
      <w:pPr>
        <w:pStyle w:val="5"/>
        <w:spacing w:before="91" w:line="338" w:lineRule="auto"/>
        <w:ind w:left="267" w:right="249"/>
        <w:jc w:val="both"/>
      </w:pPr>
      <w:r>
        <w:rPr>
          <w:spacing w:val="-21"/>
        </w:rPr>
        <w:t>据以享有权利的资本。包括各级政府</w:t>
      </w:r>
      <w:r>
        <w:rPr>
          <w:spacing w:val="-18"/>
        </w:rPr>
        <w:t>（含政府部门</w:t>
      </w:r>
      <w:r>
        <w:rPr>
          <w:spacing w:val="-170"/>
        </w:rPr>
        <w:t>）</w:t>
      </w:r>
      <w:r>
        <w:rPr>
          <w:spacing w:val="-24"/>
        </w:rPr>
        <w:t>、直属机构、直</w:t>
      </w:r>
      <w:r>
        <w:rPr>
          <w:spacing w:val="-16"/>
        </w:rPr>
        <w:t>属事业单位、政府管理的社会团体、国家授权投资实体所投入的资本金，以及在境内、境外注册成立的国有企业、国有独资公司、国</w:t>
      </w:r>
      <w:r>
        <w:rPr>
          <w:spacing w:val="-18"/>
        </w:rPr>
        <w:t>有控股公司实际投入企业的资本。</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28" w:name="_TOC_250019"/>
      <w:r>
        <w:rPr>
          <w:rFonts w:ascii="Times New Roman" w:eastAsia="Times New Roman"/>
        </w:rPr>
        <w:t xml:space="preserve">C201 </w:t>
      </w:r>
      <w:bookmarkEnd w:id="28"/>
      <w:r>
        <w:t>地方金融组织资产负债统计表</w:t>
      </w:r>
    </w:p>
    <w:p>
      <w:pPr>
        <w:pStyle w:val="4"/>
        <w:spacing w:before="279"/>
      </w:pPr>
      <w:r>
        <w:t>一、统计要求</w:t>
      </w:r>
    </w:p>
    <w:p>
      <w:pPr>
        <w:pStyle w:val="5"/>
        <w:spacing w:before="89" w:line="338" w:lineRule="auto"/>
        <w:ind w:left="267" w:right="262" w:firstLine="604"/>
      </w:pPr>
      <w:r>
        <w:rPr>
          <w:spacing w:val="-17"/>
        </w:rPr>
        <w:t>本表旨在反映单家法人机构的资产、负债总量及结构信息，各</w:t>
      </w:r>
      <w:r>
        <w:rPr>
          <w:spacing w:val="-18"/>
        </w:rPr>
        <w:t>指标均填报期末余额。母公司仅报送本级信息。</w:t>
      </w:r>
    </w:p>
    <w:p>
      <w:pPr>
        <w:pStyle w:val="4"/>
        <w:spacing w:line="482" w:lineRule="exact"/>
      </w:pPr>
      <w:r>
        <w:t>二、主要指标解释</w:t>
      </w:r>
    </w:p>
    <w:p>
      <w:pPr>
        <w:pStyle w:val="5"/>
        <w:spacing w:before="2" w:line="235" w:lineRule="auto"/>
        <w:ind w:left="874" w:right="2454"/>
      </w:pPr>
      <w:r>
        <w:rPr>
          <w:rFonts w:hint="eastAsia" w:ascii="微软雅黑" w:eastAsia="微软雅黑"/>
          <w:b/>
          <w:spacing w:val="-17"/>
        </w:rPr>
        <w:t>现金：</w:t>
      </w:r>
      <w:r>
        <w:rPr>
          <w:spacing w:val="-18"/>
        </w:rPr>
        <w:t xml:space="preserve">包括各种库存现金、在途的现金等。 </w:t>
      </w:r>
      <w:r>
        <w:rPr>
          <w:rFonts w:hint="eastAsia" w:ascii="微软雅黑" w:eastAsia="微软雅黑"/>
          <w:b/>
          <w:spacing w:val="-17"/>
        </w:rPr>
        <w:t>贵金属：</w:t>
      </w:r>
      <w:r>
        <w:rPr>
          <w:spacing w:val="-19"/>
        </w:rPr>
        <w:t>指持有的实物黄金、白银等贵金属。</w:t>
      </w:r>
    </w:p>
    <w:p>
      <w:pPr>
        <w:pStyle w:val="5"/>
        <w:spacing w:line="276" w:lineRule="auto"/>
        <w:ind w:left="267" w:right="266" w:firstLine="607"/>
      </w:pPr>
      <w:r>
        <w:rPr>
          <w:rFonts w:hint="eastAsia" w:ascii="微软雅黑" w:eastAsia="微软雅黑"/>
          <w:b/>
          <w:spacing w:val="-15"/>
        </w:rPr>
        <w:t>存款：</w:t>
      </w:r>
      <w:r>
        <w:rPr>
          <w:spacing w:val="-16"/>
        </w:rPr>
        <w:t>指在保留资金或货币所有权的条件下，以不可流通的存</w:t>
      </w:r>
      <w:r>
        <w:rPr>
          <w:spacing w:val="-18"/>
        </w:rPr>
        <w:t>款凭证为依据，暂时让渡资金使用权所形成的债权。</w:t>
      </w:r>
    </w:p>
    <w:p>
      <w:pPr>
        <w:spacing w:before="0"/>
        <w:ind w:left="267" w:right="0" w:firstLine="607"/>
        <w:jc w:val="left"/>
        <w:rPr>
          <w:sz w:val="32"/>
        </w:rPr>
      </w:pPr>
      <w:r>
        <w:rPr>
          <w:rFonts w:hint="eastAsia" w:ascii="微软雅黑" w:eastAsia="微软雅黑"/>
          <w:b/>
          <w:spacing w:val="-15"/>
          <w:sz w:val="32"/>
        </w:rPr>
        <w:t>可转让存单：</w:t>
      </w:r>
      <w:r>
        <w:rPr>
          <w:spacing w:val="-16"/>
          <w:sz w:val="32"/>
        </w:rPr>
        <w:t>指境内银行业存款类金融机构发行的、固定面额</w:t>
      </w:r>
    </w:p>
    <w:p>
      <w:pPr>
        <w:pStyle w:val="5"/>
        <w:spacing w:before="89" w:line="338" w:lineRule="auto"/>
        <w:ind w:left="872" w:right="262" w:hanging="605"/>
      </w:pPr>
      <w:r>
        <w:rPr>
          <w:spacing w:val="-18"/>
        </w:rPr>
        <w:t>和期限、可市场转让的存款凭证，主要包括同业存单和大额存单。</w:t>
      </w:r>
      <w:r>
        <w:rPr>
          <w:spacing w:val="-17"/>
        </w:rPr>
        <w:t>同业存单：指境内银行业存款类金融机构在全国银行间市场上</w:t>
      </w:r>
    </w:p>
    <w:p>
      <w:pPr>
        <w:pStyle w:val="5"/>
        <w:spacing w:line="409" w:lineRule="exact"/>
        <w:ind w:left="267"/>
      </w:pPr>
      <w:r>
        <w:t>发行的记账式定期存款凭证。</w:t>
      </w:r>
    </w:p>
    <w:p>
      <w:pPr>
        <w:pStyle w:val="5"/>
        <w:spacing w:before="169" w:line="338" w:lineRule="auto"/>
        <w:ind w:left="267" w:right="262" w:firstLine="604"/>
      </w:pPr>
      <w:r>
        <w:rPr>
          <w:spacing w:val="-17"/>
        </w:rPr>
        <w:t>大额存单：指境内银行业存款类金融机构面向非金融机构投资</w:t>
      </w:r>
      <w:r>
        <w:rPr>
          <w:spacing w:val="-18"/>
        </w:rPr>
        <w:t>人发行的、以人民币计价的记账式大额存款凭证。</w:t>
      </w:r>
    </w:p>
    <w:p>
      <w:pPr>
        <w:spacing w:before="0" w:line="487" w:lineRule="exact"/>
        <w:ind w:left="874" w:right="0" w:firstLine="0"/>
        <w:jc w:val="left"/>
        <w:rPr>
          <w:sz w:val="32"/>
        </w:rPr>
      </w:pPr>
      <w:r>
        <w:rPr>
          <w:rFonts w:hint="eastAsia" w:ascii="微软雅黑" w:eastAsia="微软雅黑"/>
          <w:b/>
          <w:spacing w:val="-15"/>
          <w:sz w:val="32"/>
        </w:rPr>
        <w:t>系统内资金往来：</w:t>
      </w:r>
      <w:r>
        <w:rPr>
          <w:spacing w:val="-16"/>
          <w:sz w:val="32"/>
        </w:rPr>
        <w:t>指同一法人机构内部之间的资金往来，包括</w:t>
      </w:r>
    </w:p>
    <w:p>
      <w:pPr>
        <w:pStyle w:val="5"/>
        <w:spacing w:before="91"/>
        <w:ind w:left="267"/>
      </w:pPr>
      <w:r>
        <w:t>分支机构间的资金调拨等业务。</w:t>
      </w:r>
    </w:p>
    <w:p>
      <w:pPr>
        <w:pStyle w:val="5"/>
        <w:spacing w:before="24" w:line="578" w:lineRule="exact"/>
        <w:ind w:left="267" w:right="266" w:firstLine="607"/>
        <w:jc w:val="both"/>
      </w:pPr>
      <w:r>
        <w:rPr>
          <w:rFonts w:hint="eastAsia" w:ascii="微软雅黑" w:eastAsia="微软雅黑"/>
          <w:b/>
          <w:spacing w:val="-15"/>
        </w:rPr>
        <w:t>贷款：</w:t>
      </w:r>
      <w:r>
        <w:rPr>
          <w:spacing w:val="-16"/>
        </w:rPr>
        <w:t>指在保留资金或货币所有权的条件下，以不可流通的贷款凭证或类似凭证为依据，暂时让渡资金使用权所形成的债权，包</w:t>
      </w:r>
      <w:r>
        <w:rPr>
          <w:spacing w:val="-18"/>
        </w:rPr>
        <w:t>括单位贷款和个人贷款。</w:t>
      </w:r>
    </w:p>
    <w:p>
      <w:pPr>
        <w:pStyle w:val="5"/>
        <w:spacing w:before="143"/>
        <w:ind w:left="872"/>
      </w:pPr>
      <w:r>
        <w:rPr>
          <w:spacing w:val="-15"/>
        </w:rPr>
        <w:t>单位贷款：指对企（事）</w:t>
      </w:r>
      <w:r>
        <w:rPr>
          <w:spacing w:val="-16"/>
        </w:rPr>
        <w:t>业法人或国家规定可以作为借款人的</w:t>
      </w:r>
    </w:p>
    <w:p>
      <w:pPr>
        <w:spacing w:after="0"/>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其他组织提供的并按约定的利率和期限还本付息的货币资金。主要</w:t>
      </w:r>
      <w:r>
        <w:rPr>
          <w:spacing w:val="-18"/>
        </w:rPr>
        <w:t>包括向借款人直接发放的贷款、各项垫款等。</w:t>
      </w:r>
    </w:p>
    <w:p>
      <w:pPr>
        <w:pStyle w:val="5"/>
        <w:spacing w:before="1" w:line="338" w:lineRule="auto"/>
        <w:ind w:left="267" w:right="262" w:firstLine="604"/>
      </w:pPr>
      <w:r>
        <w:rPr>
          <w:spacing w:val="-17"/>
        </w:rPr>
        <w:t>个人贷款：指对个人提供的并按约定的利率和期限还本付息的</w:t>
      </w:r>
      <w:r>
        <w:rPr>
          <w:spacing w:val="-18"/>
        </w:rPr>
        <w:t>货币资金。主要包括向借款人直接发放的贷款、各项垫款等。</w:t>
      </w:r>
    </w:p>
    <w:p>
      <w:pPr>
        <w:pStyle w:val="5"/>
        <w:spacing w:line="487" w:lineRule="exact"/>
        <w:ind w:left="874"/>
      </w:pPr>
      <w:r>
        <w:rPr>
          <w:rFonts w:hint="eastAsia" w:ascii="微软雅黑" w:eastAsia="微软雅黑"/>
          <w:b/>
          <w:spacing w:val="-14"/>
        </w:rPr>
        <w:t>买入返售</w:t>
      </w:r>
      <w:r>
        <w:rPr>
          <w:spacing w:val="-16"/>
        </w:rPr>
        <w:t>：指以协议的方式，按特定价格买入资产融出资金，</w:t>
      </w:r>
    </w:p>
    <w:p>
      <w:pPr>
        <w:pStyle w:val="5"/>
        <w:spacing w:before="91" w:line="338" w:lineRule="auto"/>
        <w:ind w:left="267" w:right="269"/>
        <w:jc w:val="both"/>
      </w:pPr>
      <w:r>
        <w:rPr>
          <w:spacing w:val="-16"/>
        </w:rPr>
        <w:t>并约定在将来特定日期按指定价格卖出相同或类似资产的交易。包括买入返售债券、买入返售贷款、买入返售票据、买入返售存单、</w:t>
      </w:r>
      <w:r>
        <w:rPr>
          <w:spacing w:val="-18"/>
        </w:rPr>
        <w:t>买入返售其他资产。</w:t>
      </w:r>
    </w:p>
    <w:p>
      <w:pPr>
        <w:pStyle w:val="5"/>
        <w:spacing w:line="487" w:lineRule="exact"/>
        <w:ind w:left="874"/>
      </w:pPr>
      <w:r>
        <w:rPr>
          <w:rFonts w:hint="eastAsia" w:ascii="微软雅黑" w:eastAsia="微软雅黑"/>
          <w:b/>
          <w:spacing w:val="-15"/>
        </w:rPr>
        <w:t>债务证券：</w:t>
      </w:r>
      <w:r>
        <w:rPr>
          <w:spacing w:val="-16"/>
        </w:rPr>
        <w:t>指作为持有人债权证明的可转让的金融工具，包括</w:t>
      </w:r>
    </w:p>
    <w:p>
      <w:pPr>
        <w:pStyle w:val="5"/>
        <w:spacing w:before="89" w:line="338" w:lineRule="auto"/>
        <w:ind w:left="267" w:right="269"/>
        <w:jc w:val="both"/>
      </w:pPr>
      <w:r>
        <w:rPr>
          <w:spacing w:val="-16"/>
        </w:rPr>
        <w:t>债券、票据、其他债务证券等。债券根据发行主体所在区域分为境内债券和境外债券。其中，境内债券指由境内主体发行的债券，包括政府债券、中央银行债券、金融债券（包括政策性金融债券和其</w:t>
      </w:r>
      <w:r>
        <w:rPr>
          <w:spacing w:val="-18"/>
        </w:rPr>
        <w:t>他金融债券</w:t>
      </w:r>
      <w:r>
        <w:rPr>
          <w:spacing w:val="-170"/>
        </w:rPr>
        <w:t>）</w:t>
      </w:r>
      <w:r>
        <w:rPr>
          <w:spacing w:val="-18"/>
        </w:rPr>
        <w:t>、企业债券、票据、资产支持证券等。</w:t>
      </w:r>
    </w:p>
    <w:p>
      <w:pPr>
        <w:pStyle w:val="5"/>
        <w:spacing w:line="338" w:lineRule="auto"/>
        <w:ind w:left="267" w:right="262" w:firstLine="604"/>
      </w:pPr>
      <w:r>
        <w:rPr>
          <w:spacing w:val="-17"/>
        </w:rPr>
        <w:t>政府债券：包括国债和地方政府债券，地方政府债券包括地方</w:t>
      </w:r>
      <w:r>
        <w:rPr>
          <w:spacing w:val="-18"/>
        </w:rPr>
        <w:t>政府一般债券和地方政府专项债券等。</w:t>
      </w:r>
    </w:p>
    <w:p>
      <w:pPr>
        <w:pStyle w:val="5"/>
        <w:spacing w:line="338" w:lineRule="auto"/>
        <w:ind w:left="267" w:right="262" w:firstLine="604"/>
      </w:pPr>
      <w:r>
        <w:rPr>
          <w:spacing w:val="-17"/>
        </w:rPr>
        <w:t>中央银行债券：指人民银行为调节商业银行超额准备金而向商</w:t>
      </w:r>
      <w:r>
        <w:rPr>
          <w:spacing w:val="-18"/>
        </w:rPr>
        <w:t>业银行发行的短期债务凭证。</w:t>
      </w:r>
    </w:p>
    <w:p>
      <w:pPr>
        <w:pStyle w:val="5"/>
        <w:spacing w:line="338" w:lineRule="auto"/>
        <w:ind w:left="267" w:right="262" w:firstLine="604"/>
      </w:pPr>
      <w:r>
        <w:rPr>
          <w:spacing w:val="-17"/>
        </w:rPr>
        <w:t>政策性金融债券：指国家开发银行、中国农业发展银行和中国</w:t>
      </w:r>
      <w:r>
        <w:rPr>
          <w:spacing w:val="-18"/>
        </w:rPr>
        <w:t>进出口银行为筹集资金而发行的债券。</w:t>
      </w:r>
    </w:p>
    <w:p>
      <w:pPr>
        <w:pStyle w:val="5"/>
        <w:spacing w:line="338" w:lineRule="auto"/>
        <w:ind w:left="267" w:right="262" w:firstLine="604"/>
        <w:jc w:val="both"/>
      </w:pPr>
      <w:r>
        <w:rPr>
          <w:spacing w:val="-17"/>
        </w:rPr>
        <w:t>其他金融债券：指除国家开发银行、中国农业发展银行和中国</w:t>
      </w:r>
      <w:r>
        <w:rPr>
          <w:spacing w:val="-16"/>
        </w:rPr>
        <w:t>进出口银行以外的金融机构发行的债券，如商业银行、证券公司、</w:t>
      </w:r>
      <w:r>
        <w:rPr>
          <w:spacing w:val="-18"/>
        </w:rPr>
        <w:t>保险公司等发行的债券。</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2" w:firstLine="604"/>
        <w:jc w:val="both"/>
      </w:pPr>
      <w:r>
        <w:rPr>
          <w:spacing w:val="-17"/>
        </w:rPr>
        <w:t>企业债券：指境内具有法人资格的非金融企业发行并约定在一</w:t>
      </w:r>
      <w:r>
        <w:rPr>
          <w:spacing w:val="-16"/>
        </w:rPr>
        <w:t>定期限还本付息的有价证券。包括企业债、公司债、短期融资券、</w:t>
      </w:r>
      <w:r>
        <w:rPr>
          <w:spacing w:val="-18"/>
        </w:rPr>
        <w:t>超短期融资券、中期票据、非公开定向融资工具等。</w:t>
      </w:r>
    </w:p>
    <w:p>
      <w:pPr>
        <w:pStyle w:val="5"/>
        <w:spacing w:line="338" w:lineRule="auto"/>
        <w:ind w:left="267" w:right="262" w:firstLine="604"/>
        <w:jc w:val="both"/>
      </w:pPr>
      <w:r>
        <w:rPr>
          <w:spacing w:val="-17"/>
        </w:rPr>
        <w:t>票据：由境内出票人签发，无条件约定自己或要求他人支付一</w:t>
      </w:r>
      <w:r>
        <w:rPr>
          <w:spacing w:val="-16"/>
        </w:rPr>
        <w:t>定金额，持有人具有一定权利，可流通后转让的凭证。常见的是银</w:t>
      </w:r>
      <w:r>
        <w:rPr>
          <w:spacing w:val="-18"/>
        </w:rPr>
        <w:t>行承兑汇票和商业承兑汇票。</w:t>
      </w:r>
    </w:p>
    <w:p>
      <w:pPr>
        <w:pStyle w:val="5"/>
        <w:spacing w:line="338" w:lineRule="auto"/>
        <w:ind w:left="267" w:right="267" w:firstLine="604"/>
        <w:jc w:val="both"/>
      </w:pPr>
      <w:r>
        <w:rPr>
          <w:spacing w:val="-27"/>
        </w:rPr>
        <w:t>资产支持证券：指由境内机构发行的,以基础资产构建资产池所</w:t>
      </w:r>
      <w:r>
        <w:rPr>
          <w:spacing w:val="-16"/>
        </w:rPr>
        <w:t>产生现金流支付投资者本息的具有债券性质的金融工具。包括在银行间债券市场、沪深证券交易所市场本级平台发行或交易的信贷资</w:t>
      </w:r>
      <w:r>
        <w:rPr>
          <w:spacing w:val="-18"/>
        </w:rPr>
        <w:t>产支持证券、企业资产支持证券或非金融企业资产支持票据等。</w:t>
      </w:r>
    </w:p>
    <w:p>
      <w:pPr>
        <w:pStyle w:val="5"/>
        <w:ind w:left="872"/>
      </w:pPr>
      <w:r>
        <w:t>境外债券：指由境外主体发行的债券。</w:t>
      </w:r>
    </w:p>
    <w:p>
      <w:pPr>
        <w:pStyle w:val="5"/>
        <w:spacing w:before="66" w:line="276" w:lineRule="auto"/>
        <w:ind w:left="267" w:right="117" w:firstLine="607"/>
      </w:pPr>
      <w:r>
        <w:rPr>
          <w:rFonts w:hint="eastAsia" w:ascii="微软雅黑" w:eastAsia="微软雅黑"/>
          <w:b/>
          <w:spacing w:val="-15"/>
        </w:rPr>
        <w:t>股权投资：</w:t>
      </w:r>
      <w:r>
        <w:rPr>
          <w:spacing w:val="-16"/>
        </w:rPr>
        <w:t>指机构拥有或控制的、能够用货币计量并为企业带</w:t>
      </w:r>
      <w:r>
        <w:rPr>
          <w:spacing w:val="-27"/>
        </w:rPr>
        <w:t>来未来经济利益流入、主要是参与其他企业利润分配的权益性资产。</w:t>
      </w:r>
    </w:p>
    <w:p>
      <w:pPr>
        <w:pStyle w:val="5"/>
        <w:spacing w:before="108" w:line="338" w:lineRule="auto"/>
        <w:ind w:left="267" w:right="262" w:firstLine="604"/>
      </w:pPr>
      <w:r>
        <w:rPr>
          <w:spacing w:val="-17"/>
        </w:rPr>
        <w:t>交易性股权投资：指企业为了近期出售，以在短期内获得收益</w:t>
      </w:r>
      <w:r>
        <w:rPr>
          <w:spacing w:val="-18"/>
        </w:rPr>
        <w:t>而持有的股权。</w:t>
      </w:r>
    </w:p>
    <w:p>
      <w:pPr>
        <w:pStyle w:val="5"/>
        <w:spacing w:line="338" w:lineRule="auto"/>
        <w:ind w:left="267" w:right="117" w:firstLine="604"/>
      </w:pPr>
      <w:r>
        <w:rPr>
          <w:spacing w:val="-16"/>
        </w:rPr>
        <w:t>可供出售股权投资：指初始确认时即被指定为可供出售的股权</w:t>
      </w:r>
      <w:r>
        <w:rPr>
          <w:spacing w:val="-27"/>
        </w:rPr>
        <w:t>资产，以及没有划分持有至到期投资、交易性金融资产的股权资产。</w:t>
      </w:r>
    </w:p>
    <w:p>
      <w:pPr>
        <w:pStyle w:val="5"/>
        <w:spacing w:line="338" w:lineRule="auto"/>
        <w:ind w:left="267" w:right="262" w:firstLine="604"/>
      </w:pPr>
      <w:r>
        <w:rPr>
          <w:spacing w:val="-17"/>
        </w:rPr>
        <w:t>长期股权投资：指投资方对被投资单位实施控制或能产生重大</w:t>
      </w:r>
      <w:r>
        <w:rPr>
          <w:spacing w:val="-18"/>
        </w:rPr>
        <w:t>影响的权益性投资，以及对其合营企业的权益性投资。</w:t>
      </w:r>
    </w:p>
    <w:p>
      <w:pPr>
        <w:spacing w:before="0" w:line="487" w:lineRule="exact"/>
        <w:ind w:left="874" w:right="0" w:firstLine="0"/>
        <w:jc w:val="left"/>
        <w:rPr>
          <w:sz w:val="32"/>
        </w:rPr>
      </w:pPr>
      <w:r>
        <w:rPr>
          <w:rFonts w:hint="eastAsia" w:ascii="微软雅黑" w:eastAsia="微软雅黑"/>
          <w:b/>
          <w:spacing w:val="-30"/>
          <w:sz w:val="32"/>
        </w:rPr>
        <w:t>股权投资</w:t>
      </w:r>
      <w:r>
        <w:rPr>
          <w:rFonts w:hint="eastAsia" w:ascii="微软雅黑" w:eastAsia="微软雅黑"/>
          <w:b/>
          <w:spacing w:val="-17"/>
          <w:sz w:val="32"/>
        </w:rPr>
        <w:t>（</w:t>
      </w:r>
      <w:r>
        <w:rPr>
          <w:rFonts w:hint="eastAsia" w:ascii="微软雅黑" w:eastAsia="微软雅黑"/>
          <w:b/>
          <w:spacing w:val="-29"/>
          <w:sz w:val="32"/>
        </w:rPr>
        <w:t xml:space="preserve">执行 </w:t>
      </w:r>
      <w:r>
        <w:rPr>
          <w:rFonts w:hint="eastAsia" w:ascii="微软雅黑" w:eastAsia="微软雅黑"/>
          <w:b/>
          <w:spacing w:val="-7"/>
          <w:sz w:val="32"/>
        </w:rPr>
        <w:t>2017</w:t>
      </w:r>
      <w:r>
        <w:rPr>
          <w:rFonts w:hint="eastAsia" w:ascii="微软雅黑" w:eastAsia="微软雅黑"/>
          <w:b/>
          <w:spacing w:val="-24"/>
          <w:sz w:val="32"/>
        </w:rPr>
        <w:t xml:space="preserve"> 新金融工具准则</w:t>
      </w:r>
      <w:r>
        <w:rPr>
          <w:rFonts w:hint="eastAsia" w:ascii="微软雅黑" w:eastAsia="微软雅黑"/>
          <w:b/>
          <w:spacing w:val="-117"/>
          <w:sz w:val="32"/>
        </w:rPr>
        <w:t>）：</w:t>
      </w:r>
      <w:r>
        <w:rPr>
          <w:spacing w:val="-18"/>
          <w:sz w:val="32"/>
        </w:rPr>
        <w:t>参考股权投资的解释，</w:t>
      </w:r>
    </w:p>
    <w:p>
      <w:pPr>
        <w:pStyle w:val="5"/>
        <w:spacing w:before="90"/>
        <w:ind w:left="267"/>
      </w:pPr>
      <w:r>
        <w:t>执行 2017 年新金融工具准则的机构填报此项。</w:t>
      </w:r>
    </w:p>
    <w:p>
      <w:pPr>
        <w:pStyle w:val="5"/>
        <w:spacing w:before="168"/>
        <w:ind w:left="872"/>
      </w:pPr>
      <w:r>
        <w:rPr>
          <w:spacing w:val="-16"/>
        </w:rPr>
        <w:t>以公允价值计量且其变动计入其他综合收益的股权投资：指企</w:t>
      </w:r>
    </w:p>
    <w:p>
      <w:pPr>
        <w:spacing w:after="0"/>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jc w:val="both"/>
      </w:pPr>
      <w:r>
        <w:rPr>
          <w:spacing w:val="-16"/>
        </w:rPr>
        <w:t>业管理该金融资产的业务模式既以收取合同现金流量为目标又以出售该金融资产为目标，并在特定日期产生的现金流量，仅为对本金</w:t>
      </w:r>
      <w:r>
        <w:rPr>
          <w:spacing w:val="-18"/>
        </w:rPr>
        <w:t>和以未偿付本金金额为基础的利息的支付。</w:t>
      </w:r>
    </w:p>
    <w:p>
      <w:pPr>
        <w:pStyle w:val="5"/>
        <w:spacing w:line="338" w:lineRule="auto"/>
        <w:ind w:left="267" w:right="262" w:firstLine="604"/>
        <w:jc w:val="both"/>
      </w:pPr>
      <w:r>
        <w:rPr>
          <w:spacing w:val="-17"/>
        </w:rPr>
        <w:t>以公允价值计量且其变动计入当期损益的股权投资：指除以公</w:t>
      </w:r>
      <w:r>
        <w:rPr>
          <w:spacing w:val="-16"/>
        </w:rPr>
        <w:t>允价值计量且其变动计入其他综合收益的股权投资和长期股权投资</w:t>
      </w:r>
      <w:r>
        <w:rPr>
          <w:spacing w:val="-18"/>
        </w:rPr>
        <w:t>之外的其他股权资产。</w:t>
      </w:r>
    </w:p>
    <w:p>
      <w:pPr>
        <w:spacing w:before="0" w:line="487" w:lineRule="exact"/>
        <w:ind w:left="874" w:right="0" w:firstLine="0"/>
        <w:jc w:val="both"/>
        <w:rPr>
          <w:sz w:val="32"/>
        </w:rPr>
      </w:pPr>
      <w:r>
        <w:rPr>
          <w:rFonts w:hint="eastAsia" w:ascii="微软雅黑" w:eastAsia="微软雅黑"/>
          <w:b/>
          <w:spacing w:val="-15"/>
          <w:sz w:val="32"/>
        </w:rPr>
        <w:t>特定目的载体：</w:t>
      </w:r>
      <w:r>
        <w:rPr>
          <w:spacing w:val="-16"/>
          <w:sz w:val="32"/>
        </w:rPr>
        <w:t xml:space="preserve">特定目的载体定义及其分类详见附 </w:t>
      </w:r>
      <w:r>
        <w:rPr>
          <w:spacing w:val="-8"/>
          <w:sz w:val="32"/>
        </w:rPr>
        <w:t>6</w:t>
      </w:r>
      <w:r>
        <w:rPr>
          <w:spacing w:val="-16"/>
          <w:sz w:val="32"/>
        </w:rPr>
        <w:t>《主要参</w:t>
      </w:r>
    </w:p>
    <w:p>
      <w:pPr>
        <w:pStyle w:val="5"/>
        <w:spacing w:before="91"/>
        <w:ind w:left="267"/>
      </w:pPr>
      <w:r>
        <w:t>照信息及通用指标解释》。</w:t>
      </w:r>
    </w:p>
    <w:p>
      <w:pPr>
        <w:pStyle w:val="5"/>
        <w:spacing w:before="66" w:line="276" w:lineRule="auto"/>
        <w:ind w:left="267" w:right="117" w:firstLine="607"/>
      </w:pPr>
      <w:r>
        <w:rPr>
          <w:rFonts w:hint="eastAsia" w:ascii="微软雅黑" w:eastAsia="微软雅黑"/>
          <w:b/>
          <w:spacing w:val="-15"/>
        </w:rPr>
        <w:t>其他债权投资：</w:t>
      </w:r>
      <w:r>
        <w:rPr>
          <w:spacing w:val="-16"/>
        </w:rPr>
        <w:t>指直接投资的除贷款、融资租赁、各项垫款、</w:t>
      </w:r>
      <w:r>
        <w:rPr>
          <w:spacing w:val="-24"/>
        </w:rPr>
        <w:t>票据等以外的非标准化债权，不包括通过特定目的载体进行的投资。</w:t>
      </w:r>
    </w:p>
    <w:p>
      <w:pPr>
        <w:spacing w:before="6"/>
        <w:ind w:left="874" w:right="0" w:firstLine="0"/>
        <w:jc w:val="left"/>
        <w:rPr>
          <w:sz w:val="32"/>
        </w:rPr>
      </w:pPr>
      <w:r>
        <w:rPr>
          <w:rFonts w:hint="eastAsia" w:ascii="微软雅黑" w:eastAsia="微软雅黑"/>
          <w:b/>
          <w:spacing w:val="-29"/>
          <w:sz w:val="32"/>
        </w:rPr>
        <w:t>应收及预付款：</w:t>
      </w:r>
      <w:r>
        <w:rPr>
          <w:spacing w:val="-18"/>
          <w:sz w:val="32"/>
        </w:rPr>
        <w:t>指因提供金融服务或其他经营活动产生的应收、</w:t>
      </w:r>
    </w:p>
    <w:p>
      <w:pPr>
        <w:pStyle w:val="5"/>
        <w:spacing w:before="90" w:line="338" w:lineRule="auto"/>
        <w:ind w:left="267" w:right="267"/>
      </w:pPr>
      <w:r>
        <w:rPr>
          <w:spacing w:val="-16"/>
        </w:rPr>
        <w:t>暂付款及按照合同规定预先支付的利息或其他款项。包括应收利息</w:t>
      </w:r>
      <w:r>
        <w:rPr>
          <w:spacing w:val="-18"/>
        </w:rPr>
        <w:t>等应收款，预付利息等预付款及其他应收类资金往来。</w:t>
      </w:r>
    </w:p>
    <w:p>
      <w:pPr>
        <w:pStyle w:val="5"/>
        <w:spacing w:line="338" w:lineRule="auto"/>
        <w:ind w:left="267" w:right="262" w:firstLine="604"/>
        <w:jc w:val="both"/>
      </w:pPr>
      <w:r>
        <w:rPr>
          <w:spacing w:val="-17"/>
        </w:rPr>
        <w:t>应收利息：指交易性金融资产、持有至到期投资、可供出售金</w:t>
      </w:r>
      <w:r>
        <w:rPr>
          <w:spacing w:val="-16"/>
        </w:rPr>
        <w:t>融资产、发放贷款、存放银行存款、买入返售金融资产、融资租赁</w:t>
      </w:r>
      <w:r>
        <w:rPr>
          <w:spacing w:val="-18"/>
        </w:rPr>
        <w:t>等应收取的利息。</w:t>
      </w:r>
    </w:p>
    <w:p>
      <w:pPr>
        <w:pStyle w:val="5"/>
        <w:spacing w:line="338" w:lineRule="auto"/>
        <w:ind w:left="267" w:right="262" w:firstLine="604"/>
      </w:pPr>
      <w:r>
        <w:rPr>
          <w:spacing w:val="-17"/>
        </w:rPr>
        <w:t>应收手续费及佣金：指为客户办理各种业务应收取的手续费及</w:t>
      </w:r>
      <w:r>
        <w:rPr>
          <w:spacing w:val="-18"/>
        </w:rPr>
        <w:t>佣金收入。</w:t>
      </w:r>
    </w:p>
    <w:p>
      <w:pPr>
        <w:pStyle w:val="5"/>
        <w:spacing w:line="338" w:lineRule="auto"/>
        <w:ind w:left="267" w:right="268" w:firstLine="604"/>
      </w:pPr>
      <w:r>
        <w:rPr>
          <w:spacing w:val="-27"/>
        </w:rPr>
        <w:t>应收股利</w:t>
      </w:r>
      <w:r>
        <w:rPr>
          <w:spacing w:val="-18"/>
        </w:rPr>
        <w:t>（利润</w:t>
      </w:r>
      <w:r>
        <w:rPr>
          <w:spacing w:val="-113"/>
        </w:rPr>
        <w:t>）</w:t>
      </w:r>
      <w:r>
        <w:rPr>
          <w:spacing w:val="-30"/>
        </w:rPr>
        <w:t>：指应收取的现金股利和应收取其他单位分配</w:t>
      </w:r>
      <w:r>
        <w:rPr>
          <w:spacing w:val="-18"/>
        </w:rPr>
        <w:t>的利润。</w:t>
      </w:r>
    </w:p>
    <w:p>
      <w:pPr>
        <w:pStyle w:val="5"/>
        <w:spacing w:line="338" w:lineRule="auto"/>
        <w:ind w:left="872" w:right="117"/>
      </w:pPr>
      <w:r>
        <w:rPr>
          <w:spacing w:val="-28"/>
        </w:rPr>
        <w:t>存出保证金：指因办理业务需要存出或交纳的各种保证金款项。</w:t>
      </w:r>
      <w:r>
        <w:rPr>
          <w:spacing w:val="-22"/>
        </w:rPr>
        <w:t>应收集团内企业借款</w:t>
      </w:r>
      <w:r>
        <w:rPr>
          <w:spacing w:val="-18"/>
        </w:rPr>
        <w:t>（小额贷款公司专用</w:t>
      </w:r>
      <w:r>
        <w:rPr>
          <w:spacing w:val="-113"/>
        </w:rPr>
        <w:t>）</w:t>
      </w:r>
      <w:r>
        <w:rPr>
          <w:spacing w:val="-31"/>
        </w:rPr>
        <w:t>：指小额贷款公司向</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集团内部企业借出的款项。</w:t>
      </w:r>
    </w:p>
    <w:p>
      <w:pPr>
        <w:pStyle w:val="5"/>
        <w:spacing w:before="169" w:line="338" w:lineRule="auto"/>
        <w:ind w:left="267" w:right="268" w:firstLine="604"/>
      </w:pPr>
      <w:r>
        <w:rPr>
          <w:spacing w:val="-26"/>
        </w:rPr>
        <w:t>应收代偿款</w:t>
      </w:r>
      <w:r>
        <w:rPr>
          <w:spacing w:val="-18"/>
        </w:rPr>
        <w:t>（融资担保公司专用</w:t>
      </w:r>
      <w:r>
        <w:rPr>
          <w:spacing w:val="-113"/>
        </w:rPr>
        <w:t>）</w:t>
      </w:r>
      <w:r>
        <w:rPr>
          <w:spacing w:val="-30"/>
        </w:rPr>
        <w:t>：指按照担保合同约定承担赔</w:t>
      </w:r>
      <w:r>
        <w:rPr>
          <w:spacing w:val="-18"/>
        </w:rPr>
        <w:t>付担保金责任后确认的代位追偿款。</w:t>
      </w:r>
    </w:p>
    <w:p>
      <w:pPr>
        <w:pStyle w:val="5"/>
        <w:spacing w:line="338" w:lineRule="auto"/>
        <w:ind w:left="267" w:right="267" w:firstLine="604"/>
        <w:jc w:val="both"/>
      </w:pPr>
      <w:r>
        <w:rPr>
          <w:spacing w:val="-22"/>
        </w:rPr>
        <w:t>应收分保合同准备金</w:t>
      </w:r>
      <w:r>
        <w:rPr>
          <w:spacing w:val="-18"/>
        </w:rPr>
        <w:t>（融资担保公司专用</w:t>
      </w:r>
      <w:r>
        <w:rPr>
          <w:spacing w:val="-113"/>
        </w:rPr>
        <w:t>）</w:t>
      </w:r>
      <w:r>
        <w:rPr>
          <w:spacing w:val="-32"/>
        </w:rPr>
        <w:t>：指从事再担保业务</w:t>
      </w:r>
      <w:r>
        <w:rPr>
          <w:spacing w:val="-16"/>
        </w:rPr>
        <w:t>确认的应收分保未到期责任准备金，以及应向再担保接受人摊回的</w:t>
      </w:r>
      <w:r>
        <w:rPr>
          <w:spacing w:val="-18"/>
        </w:rPr>
        <w:t>担保赔偿准备金。</w:t>
      </w:r>
    </w:p>
    <w:p>
      <w:pPr>
        <w:pStyle w:val="5"/>
        <w:spacing w:line="338" w:lineRule="auto"/>
        <w:ind w:left="267" w:right="267" w:firstLine="604"/>
      </w:pPr>
      <w:r>
        <w:rPr>
          <w:spacing w:val="-25"/>
        </w:rPr>
        <w:t>应收分保账款</w:t>
      </w:r>
      <w:r>
        <w:rPr>
          <w:spacing w:val="-18"/>
        </w:rPr>
        <w:t>（融资担保公司专用</w:t>
      </w:r>
      <w:r>
        <w:rPr>
          <w:spacing w:val="-112"/>
        </w:rPr>
        <w:t>）</w:t>
      </w:r>
      <w:r>
        <w:rPr>
          <w:spacing w:val="-30"/>
        </w:rPr>
        <w:t>：指从事再担保业务确认的</w:t>
      </w:r>
      <w:r>
        <w:rPr>
          <w:spacing w:val="-18"/>
        </w:rPr>
        <w:t>应收未收到的各种款项。</w:t>
      </w:r>
    </w:p>
    <w:p>
      <w:pPr>
        <w:pStyle w:val="5"/>
        <w:spacing w:line="338" w:lineRule="auto"/>
        <w:ind w:left="267" w:right="268" w:firstLine="604"/>
      </w:pPr>
      <w:r>
        <w:rPr>
          <w:spacing w:val="-25"/>
        </w:rPr>
        <w:t>应收综合费用</w:t>
      </w:r>
      <w:r>
        <w:rPr>
          <w:spacing w:val="-18"/>
        </w:rPr>
        <w:t>（典当行专用</w:t>
      </w:r>
      <w:r>
        <w:rPr>
          <w:spacing w:val="-112"/>
        </w:rPr>
        <w:t>）</w:t>
      </w:r>
      <w:r>
        <w:rPr>
          <w:spacing w:val="-30"/>
        </w:rPr>
        <w:t>：指典当行发放抵押贷款或质押贷</w:t>
      </w:r>
      <w:r>
        <w:rPr>
          <w:spacing w:val="-18"/>
        </w:rPr>
        <w:t>款时应收未收的综合费用，包括各种服务及管理费用。</w:t>
      </w:r>
    </w:p>
    <w:p>
      <w:pPr>
        <w:pStyle w:val="5"/>
        <w:spacing w:line="338" w:lineRule="auto"/>
        <w:ind w:left="267" w:right="268" w:firstLine="604"/>
      </w:pPr>
      <w:r>
        <w:rPr>
          <w:spacing w:val="-24"/>
        </w:rPr>
        <w:t>应收融资租赁款</w:t>
      </w:r>
      <w:r>
        <w:rPr>
          <w:spacing w:val="-18"/>
        </w:rPr>
        <w:t>（融资租赁公司专用</w:t>
      </w:r>
      <w:r>
        <w:rPr>
          <w:spacing w:val="-112"/>
        </w:rPr>
        <w:t>）</w:t>
      </w:r>
      <w:r>
        <w:rPr>
          <w:spacing w:val="-31"/>
        </w:rPr>
        <w:t>：指融资租赁公司采用融</w:t>
      </w:r>
      <w:r>
        <w:rPr>
          <w:spacing w:val="-18"/>
        </w:rPr>
        <w:t>资租赁方式租出固定资产而应向承租人收取的各种款项。</w:t>
      </w:r>
    </w:p>
    <w:p>
      <w:pPr>
        <w:pStyle w:val="5"/>
        <w:spacing w:line="338" w:lineRule="auto"/>
        <w:ind w:left="267" w:right="268" w:firstLine="604"/>
      </w:pPr>
      <w:r>
        <w:rPr>
          <w:spacing w:val="-24"/>
        </w:rPr>
        <w:t>应收经营租赁款</w:t>
      </w:r>
      <w:r>
        <w:rPr>
          <w:spacing w:val="-18"/>
        </w:rPr>
        <w:t>（融资租赁公司专用</w:t>
      </w:r>
      <w:r>
        <w:rPr>
          <w:spacing w:val="-112"/>
        </w:rPr>
        <w:t>）</w:t>
      </w:r>
      <w:r>
        <w:rPr>
          <w:spacing w:val="-31"/>
        </w:rPr>
        <w:t>：指融资租赁公司采用经</w:t>
      </w:r>
      <w:r>
        <w:rPr>
          <w:spacing w:val="-18"/>
        </w:rPr>
        <w:t>营租赁方式租出固定资产而应向承租人收取的各种款项。</w:t>
      </w:r>
    </w:p>
    <w:p>
      <w:pPr>
        <w:pStyle w:val="5"/>
        <w:spacing w:line="338" w:lineRule="auto"/>
        <w:ind w:left="267" w:right="117" w:firstLine="604"/>
      </w:pPr>
      <w:r>
        <w:rPr>
          <w:spacing w:val="-26"/>
        </w:rPr>
        <w:t>应收保理款</w:t>
      </w:r>
      <w:r>
        <w:rPr>
          <w:spacing w:val="-18"/>
        </w:rPr>
        <w:t>（商业保理公司专用</w:t>
      </w:r>
      <w:r>
        <w:rPr>
          <w:spacing w:val="-113"/>
        </w:rPr>
        <w:t>）</w:t>
      </w:r>
      <w:r>
        <w:rPr>
          <w:spacing w:val="-29"/>
        </w:rPr>
        <w:t>：指商业保理公司开展融资保</w:t>
      </w:r>
      <w:r>
        <w:rPr>
          <w:spacing w:val="-31"/>
        </w:rPr>
        <w:t>理业务时，以不超过保理合同规定的保理比例支付给转让人的款项。</w:t>
      </w:r>
    </w:p>
    <w:p>
      <w:pPr>
        <w:pStyle w:val="5"/>
        <w:spacing w:line="338" w:lineRule="auto"/>
        <w:ind w:left="267" w:right="268" w:firstLine="604"/>
      </w:pPr>
      <w:r>
        <w:rPr>
          <w:spacing w:val="-22"/>
        </w:rPr>
        <w:t>应收不良资产经营投资款</w:t>
      </w:r>
      <w:r>
        <w:rPr>
          <w:spacing w:val="-18"/>
        </w:rPr>
        <w:t>（地方资产管理公司专用</w:t>
      </w:r>
      <w:r>
        <w:rPr>
          <w:spacing w:val="-113"/>
        </w:rPr>
        <w:t>）</w:t>
      </w:r>
      <w:r>
        <w:rPr>
          <w:spacing w:val="-40"/>
        </w:rPr>
        <w:t>：指地方资</w:t>
      </w:r>
      <w:r>
        <w:rPr>
          <w:spacing w:val="-18"/>
        </w:rPr>
        <w:t>产管理公司开展不良资产经营收购的各种应收款项。</w:t>
      </w:r>
    </w:p>
    <w:p>
      <w:pPr>
        <w:pStyle w:val="5"/>
        <w:spacing w:line="409" w:lineRule="exact"/>
        <w:ind w:left="872"/>
      </w:pPr>
      <w:r>
        <w:rPr>
          <w:spacing w:val="-18"/>
        </w:rPr>
        <w:t>其他应收款：指除以上应收款外的其他应收款。</w:t>
      </w:r>
    </w:p>
    <w:p>
      <w:pPr>
        <w:pStyle w:val="5"/>
        <w:spacing w:before="166" w:line="338" w:lineRule="auto"/>
        <w:ind w:left="267" w:right="262" w:firstLine="604"/>
      </w:pPr>
      <w:r>
        <w:rPr>
          <w:spacing w:val="-17"/>
        </w:rPr>
        <w:t>预付款项：指机构按照合同规定预付的款项。包括预付利息、</w:t>
      </w:r>
      <w:r>
        <w:rPr>
          <w:spacing w:val="-18"/>
        </w:rPr>
        <w:t>预交税金、代理证券兑付款等。</w:t>
      </w:r>
    </w:p>
    <w:p>
      <w:pPr>
        <w:spacing w:before="0" w:line="487" w:lineRule="exact"/>
        <w:ind w:left="874" w:right="0" w:firstLine="0"/>
        <w:jc w:val="left"/>
        <w:rPr>
          <w:sz w:val="32"/>
        </w:rPr>
      </w:pPr>
      <w:r>
        <w:rPr>
          <w:rFonts w:hint="eastAsia" w:ascii="微软雅黑" w:eastAsia="微软雅黑"/>
          <w:b/>
          <w:spacing w:val="-15"/>
          <w:sz w:val="32"/>
        </w:rPr>
        <w:t>金融衍生产品：</w:t>
      </w:r>
      <w:r>
        <w:rPr>
          <w:spacing w:val="-16"/>
          <w:sz w:val="32"/>
        </w:rPr>
        <w:t>指价值取决于一种或多种基础资产或指数的金</w:t>
      </w:r>
    </w:p>
    <w:p>
      <w:pPr>
        <w:spacing w:after="0" w:line="487" w:lineRule="exact"/>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115"/>
      </w:pPr>
      <w:r>
        <w:rPr>
          <w:spacing w:val="-25"/>
        </w:rPr>
        <w:t>融合约，合约的基本种类包括远期、期货、掉期</w:t>
      </w:r>
      <w:r>
        <w:rPr>
          <w:spacing w:val="-18"/>
        </w:rPr>
        <w:t>（互换</w:t>
      </w:r>
      <w:r>
        <w:rPr>
          <w:spacing w:val="-33"/>
        </w:rPr>
        <w:t>）</w:t>
      </w:r>
      <w:r>
        <w:rPr>
          <w:spacing w:val="-21"/>
        </w:rPr>
        <w:t xml:space="preserve">和期权等， </w:t>
      </w:r>
      <w:r>
        <w:rPr>
          <w:spacing w:val="-16"/>
        </w:rPr>
        <w:t>还包括具有远期、期货、掉期（互换）和期权中一种或多种特征的</w:t>
      </w:r>
      <w:r>
        <w:rPr>
          <w:spacing w:val="-18"/>
        </w:rPr>
        <w:t>结构化金融工具。对衍生工具计量的基本原则是按公允价值计量。</w:t>
      </w:r>
    </w:p>
    <w:p>
      <w:pPr>
        <w:pStyle w:val="5"/>
        <w:spacing w:line="487" w:lineRule="exact"/>
        <w:ind w:left="874"/>
      </w:pPr>
      <w:r>
        <w:rPr>
          <w:rFonts w:hint="eastAsia" w:ascii="微软雅黑" w:eastAsia="微软雅黑"/>
          <w:b/>
          <w:spacing w:val="-26"/>
        </w:rPr>
        <w:t>其他资产：</w:t>
      </w:r>
      <w:r>
        <w:rPr>
          <w:spacing w:val="-21"/>
        </w:rPr>
        <w:t>指除以上资产之外的其他资产。包括投资性房地产、</w:t>
      </w:r>
    </w:p>
    <w:p>
      <w:pPr>
        <w:pStyle w:val="5"/>
        <w:spacing w:before="91"/>
        <w:ind w:left="267"/>
      </w:pPr>
      <w:r>
        <w:t>固定资产、无形资产、待处理抵债资产等。</w:t>
      </w:r>
    </w:p>
    <w:p>
      <w:pPr>
        <w:pStyle w:val="5"/>
        <w:spacing w:before="168" w:line="338" w:lineRule="auto"/>
        <w:ind w:left="267" w:right="262" w:firstLine="604"/>
        <w:jc w:val="both"/>
      </w:pPr>
      <w:r>
        <w:rPr>
          <w:spacing w:val="-17"/>
        </w:rPr>
        <w:t>投资性房地产：指为了赚取租金或资本增值，或者两者兼有而</w:t>
      </w:r>
      <w:r>
        <w:rPr>
          <w:spacing w:val="-16"/>
        </w:rPr>
        <w:t>持有的房地产。包括已出租的土地使用权、持有并准备增值后转让的土地使用权、已出租的建筑物等。以投资性房地产扣除累计折旧</w:t>
      </w:r>
      <w:r>
        <w:rPr>
          <w:spacing w:val="-18"/>
        </w:rPr>
        <w:t>后的金额填列。</w:t>
      </w:r>
    </w:p>
    <w:p>
      <w:pPr>
        <w:pStyle w:val="5"/>
        <w:spacing w:line="338" w:lineRule="auto"/>
        <w:ind w:left="267" w:right="262" w:firstLine="604"/>
        <w:jc w:val="both"/>
      </w:pPr>
      <w:r>
        <w:rPr>
          <w:spacing w:val="-17"/>
        </w:rPr>
        <w:t>固定资产：指为生产商品、提供劳务、出租或经营管理而持有</w:t>
      </w:r>
      <w:r>
        <w:rPr>
          <w:spacing w:val="-16"/>
        </w:rPr>
        <w:t>的使用寿命超过一个会计年度的有形资产。以固定资产原值扣除累</w:t>
      </w:r>
      <w:r>
        <w:rPr>
          <w:spacing w:val="-18"/>
        </w:rPr>
        <w:t>计折旧后的金额列报。</w:t>
      </w:r>
    </w:p>
    <w:p>
      <w:pPr>
        <w:pStyle w:val="5"/>
        <w:spacing w:line="338" w:lineRule="auto"/>
        <w:ind w:left="267" w:right="262" w:firstLine="604"/>
        <w:jc w:val="both"/>
      </w:pPr>
      <w:r>
        <w:rPr>
          <w:spacing w:val="-17"/>
        </w:rPr>
        <w:t>无形资产：指机构拥有或者控制的、长期使用但没有实物形态</w:t>
      </w:r>
      <w:r>
        <w:rPr>
          <w:spacing w:val="-16"/>
        </w:rPr>
        <w:t>并预期会带来经营效益、能以货币计量的特殊性资产。以无形资产</w:t>
      </w:r>
      <w:r>
        <w:rPr>
          <w:spacing w:val="-18"/>
        </w:rPr>
        <w:t>扣除累计摊销后的金额列报。</w:t>
      </w:r>
    </w:p>
    <w:p>
      <w:pPr>
        <w:pStyle w:val="5"/>
        <w:spacing w:line="338" w:lineRule="auto"/>
        <w:ind w:left="267" w:right="260" w:firstLine="604"/>
      </w:pPr>
      <w:r>
        <w:rPr>
          <w:spacing w:val="-10"/>
        </w:rPr>
        <w:t>待处理抵债资产:指机构已取得所有权并准备按有关规定进行</w:t>
      </w:r>
      <w:r>
        <w:rPr>
          <w:spacing w:val="-18"/>
        </w:rPr>
        <w:t>处置的抵债资产。</w:t>
      </w:r>
    </w:p>
    <w:p>
      <w:pPr>
        <w:pStyle w:val="5"/>
        <w:spacing w:line="278" w:lineRule="auto"/>
        <w:ind w:left="874" w:right="118" w:hanging="3"/>
      </w:pPr>
      <w:r>
        <w:rPr>
          <w:spacing w:val="-35"/>
        </w:rPr>
        <w:t>其他:包括存货、商誉、在建工程、开发支出、长期待摊费用等。</w:t>
      </w:r>
      <w:r>
        <w:rPr>
          <w:rFonts w:hint="eastAsia" w:ascii="微软雅黑" w:eastAsia="微软雅黑"/>
          <w:b/>
          <w:spacing w:val="-15"/>
        </w:rPr>
        <w:t>借款：</w:t>
      </w:r>
      <w:r>
        <w:rPr>
          <w:spacing w:val="-16"/>
        </w:rPr>
        <w:t>指在资金融出方保留资金或货币所有权的条件下，以不</w:t>
      </w:r>
    </w:p>
    <w:p>
      <w:pPr>
        <w:pStyle w:val="5"/>
        <w:spacing w:line="338" w:lineRule="auto"/>
        <w:ind w:left="267" w:right="268"/>
      </w:pPr>
      <w:r>
        <w:rPr>
          <w:spacing w:val="-16"/>
        </w:rPr>
        <w:t>可流通的贷款凭证或类似凭证为依据，暂时获取资金使用权所形成</w:t>
      </w:r>
      <w:r>
        <w:rPr>
          <w:spacing w:val="-18"/>
        </w:rPr>
        <w:t>的债务，包括向股东借款、向金融机构借款等。</w:t>
      </w:r>
    </w:p>
    <w:p>
      <w:pPr>
        <w:pStyle w:val="5"/>
        <w:spacing w:line="487" w:lineRule="exact"/>
        <w:ind w:left="874"/>
      </w:pPr>
      <w:r>
        <w:rPr>
          <w:rFonts w:hint="eastAsia" w:ascii="微软雅黑" w:eastAsia="微软雅黑"/>
          <w:b/>
          <w:spacing w:val="-15"/>
        </w:rPr>
        <w:t>卖出回购：</w:t>
      </w:r>
      <w:r>
        <w:rPr>
          <w:spacing w:val="-16"/>
        </w:rPr>
        <w:t>指以协议的方式，按特定价格卖出资产融入资金，</w:t>
      </w:r>
    </w:p>
    <w:p>
      <w:pPr>
        <w:spacing w:after="0" w:line="487" w:lineRule="exact"/>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jc w:val="both"/>
      </w:pPr>
      <w:r>
        <w:rPr>
          <w:spacing w:val="-16"/>
        </w:rPr>
        <w:t>并约定在将来特定日期按指定价格买回相同或类似资产的交易。包括卖出回购债券、卖出回购贷款、卖出回购票据、卖出回购存单、</w:t>
      </w:r>
      <w:r>
        <w:rPr>
          <w:spacing w:val="-18"/>
        </w:rPr>
        <w:t>卖出回购其他资产。</w:t>
      </w:r>
    </w:p>
    <w:p>
      <w:pPr>
        <w:spacing w:before="0" w:line="487" w:lineRule="exact"/>
        <w:ind w:left="874" w:right="0" w:firstLine="0"/>
        <w:jc w:val="left"/>
        <w:rPr>
          <w:sz w:val="32"/>
        </w:rPr>
      </w:pPr>
      <w:r>
        <w:rPr>
          <w:rFonts w:hint="eastAsia" w:ascii="微软雅黑" w:eastAsia="微软雅黑"/>
          <w:b/>
          <w:spacing w:val="-17"/>
          <w:sz w:val="32"/>
        </w:rPr>
        <w:t>系统内资金往来：</w:t>
      </w:r>
      <w:r>
        <w:rPr>
          <w:spacing w:val="-18"/>
          <w:sz w:val="32"/>
        </w:rPr>
        <w:t>指同一法人机构内部之间的资金往来，包括</w:t>
      </w:r>
    </w:p>
    <w:p>
      <w:pPr>
        <w:pStyle w:val="5"/>
        <w:spacing w:before="91"/>
        <w:ind w:left="267"/>
      </w:pPr>
      <w:r>
        <w:t>分支机构间的资金调拨等业务。</w:t>
      </w:r>
    </w:p>
    <w:p>
      <w:pPr>
        <w:pStyle w:val="5"/>
        <w:spacing w:before="66" w:line="276" w:lineRule="auto"/>
        <w:ind w:left="267" w:right="267" w:firstLine="607"/>
      </w:pPr>
      <w:r>
        <w:rPr>
          <w:rFonts w:hint="eastAsia" w:ascii="微软雅黑" w:eastAsia="微软雅黑"/>
          <w:b/>
          <w:spacing w:val="-15"/>
        </w:rPr>
        <w:t>应付及预收款：</w:t>
      </w:r>
      <w:r>
        <w:rPr>
          <w:spacing w:val="-16"/>
        </w:rPr>
        <w:t>指因接受劳务、金融服务或其他经营活动产生的应付款项及按照合同规定预收的利息或其他款项。包括应付职工</w:t>
      </w:r>
    </w:p>
    <w:p>
      <w:pPr>
        <w:pStyle w:val="5"/>
        <w:spacing w:before="108" w:line="338" w:lineRule="auto"/>
        <w:ind w:left="872" w:right="262" w:hanging="605"/>
      </w:pPr>
      <w:r>
        <w:rPr>
          <w:spacing w:val="-18"/>
        </w:rPr>
        <w:t xml:space="preserve">薪酬等应付款项，预收利息等预收款项及其他应付类资金往来。 </w:t>
      </w:r>
      <w:r>
        <w:rPr>
          <w:spacing w:val="-17"/>
        </w:rPr>
        <w:t>应付职工薪酬：指根据有关规定应付给职工的各种薪酬。包括</w:t>
      </w:r>
    </w:p>
    <w:p>
      <w:pPr>
        <w:pStyle w:val="5"/>
        <w:spacing w:line="409" w:lineRule="exact"/>
        <w:ind w:left="267"/>
      </w:pPr>
      <w:r>
        <w:t>应付工资、应付福利费等。</w:t>
      </w:r>
    </w:p>
    <w:p>
      <w:pPr>
        <w:pStyle w:val="5"/>
        <w:spacing w:before="169" w:line="338" w:lineRule="auto"/>
        <w:ind w:left="267" w:right="345" w:firstLine="604"/>
      </w:pPr>
      <w:r>
        <w:rPr>
          <w:spacing w:val="-18"/>
        </w:rPr>
        <w:t>应付工资：指机构应付给单位全部职工（包括已退休职工）</w:t>
      </w:r>
      <w:r>
        <w:rPr>
          <w:spacing w:val="-32"/>
        </w:rPr>
        <w:t>的</w:t>
      </w:r>
      <w:r>
        <w:rPr>
          <w:spacing w:val="-18"/>
        </w:rPr>
        <w:t>工资总额，包括各种工资、奖金、津贴、补贴等。</w:t>
      </w:r>
    </w:p>
    <w:p>
      <w:pPr>
        <w:pStyle w:val="5"/>
        <w:spacing w:line="338" w:lineRule="auto"/>
        <w:ind w:left="267" w:right="262" w:firstLine="604"/>
        <w:jc w:val="both"/>
      </w:pPr>
      <w:r>
        <w:rPr>
          <w:spacing w:val="-17"/>
        </w:rPr>
        <w:t>应付福利费：指机构为职工提存的基本养老保险基金、基本医</w:t>
      </w:r>
      <w:r>
        <w:rPr>
          <w:spacing w:val="-16"/>
        </w:rPr>
        <w:t>疗保险费、失业保险费、工伤保险费、生育保险费、补充养老保险费和补充医疗保险费，以及从成本费用中列支的集体福利补贴、职工生活困难补助、上下班交通补贴、冬季取暖费、因解除劳动关系</w:t>
      </w:r>
      <w:r>
        <w:rPr>
          <w:spacing w:val="-18"/>
        </w:rPr>
        <w:t>给予的补偿，以及按规定发生的其他职工福利支出。</w:t>
      </w:r>
    </w:p>
    <w:p>
      <w:pPr>
        <w:pStyle w:val="5"/>
        <w:spacing w:line="338" w:lineRule="auto"/>
        <w:ind w:left="267" w:right="262" w:firstLine="604"/>
      </w:pPr>
      <w:r>
        <w:rPr>
          <w:spacing w:val="-17"/>
        </w:rPr>
        <w:t>应交税费：指按照税法等规定计算应交纳的各种税费，包括增</w:t>
      </w:r>
      <w:r>
        <w:rPr>
          <w:spacing w:val="-18"/>
        </w:rPr>
        <w:t>值税、消费税、所得税、资源税等。</w:t>
      </w:r>
    </w:p>
    <w:p>
      <w:pPr>
        <w:pStyle w:val="5"/>
        <w:spacing w:line="409" w:lineRule="exact"/>
        <w:ind w:left="872"/>
      </w:pPr>
      <w:r>
        <w:rPr>
          <w:spacing w:val="-18"/>
          <w:w w:val="100"/>
        </w:rPr>
        <w:t>应付股利（利润</w:t>
      </w:r>
      <w:r>
        <w:rPr>
          <w:spacing w:val="-170"/>
          <w:w w:val="100"/>
        </w:rPr>
        <w:t>）</w:t>
      </w:r>
      <w:r>
        <w:rPr>
          <w:spacing w:val="-18"/>
          <w:w w:val="100"/>
        </w:rPr>
        <w:t>：指应分配的现金股利或利润。</w:t>
      </w:r>
    </w:p>
    <w:p>
      <w:pPr>
        <w:pStyle w:val="5"/>
        <w:spacing w:before="168" w:line="338" w:lineRule="auto"/>
        <w:ind w:left="267" w:right="262" w:firstLine="604"/>
      </w:pPr>
      <w:r>
        <w:rPr>
          <w:spacing w:val="-17"/>
        </w:rPr>
        <w:t>应付利息：指按照合同约定应支付的利息，包括企业债券应支</w:t>
      </w:r>
      <w:r>
        <w:rPr>
          <w:spacing w:val="-18"/>
        </w:rPr>
        <w:t>付的利息等。</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2" w:firstLine="604"/>
      </w:pPr>
      <w:r>
        <w:rPr>
          <w:spacing w:val="-17"/>
        </w:rPr>
        <w:t>存入保证金：指收到客户存入的各种保证金。包括融资担保公</w:t>
      </w:r>
      <w:r>
        <w:rPr>
          <w:spacing w:val="-18"/>
        </w:rPr>
        <w:t>司存入的分担保证金等。</w:t>
      </w:r>
    </w:p>
    <w:p>
      <w:pPr>
        <w:pStyle w:val="5"/>
        <w:spacing w:before="1" w:line="338" w:lineRule="auto"/>
        <w:ind w:left="267" w:right="268" w:firstLine="604"/>
      </w:pPr>
      <w:r>
        <w:rPr>
          <w:spacing w:val="-22"/>
        </w:rPr>
        <w:t>应付集团内企业借款</w:t>
      </w:r>
      <w:r>
        <w:rPr>
          <w:spacing w:val="-18"/>
        </w:rPr>
        <w:t>（小额贷款公司专用</w:t>
      </w:r>
      <w:r>
        <w:rPr>
          <w:spacing w:val="-113"/>
        </w:rPr>
        <w:t>）</w:t>
      </w:r>
      <w:r>
        <w:rPr>
          <w:spacing w:val="-32"/>
        </w:rPr>
        <w:t>：指小额贷款公司向</w:t>
      </w:r>
      <w:r>
        <w:rPr>
          <w:spacing w:val="-18"/>
        </w:rPr>
        <w:t>集团内企业借入的款项（不含股东借款</w:t>
      </w:r>
      <w:r>
        <w:rPr>
          <w:spacing w:val="-170"/>
        </w:rPr>
        <w:t>）</w:t>
      </w:r>
      <w:r>
        <w:t>。</w:t>
      </w:r>
    </w:p>
    <w:p>
      <w:pPr>
        <w:pStyle w:val="5"/>
        <w:spacing w:line="338" w:lineRule="auto"/>
        <w:ind w:left="267" w:right="268" w:firstLine="604"/>
      </w:pPr>
      <w:r>
        <w:rPr>
          <w:spacing w:val="-16"/>
          <w:w w:val="100"/>
        </w:rPr>
        <w:t>应付分担保账款(融资担保公司专用</w:t>
      </w:r>
      <w:r>
        <w:rPr>
          <w:spacing w:val="-166"/>
          <w:w w:val="100"/>
        </w:rPr>
        <w:t>）</w:t>
      </w:r>
      <w:r>
        <w:rPr>
          <w:spacing w:val="-16"/>
          <w:w w:val="100"/>
        </w:rPr>
        <w:t>：指从事再担保业务确认</w:t>
      </w:r>
      <w:r>
        <w:rPr>
          <w:spacing w:val="-18"/>
        </w:rPr>
        <w:t>的应付未付的各种款项。</w:t>
      </w:r>
    </w:p>
    <w:p>
      <w:pPr>
        <w:pStyle w:val="5"/>
        <w:spacing w:line="338" w:lineRule="auto"/>
        <w:ind w:left="267" w:right="267" w:firstLine="604"/>
      </w:pPr>
      <w:r>
        <w:rPr>
          <w:spacing w:val="-25"/>
        </w:rPr>
        <w:t>担保扶持基金</w:t>
      </w:r>
      <w:r>
        <w:rPr>
          <w:spacing w:val="-18"/>
        </w:rPr>
        <w:t>（融资担保公司专用</w:t>
      </w:r>
      <w:r>
        <w:rPr>
          <w:spacing w:val="-112"/>
        </w:rPr>
        <w:t>）</w:t>
      </w:r>
      <w:r>
        <w:rPr>
          <w:spacing w:val="-30"/>
        </w:rPr>
        <w:t>：指融资担保公司开展政策</w:t>
      </w:r>
      <w:r>
        <w:rPr>
          <w:spacing w:val="-18"/>
        </w:rPr>
        <w:t>性担保业务收到的需偿还的用于增强担保实力的担保扶持基金。</w:t>
      </w:r>
    </w:p>
    <w:p>
      <w:pPr>
        <w:pStyle w:val="5"/>
        <w:spacing w:line="338" w:lineRule="auto"/>
        <w:ind w:left="267" w:right="268" w:firstLine="604"/>
      </w:pPr>
      <w:r>
        <w:rPr>
          <w:spacing w:val="-25"/>
        </w:rPr>
        <w:t>应付绝当溢价</w:t>
      </w:r>
      <w:r>
        <w:rPr>
          <w:spacing w:val="-18"/>
        </w:rPr>
        <w:t>（典当行专用</w:t>
      </w:r>
      <w:r>
        <w:rPr>
          <w:spacing w:val="-112"/>
        </w:rPr>
        <w:t>）</w:t>
      </w:r>
      <w:r>
        <w:rPr>
          <w:spacing w:val="-30"/>
        </w:rPr>
        <w:t>：指典当行销售绝当物品时确认的</w:t>
      </w:r>
      <w:r>
        <w:rPr>
          <w:spacing w:val="-18"/>
        </w:rPr>
        <w:t>应付未付的绝当溢价。</w:t>
      </w:r>
    </w:p>
    <w:p>
      <w:pPr>
        <w:pStyle w:val="5"/>
        <w:spacing w:line="409" w:lineRule="exact"/>
        <w:ind w:left="872"/>
      </w:pPr>
      <w:r>
        <w:t>其他应付款：指除以上应付款项目外的其他应付款。</w:t>
      </w:r>
    </w:p>
    <w:p>
      <w:pPr>
        <w:pStyle w:val="5"/>
        <w:spacing w:before="167" w:line="338" w:lineRule="auto"/>
        <w:ind w:left="267" w:right="262" w:firstLine="604"/>
      </w:pPr>
      <w:r>
        <w:rPr>
          <w:spacing w:val="-17"/>
        </w:rPr>
        <w:t>预收款项：指机构按照合同规定预收的款项。包括代理兑付证</w:t>
      </w:r>
      <w:r>
        <w:rPr>
          <w:spacing w:val="-18"/>
        </w:rPr>
        <w:t>券款等。</w:t>
      </w:r>
    </w:p>
    <w:p>
      <w:pPr>
        <w:spacing w:before="0" w:line="481" w:lineRule="exact"/>
        <w:ind w:left="874" w:right="0" w:firstLine="0"/>
        <w:jc w:val="left"/>
        <w:rPr>
          <w:sz w:val="32"/>
        </w:rPr>
      </w:pPr>
      <w:r>
        <w:rPr>
          <w:rFonts w:hint="eastAsia" w:ascii="微软雅黑" w:eastAsia="微软雅黑"/>
          <w:b/>
          <w:sz w:val="32"/>
        </w:rPr>
        <w:t>债券发行：</w:t>
      </w:r>
      <w:r>
        <w:rPr>
          <w:sz w:val="32"/>
        </w:rPr>
        <w:t>指机构发行的各类债务证券。</w:t>
      </w:r>
    </w:p>
    <w:p>
      <w:pPr>
        <w:pStyle w:val="5"/>
        <w:spacing w:line="276" w:lineRule="auto"/>
        <w:ind w:left="267" w:right="115" w:firstLine="607"/>
      </w:pPr>
      <w:r>
        <w:rPr>
          <w:rFonts w:hint="eastAsia" w:ascii="微软雅黑" w:eastAsia="微软雅黑"/>
          <w:b/>
          <w:spacing w:val="-26"/>
        </w:rPr>
        <w:t>各项准备：</w:t>
      </w:r>
      <w:r>
        <w:rPr>
          <w:spacing w:val="-22"/>
        </w:rPr>
        <w:t xml:space="preserve">按规定或自行提取的各类准备金，作为资产备抵项， </w:t>
      </w:r>
      <w:r>
        <w:rPr>
          <w:spacing w:val="-18"/>
        </w:rPr>
        <w:t>统一在负债方反映。</w:t>
      </w:r>
    </w:p>
    <w:p>
      <w:pPr>
        <w:spacing w:before="1" w:line="584" w:lineRule="exact"/>
        <w:ind w:left="874" w:right="0" w:firstLine="0"/>
        <w:jc w:val="left"/>
        <w:rPr>
          <w:sz w:val="32"/>
        </w:rPr>
      </w:pPr>
      <w:r>
        <w:rPr>
          <w:rFonts w:hint="eastAsia" w:ascii="微软雅黑" w:eastAsia="微软雅黑"/>
          <w:b/>
          <w:sz w:val="32"/>
        </w:rPr>
        <w:t>其他负债：</w:t>
      </w:r>
      <w:r>
        <w:rPr>
          <w:sz w:val="32"/>
        </w:rPr>
        <w:t>指除以上负债之外的其他负债。</w:t>
      </w:r>
    </w:p>
    <w:p>
      <w:pPr>
        <w:spacing w:before="0" w:line="276" w:lineRule="auto"/>
        <w:ind w:left="267" w:right="268" w:firstLine="607"/>
        <w:jc w:val="left"/>
        <w:rPr>
          <w:sz w:val="32"/>
        </w:rPr>
      </w:pPr>
      <w:r>
        <w:rPr>
          <w:rFonts w:hint="eastAsia" w:ascii="微软雅黑" w:eastAsia="微软雅黑"/>
          <w:b/>
          <w:spacing w:val="-25"/>
          <w:sz w:val="32"/>
        </w:rPr>
        <w:t>担保奖补资金</w:t>
      </w:r>
      <w:r>
        <w:rPr>
          <w:rFonts w:hint="eastAsia" w:ascii="微软雅黑" w:eastAsia="微软雅黑"/>
          <w:b/>
          <w:spacing w:val="-17"/>
          <w:sz w:val="32"/>
        </w:rPr>
        <w:t>（融资担保公司专用</w:t>
      </w:r>
      <w:r>
        <w:rPr>
          <w:rFonts w:hint="eastAsia" w:ascii="微软雅黑" w:eastAsia="微软雅黑"/>
          <w:b/>
          <w:spacing w:val="-117"/>
          <w:sz w:val="32"/>
        </w:rPr>
        <w:t>）：</w:t>
      </w:r>
      <w:r>
        <w:rPr>
          <w:spacing w:val="-19"/>
          <w:sz w:val="32"/>
        </w:rPr>
        <w:t>国家财政对融资担保公司</w:t>
      </w:r>
      <w:r>
        <w:rPr>
          <w:spacing w:val="-18"/>
          <w:sz w:val="32"/>
        </w:rPr>
        <w:t>开展担保业务给予的担保费补贴、代偿补偿等资金。</w:t>
      </w:r>
    </w:p>
    <w:p>
      <w:pPr>
        <w:spacing w:before="0"/>
        <w:ind w:left="267" w:right="0" w:firstLine="607"/>
        <w:jc w:val="left"/>
        <w:rPr>
          <w:sz w:val="32"/>
        </w:rPr>
      </w:pPr>
      <w:r>
        <w:rPr>
          <w:rFonts w:hint="eastAsia" w:ascii="微软雅黑" w:eastAsia="微软雅黑"/>
          <w:b/>
          <w:spacing w:val="-24"/>
          <w:sz w:val="32"/>
        </w:rPr>
        <w:t>担保合同准备金</w:t>
      </w:r>
      <w:r>
        <w:rPr>
          <w:rFonts w:hint="eastAsia" w:ascii="微软雅黑" w:eastAsia="微软雅黑"/>
          <w:b/>
          <w:spacing w:val="-17"/>
          <w:sz w:val="32"/>
        </w:rPr>
        <w:t>（融资担保公司专用</w:t>
      </w:r>
      <w:r>
        <w:rPr>
          <w:rFonts w:hint="eastAsia" w:ascii="微软雅黑" w:eastAsia="微软雅黑"/>
          <w:b/>
          <w:spacing w:val="-117"/>
          <w:sz w:val="32"/>
        </w:rPr>
        <w:t>）：</w:t>
      </w:r>
      <w:r>
        <w:rPr>
          <w:spacing w:val="-18"/>
          <w:sz w:val="32"/>
        </w:rPr>
        <w:t>指在担保合同有效期内</w:t>
      </w:r>
    </w:p>
    <w:p>
      <w:pPr>
        <w:pStyle w:val="5"/>
        <w:spacing w:before="90" w:line="338" w:lineRule="auto"/>
        <w:ind w:left="267" w:right="267"/>
      </w:pPr>
      <w:r>
        <w:rPr>
          <w:spacing w:val="-16"/>
        </w:rPr>
        <w:t>履行赔偿或给付担保金义务而将担保费予以提存的各种金额。包括</w:t>
      </w:r>
      <w:r>
        <w:rPr>
          <w:spacing w:val="-18"/>
        </w:rPr>
        <w:t>未到期责任准备金、担保赔偿准备金。</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872" w:right="345"/>
      </w:pPr>
      <w:r>
        <w:rPr>
          <w:spacing w:val="-18"/>
        </w:rPr>
        <w:t xml:space="preserve">未到期责任准备金：指提取的担保合同未到期责任准备金。 </w:t>
      </w:r>
      <w:r>
        <w:rPr>
          <w:spacing w:val="-19"/>
        </w:rPr>
        <w:t>担保赔偿准备金：指担保公司按规定计提的担保赔偿准备金。</w:t>
      </w:r>
    </w:p>
    <w:p>
      <w:pPr>
        <w:spacing w:before="0" w:line="488" w:lineRule="exact"/>
        <w:ind w:left="874" w:right="0" w:firstLine="0"/>
        <w:jc w:val="left"/>
        <w:rPr>
          <w:sz w:val="32"/>
        </w:rPr>
      </w:pPr>
      <w:r>
        <w:rPr>
          <w:rFonts w:hint="eastAsia" w:ascii="微软雅黑" w:eastAsia="微软雅黑"/>
          <w:b/>
          <w:sz w:val="32"/>
        </w:rPr>
        <w:t>所有者权益：</w:t>
      </w:r>
      <w:r>
        <w:rPr>
          <w:sz w:val="32"/>
        </w:rPr>
        <w:t>指下列各个所有者权益项目合计。</w:t>
      </w:r>
    </w:p>
    <w:p>
      <w:pPr>
        <w:pStyle w:val="5"/>
        <w:spacing w:before="90"/>
        <w:ind w:left="872"/>
      </w:pPr>
      <w:r>
        <w:rPr>
          <w:spacing w:val="-18"/>
          <w:w w:val="100"/>
        </w:rPr>
        <w:t>实收资本（股本</w:t>
      </w:r>
      <w:r>
        <w:rPr>
          <w:spacing w:val="-170"/>
          <w:w w:val="100"/>
        </w:rPr>
        <w:t>）</w:t>
      </w:r>
      <w:r>
        <w:rPr>
          <w:spacing w:val="-18"/>
          <w:w w:val="100"/>
        </w:rPr>
        <w:t>：指机构按规定筹集的资本金。</w:t>
      </w:r>
    </w:p>
    <w:p>
      <w:pPr>
        <w:pStyle w:val="5"/>
        <w:spacing w:before="168" w:line="338" w:lineRule="auto"/>
        <w:ind w:left="267" w:right="267" w:firstLine="604"/>
        <w:jc w:val="both"/>
      </w:pPr>
      <w:r>
        <w:rPr>
          <w:spacing w:val="-23"/>
        </w:rPr>
        <w:t>国有资本:指国家以各种形式实际投入企业，用以承担义务和据</w:t>
      </w:r>
      <w:r>
        <w:rPr>
          <w:spacing w:val="-22"/>
        </w:rPr>
        <w:t>以享有权利的资本。包括各级政府</w:t>
      </w:r>
      <w:r>
        <w:rPr>
          <w:spacing w:val="-18"/>
        </w:rPr>
        <w:t>（含政府部门</w:t>
      </w:r>
      <w:r>
        <w:rPr>
          <w:spacing w:val="-170"/>
        </w:rPr>
        <w:t>）</w:t>
      </w:r>
      <w:r>
        <w:rPr>
          <w:spacing w:val="-25"/>
        </w:rPr>
        <w:t>、直属机构、直属</w:t>
      </w:r>
      <w:r>
        <w:rPr>
          <w:spacing w:val="-16"/>
        </w:rPr>
        <w:t>事业单位、政府管理的社会团体、国家授权投资实体所投入的资本金，以及在境内或境外注册成立的国有企业、国有独资公司、国有</w:t>
      </w:r>
      <w:r>
        <w:rPr>
          <w:spacing w:val="-18"/>
        </w:rPr>
        <w:t>控股公司实际投入企业的资本。</w:t>
      </w:r>
    </w:p>
    <w:p>
      <w:pPr>
        <w:pStyle w:val="5"/>
        <w:spacing w:line="338" w:lineRule="auto"/>
        <w:ind w:left="267" w:right="262" w:firstLine="604"/>
        <w:jc w:val="both"/>
      </w:pPr>
      <w:r>
        <w:rPr>
          <w:spacing w:val="-17"/>
        </w:rPr>
        <w:t>民营资本：指除国有资本和外商资本之外的其他资本。包括由</w:t>
      </w:r>
      <w:r>
        <w:rPr>
          <w:spacing w:val="-16"/>
        </w:rPr>
        <w:t>本企业职工等自然人集体投资或各种机构对企业进行扶持形成的集体性质的用以承担义务和据以享有权利的集体资本、由自然人实际</w:t>
      </w:r>
      <w:r>
        <w:rPr>
          <w:spacing w:val="-18"/>
        </w:rPr>
        <w:t>投入本企业用以承担义务和据以享有权利的个人资本等。</w:t>
      </w:r>
    </w:p>
    <w:p>
      <w:pPr>
        <w:pStyle w:val="5"/>
        <w:spacing w:line="338" w:lineRule="auto"/>
        <w:ind w:left="267" w:right="262" w:firstLine="604"/>
        <w:jc w:val="both"/>
      </w:pPr>
      <w:r>
        <w:rPr>
          <w:spacing w:val="-16"/>
        </w:rPr>
        <w:t>外商资本：指外国和我国香港、澳门及台湾地区投资者</w:t>
      </w:r>
      <w:r>
        <w:rPr>
          <w:spacing w:val="-15"/>
        </w:rPr>
        <w:t>（</w:t>
      </w:r>
      <w:r>
        <w:rPr>
          <w:spacing w:val="-21"/>
        </w:rPr>
        <w:t>不含</w:t>
      </w:r>
      <w:r>
        <w:rPr>
          <w:spacing w:val="-16"/>
        </w:rPr>
        <w:t>国有及国有控股企业）实际投入企业，用以承担义务和据以享有权</w:t>
      </w:r>
      <w:r>
        <w:rPr>
          <w:spacing w:val="-18"/>
        </w:rPr>
        <w:t>利的资本。</w:t>
      </w:r>
    </w:p>
    <w:p>
      <w:pPr>
        <w:pStyle w:val="5"/>
        <w:spacing w:line="338" w:lineRule="auto"/>
        <w:ind w:left="267" w:right="262" w:firstLine="604"/>
      </w:pPr>
      <w:r>
        <w:rPr>
          <w:spacing w:val="-17"/>
        </w:rPr>
        <w:t>资本公积：投资者出资额超出其在注册资本或股本中所占份额</w:t>
      </w:r>
      <w:r>
        <w:rPr>
          <w:spacing w:val="-18"/>
        </w:rPr>
        <w:t>的部分。</w:t>
      </w:r>
    </w:p>
    <w:p>
      <w:pPr>
        <w:pStyle w:val="5"/>
        <w:spacing w:line="338" w:lineRule="auto"/>
        <w:ind w:left="267" w:right="262" w:firstLine="604"/>
      </w:pPr>
      <w:r>
        <w:rPr>
          <w:spacing w:val="-15"/>
        </w:rPr>
        <w:t>盈余公积：指机构按税后利润</w:t>
      </w:r>
      <w:r>
        <w:rPr>
          <w:spacing w:val="-16"/>
        </w:rPr>
        <w:t>（</w:t>
      </w:r>
      <w:r>
        <w:rPr>
          <w:spacing w:val="-15"/>
        </w:rPr>
        <w:t>减弥补亏损）</w:t>
      </w:r>
      <w:r>
        <w:rPr>
          <w:spacing w:val="-17"/>
        </w:rPr>
        <w:t>一定比例提取的</w:t>
      </w:r>
      <w:r>
        <w:rPr>
          <w:spacing w:val="-18"/>
        </w:rPr>
        <w:t>盈余公积金。</w:t>
      </w:r>
    </w:p>
    <w:p>
      <w:pPr>
        <w:pStyle w:val="5"/>
        <w:spacing w:line="338" w:lineRule="auto"/>
        <w:ind w:left="267" w:right="262" w:firstLine="604"/>
      </w:pPr>
      <w:r>
        <w:rPr>
          <w:spacing w:val="-17"/>
        </w:rPr>
        <w:t>公益金：指机构按税后利润一定比例提取的主要用于本单位职</w:t>
      </w:r>
      <w:r>
        <w:rPr>
          <w:spacing w:val="-18"/>
        </w:rPr>
        <w:t>工福利设施和弥补职工福利费不足的准备金。</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2" w:firstLine="604"/>
        <w:jc w:val="both"/>
      </w:pPr>
      <w:r>
        <w:rPr>
          <w:spacing w:val="-17"/>
        </w:rPr>
        <w:t>留存利润：指机构留给以后年度参与分配的利润或待分配的利</w:t>
      </w:r>
      <w:r>
        <w:rPr>
          <w:spacing w:val="-16"/>
        </w:rPr>
        <w:t>润，是实现利润用于弥补亏损、交纳所得税、提取盈余公积金、支</w:t>
      </w:r>
      <w:r>
        <w:rPr>
          <w:spacing w:val="-18"/>
        </w:rPr>
        <w:t>付投资利润的差额。</w:t>
      </w:r>
    </w:p>
    <w:p>
      <w:pPr>
        <w:pStyle w:val="5"/>
        <w:spacing w:line="410" w:lineRule="exact"/>
        <w:ind w:left="872"/>
      </w:pPr>
      <w:r>
        <w:t>本年利润：指机构在本年实现的利润或亏损总额。</w:t>
      </w:r>
    </w:p>
    <w:p>
      <w:pPr>
        <w:pStyle w:val="5"/>
        <w:spacing w:before="169" w:line="338" w:lineRule="auto"/>
        <w:ind w:left="872" w:right="345"/>
      </w:pPr>
      <w:r>
        <w:rPr>
          <w:spacing w:val="-18"/>
        </w:rPr>
        <w:t xml:space="preserve">所得税：指机构按规定从报告期损益中扣除的所得税费用。 </w:t>
      </w:r>
      <w:r>
        <w:rPr>
          <w:spacing w:val="-19"/>
        </w:rPr>
        <w:t>年度损益调整：指机构在本年度内发生的调整以前年度损益事</w:t>
      </w:r>
    </w:p>
    <w:p>
      <w:pPr>
        <w:pStyle w:val="5"/>
        <w:spacing w:line="409" w:lineRule="exact"/>
        <w:ind w:left="267"/>
      </w:pPr>
      <w:r>
        <w:t>项的金额。</w:t>
      </w:r>
    </w:p>
    <w:p>
      <w:pPr>
        <w:pStyle w:val="5"/>
        <w:spacing w:before="168" w:line="338" w:lineRule="auto"/>
        <w:ind w:left="267" w:right="262" w:firstLine="604"/>
      </w:pPr>
      <w:r>
        <w:rPr>
          <w:spacing w:val="-17"/>
        </w:rPr>
        <w:t>一般准备金：按一定比例从净利润中提取的弥补不特定风险损</w:t>
      </w:r>
      <w:r>
        <w:rPr>
          <w:spacing w:val="-18"/>
        </w:rPr>
        <w:t>失的一般风险准备。</w:t>
      </w:r>
    </w:p>
    <w:p>
      <w:pPr>
        <w:pStyle w:val="5"/>
        <w:spacing w:line="338" w:lineRule="auto"/>
        <w:ind w:left="267" w:right="117" w:firstLine="604"/>
      </w:pPr>
      <w:r>
        <w:rPr>
          <w:spacing w:val="-18"/>
        </w:rPr>
        <w:t>实收资本折算差额：指用于反映用现行汇率法与历史成本法折算的以外币注入的实收资本之间的差额，仅填报人民币指标。正值</w:t>
      </w:r>
      <w:r>
        <w:rPr>
          <w:spacing w:val="-24"/>
        </w:rPr>
        <w:t>表示由于外币升值引起的差额，负值表示由于外币贬值引起的差额。</w:t>
      </w:r>
    </w:p>
    <w:p>
      <w:pPr>
        <w:pStyle w:val="5"/>
        <w:spacing w:line="338" w:lineRule="auto"/>
        <w:ind w:left="267" w:right="262" w:firstLine="604"/>
      </w:pPr>
      <w:r>
        <w:rPr>
          <w:spacing w:val="-17"/>
        </w:rPr>
        <w:t>其他综合收益：指机构根据规定未在当期损益中确认的各项利</w:t>
      </w:r>
      <w:r>
        <w:rPr>
          <w:spacing w:val="-18"/>
        </w:rPr>
        <w:t>得和损失。</w:t>
      </w:r>
    </w:p>
    <w:p>
      <w:pPr>
        <w:pStyle w:val="5"/>
        <w:spacing w:line="338" w:lineRule="auto"/>
        <w:ind w:left="267" w:right="267" w:firstLine="604"/>
      </w:pPr>
      <w:r>
        <w:rPr>
          <w:spacing w:val="-25"/>
        </w:rPr>
        <w:t>担保扶持基金</w:t>
      </w:r>
      <w:r>
        <w:rPr>
          <w:spacing w:val="-18"/>
        </w:rPr>
        <w:t>（融资担保公司专用</w:t>
      </w:r>
      <w:r>
        <w:rPr>
          <w:spacing w:val="-112"/>
        </w:rPr>
        <w:t>）</w:t>
      </w:r>
      <w:r>
        <w:rPr>
          <w:spacing w:val="-30"/>
        </w:rPr>
        <w:t>：指融资担保公司开展政策</w:t>
      </w:r>
      <w:r>
        <w:rPr>
          <w:spacing w:val="-18"/>
        </w:rPr>
        <w:t>性担保业务收到的不需偿还的用于增强担保实力的担保扶持基金。</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0"/>
        </w:rPr>
      </w:pPr>
    </w:p>
    <w:p>
      <w:pPr>
        <w:pStyle w:val="5"/>
        <w:spacing w:before="10"/>
        <w:rPr>
          <w:sz w:val="17"/>
        </w:rPr>
      </w:pPr>
    </w:p>
    <w:p>
      <w:pPr>
        <w:pStyle w:val="2"/>
        <w:spacing w:before="53" w:line="247" w:lineRule="auto"/>
        <w:ind w:left="3205" w:right="1156" w:hanging="2009"/>
        <w:jc w:val="left"/>
      </w:pPr>
      <w:bookmarkStart w:id="29" w:name="_TOC_250018"/>
      <w:r>
        <w:rPr>
          <w:rFonts w:ascii="Times New Roman" w:eastAsia="Times New Roman"/>
          <w:spacing w:val="-7"/>
        </w:rPr>
        <w:t xml:space="preserve">C202 </w:t>
      </w:r>
      <w:bookmarkEnd w:id="29"/>
      <w:r>
        <w:rPr>
          <w:spacing w:val="-17"/>
        </w:rPr>
        <w:t>地方金融组织资产负债主要项目交易对手统计表</w:t>
      </w:r>
    </w:p>
    <w:p>
      <w:pPr>
        <w:pStyle w:val="4"/>
        <w:spacing w:before="258"/>
      </w:pPr>
      <w:r>
        <w:t>一、统计要求</w:t>
      </w:r>
    </w:p>
    <w:p>
      <w:pPr>
        <w:pStyle w:val="5"/>
        <w:spacing w:before="90" w:line="338" w:lineRule="auto"/>
        <w:ind w:left="267" w:right="185" w:firstLine="604"/>
      </w:pPr>
      <w:r>
        <w:t>本表旨在反映单家法人机构资产负债主要项目的交易对手信息，各指标均填报期末余额。母公司仅报送本级信息。</w:t>
      </w:r>
    </w:p>
    <w:p>
      <w:pPr>
        <w:pStyle w:val="4"/>
        <w:spacing w:line="481" w:lineRule="exact"/>
      </w:pPr>
      <w:r>
        <w:t>二、主要指标解释</w:t>
      </w:r>
    </w:p>
    <w:p>
      <w:pPr>
        <w:spacing w:before="3" w:line="235" w:lineRule="auto"/>
        <w:ind w:left="267" w:right="269" w:firstLine="607"/>
        <w:jc w:val="left"/>
        <w:rPr>
          <w:sz w:val="32"/>
        </w:rPr>
      </w:pPr>
      <w:r>
        <w:rPr>
          <w:rFonts w:hint="eastAsia" w:ascii="微软雅黑" w:eastAsia="微软雅黑"/>
          <w:b/>
          <w:spacing w:val="-16"/>
          <w:sz w:val="32"/>
        </w:rPr>
        <w:t>住户、广义政府、非金融企业、金融机构、境外等国民经济机</w:t>
      </w:r>
      <w:r>
        <w:rPr>
          <w:rFonts w:hint="eastAsia" w:ascii="微软雅黑" w:eastAsia="微软雅黑"/>
          <w:b/>
          <w:spacing w:val="-17"/>
          <w:sz w:val="32"/>
        </w:rPr>
        <w:t>构部门分类</w:t>
      </w:r>
      <w:r>
        <w:rPr>
          <w:spacing w:val="-36"/>
          <w:sz w:val="32"/>
        </w:rPr>
        <w:t xml:space="preserve">详见附 </w:t>
      </w:r>
      <w:r>
        <w:rPr>
          <w:spacing w:val="-11"/>
          <w:sz w:val="32"/>
        </w:rPr>
        <w:t>6</w:t>
      </w:r>
      <w:r>
        <w:rPr>
          <w:spacing w:val="-28"/>
          <w:sz w:val="32"/>
        </w:rPr>
        <w:t>《主要参照信息及通用指标解释》。</w:t>
      </w:r>
    </w:p>
    <w:p>
      <w:pPr>
        <w:spacing w:before="0" w:line="276" w:lineRule="auto"/>
        <w:ind w:left="267" w:right="267" w:firstLine="607"/>
        <w:jc w:val="both"/>
        <w:rPr>
          <w:sz w:val="32"/>
        </w:rPr>
      </w:pPr>
      <w:r>
        <w:rPr>
          <w:rFonts w:hint="eastAsia" w:ascii="微软雅黑" w:hAnsi="微软雅黑" w:eastAsia="微软雅黑"/>
          <w:b/>
          <w:spacing w:val="-16"/>
          <w:sz w:val="32"/>
        </w:rPr>
        <w:t>贷款、买入返售、债务证券、股权投资、应收及预付款等</w:t>
      </w:r>
      <w:r>
        <w:rPr>
          <w:spacing w:val="-25"/>
          <w:sz w:val="32"/>
        </w:rPr>
        <w:t>主要</w:t>
      </w:r>
      <w:r>
        <w:rPr>
          <w:spacing w:val="-17"/>
          <w:sz w:val="32"/>
        </w:rPr>
        <w:t>资产项目参考“</w:t>
      </w:r>
      <w:r>
        <w:rPr>
          <w:spacing w:val="-10"/>
          <w:sz w:val="32"/>
        </w:rPr>
        <w:t>C201</w:t>
      </w:r>
      <w:r>
        <w:rPr>
          <w:spacing w:val="-27"/>
          <w:sz w:val="32"/>
        </w:rPr>
        <w:t xml:space="preserve"> 地方金融组织资产负债统计表”指标解释。</w:t>
      </w:r>
    </w:p>
    <w:p>
      <w:pPr>
        <w:spacing w:before="0" w:line="256" w:lineRule="auto"/>
        <w:ind w:left="267" w:right="267" w:firstLine="607"/>
        <w:jc w:val="both"/>
        <w:rPr>
          <w:sz w:val="32"/>
        </w:rPr>
      </w:pPr>
      <w:r>
        <w:rPr>
          <w:rFonts w:hint="eastAsia" w:ascii="微软雅黑" w:hAnsi="微软雅黑" w:eastAsia="微软雅黑"/>
          <w:b/>
          <w:spacing w:val="-28"/>
          <w:sz w:val="32"/>
        </w:rPr>
        <w:t>借款、卖出回购、债券发行、实收资本</w:t>
      </w:r>
      <w:r>
        <w:rPr>
          <w:rFonts w:hint="eastAsia" w:ascii="微软雅黑" w:hAnsi="微软雅黑" w:eastAsia="微软雅黑"/>
          <w:b/>
          <w:spacing w:val="-17"/>
          <w:sz w:val="32"/>
        </w:rPr>
        <w:t>（股本</w:t>
      </w:r>
      <w:r>
        <w:rPr>
          <w:rFonts w:hint="eastAsia" w:ascii="微软雅黑" w:hAnsi="微软雅黑" w:eastAsia="微软雅黑"/>
          <w:b/>
          <w:spacing w:val="-168"/>
          <w:sz w:val="32"/>
        </w:rPr>
        <w:t>）</w:t>
      </w:r>
      <w:r>
        <w:rPr>
          <w:rFonts w:hint="eastAsia" w:ascii="微软雅黑" w:hAnsi="微软雅黑" w:eastAsia="微软雅黑"/>
          <w:b/>
          <w:spacing w:val="-22"/>
          <w:sz w:val="32"/>
        </w:rPr>
        <w:t>、应付及预收款等</w:t>
      </w:r>
      <w:r>
        <w:rPr>
          <w:spacing w:val="-18"/>
          <w:sz w:val="32"/>
        </w:rPr>
        <w:t>主要负债权益项目参考“</w:t>
      </w:r>
      <w:r>
        <w:rPr>
          <w:spacing w:val="-9"/>
          <w:sz w:val="32"/>
        </w:rPr>
        <w:t>C201</w:t>
      </w:r>
      <w:r>
        <w:rPr>
          <w:spacing w:val="-28"/>
          <w:sz w:val="32"/>
        </w:rPr>
        <w:t xml:space="preserve"> 地方金融组织资产负债统计表”指</w:t>
      </w:r>
      <w:r>
        <w:rPr>
          <w:spacing w:val="-18"/>
          <w:sz w:val="32"/>
        </w:rPr>
        <w:t>标解释。</w:t>
      </w:r>
    </w:p>
    <w:p>
      <w:pPr>
        <w:spacing w:after="0" w:line="256" w:lineRule="auto"/>
        <w:jc w:val="both"/>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1037"/>
      </w:pPr>
      <w:bookmarkStart w:id="30" w:name="_TOC_250017"/>
      <w:r>
        <w:rPr>
          <w:rFonts w:ascii="Times New Roman" w:eastAsia="Times New Roman"/>
        </w:rPr>
        <w:t xml:space="preserve">C203 </w:t>
      </w:r>
      <w:bookmarkEnd w:id="30"/>
      <w:r>
        <w:t>地方金融组织利润统计表</w:t>
      </w:r>
    </w:p>
    <w:p>
      <w:pPr>
        <w:pStyle w:val="4"/>
        <w:spacing w:before="279"/>
      </w:pPr>
      <w:r>
        <w:t>一、统计要求</w:t>
      </w:r>
    </w:p>
    <w:p>
      <w:pPr>
        <w:pStyle w:val="5"/>
        <w:spacing w:before="89" w:line="338" w:lineRule="auto"/>
        <w:ind w:left="267" w:right="262" w:firstLine="604"/>
      </w:pPr>
      <w:r>
        <w:rPr>
          <w:spacing w:val="-17"/>
        </w:rPr>
        <w:t>本表旨在反映单家法人机构利润情况，除留存利润外指标均填</w:t>
      </w:r>
      <w:r>
        <w:rPr>
          <w:spacing w:val="-18"/>
        </w:rPr>
        <w:t>报当年累计发生额。母公司仅报送本级信息。</w:t>
      </w:r>
    </w:p>
    <w:p>
      <w:pPr>
        <w:pStyle w:val="4"/>
        <w:spacing w:line="482" w:lineRule="exact"/>
      </w:pPr>
      <w:r>
        <w:t>二、主要指标解释</w:t>
      </w:r>
    </w:p>
    <w:p>
      <w:pPr>
        <w:pStyle w:val="5"/>
        <w:spacing w:line="276" w:lineRule="auto"/>
        <w:ind w:left="267" w:right="265" w:firstLine="607"/>
      </w:pPr>
      <w:r>
        <w:rPr>
          <w:rFonts w:hint="eastAsia" w:ascii="微软雅黑" w:eastAsia="微软雅黑"/>
          <w:b/>
          <w:spacing w:val="-15"/>
        </w:rPr>
        <w:t>营业收入：</w:t>
      </w:r>
      <w:r>
        <w:rPr>
          <w:spacing w:val="-16"/>
        </w:rPr>
        <w:t>指机构在提供劳务以及让渡资产使用权等日常活动</w:t>
      </w:r>
      <w:r>
        <w:rPr>
          <w:spacing w:val="-18"/>
        </w:rPr>
        <w:t>中所形成的经济利益的流入。</w:t>
      </w:r>
    </w:p>
    <w:p>
      <w:pPr>
        <w:pStyle w:val="5"/>
        <w:spacing w:before="1" w:line="276" w:lineRule="auto"/>
        <w:ind w:left="267" w:right="268" w:firstLine="607"/>
      </w:pPr>
      <w:r>
        <w:rPr>
          <w:rFonts w:hint="eastAsia" w:ascii="微软雅黑" w:eastAsia="微软雅黑"/>
          <w:b/>
          <w:spacing w:val="-15"/>
        </w:rPr>
        <w:t>利息净收入：</w:t>
      </w:r>
      <w:r>
        <w:rPr>
          <w:spacing w:val="-16"/>
        </w:rPr>
        <w:t>指机构经营存贷款、资金往来等业务的利息收入</w:t>
      </w:r>
      <w:r>
        <w:rPr>
          <w:spacing w:val="-18"/>
        </w:rPr>
        <w:t>与发生的利息支出的差额。</w:t>
      </w:r>
    </w:p>
    <w:p>
      <w:pPr>
        <w:pStyle w:val="5"/>
        <w:spacing w:before="108" w:line="338" w:lineRule="auto"/>
        <w:ind w:left="267" w:right="262" w:firstLine="604"/>
        <w:jc w:val="both"/>
      </w:pPr>
      <w:r>
        <w:rPr>
          <w:spacing w:val="-17"/>
        </w:rPr>
        <w:t>利息收入：指机构确认的利息收入，包括发放的各类贷款、与</w:t>
      </w:r>
      <w:r>
        <w:rPr>
          <w:spacing w:val="-16"/>
        </w:rPr>
        <w:t>其他金融机构之间发生资金往来业务、买入返售金融资产等实现的</w:t>
      </w:r>
      <w:r>
        <w:rPr>
          <w:spacing w:val="-18"/>
        </w:rPr>
        <w:t>利息收入。</w:t>
      </w:r>
    </w:p>
    <w:p>
      <w:pPr>
        <w:pStyle w:val="5"/>
        <w:spacing w:line="338" w:lineRule="auto"/>
        <w:ind w:left="267" w:right="262" w:firstLine="604"/>
        <w:jc w:val="both"/>
      </w:pPr>
      <w:r>
        <w:rPr>
          <w:spacing w:val="-17"/>
        </w:rPr>
        <w:t>利息支出：指机构发生的利息支出，包括借入各类贷款、与其</w:t>
      </w:r>
      <w:r>
        <w:rPr>
          <w:spacing w:val="-16"/>
        </w:rPr>
        <w:t>他金融机构之间发生资金往来业务、卖出回购金融资产等产生的利</w:t>
      </w:r>
      <w:r>
        <w:rPr>
          <w:spacing w:val="-18"/>
        </w:rPr>
        <w:t>息支出。</w:t>
      </w:r>
    </w:p>
    <w:p>
      <w:pPr>
        <w:spacing w:before="0" w:line="487" w:lineRule="exact"/>
        <w:ind w:left="874" w:right="0" w:firstLine="0"/>
        <w:jc w:val="left"/>
        <w:rPr>
          <w:sz w:val="32"/>
        </w:rPr>
      </w:pPr>
      <w:r>
        <w:rPr>
          <w:rFonts w:hint="eastAsia" w:ascii="微软雅黑" w:eastAsia="微软雅黑"/>
          <w:b/>
          <w:spacing w:val="-15"/>
          <w:sz w:val="32"/>
        </w:rPr>
        <w:t>手续费及佣金净收入：</w:t>
      </w:r>
      <w:r>
        <w:rPr>
          <w:spacing w:val="-16"/>
          <w:sz w:val="32"/>
        </w:rPr>
        <w:t>指机构实现的手续费及佣金净收入。本</w:t>
      </w:r>
    </w:p>
    <w:p>
      <w:pPr>
        <w:pStyle w:val="5"/>
        <w:spacing w:before="91" w:line="338" w:lineRule="auto"/>
        <w:ind w:left="267" w:right="267"/>
      </w:pPr>
      <w:r>
        <w:rPr>
          <w:spacing w:val="-16"/>
        </w:rPr>
        <w:t>指标应根据“手续费及佣金收入”减去“手续费及佣金支出”计算</w:t>
      </w:r>
      <w:r>
        <w:rPr>
          <w:spacing w:val="-18"/>
        </w:rPr>
        <w:t>得到。</w:t>
      </w:r>
    </w:p>
    <w:p>
      <w:pPr>
        <w:pStyle w:val="5"/>
        <w:spacing w:line="338" w:lineRule="auto"/>
        <w:ind w:left="267" w:right="262" w:firstLine="604"/>
      </w:pPr>
      <w:r>
        <w:rPr>
          <w:spacing w:val="-17"/>
        </w:rPr>
        <w:t>手续费及佣金收入：指机构确认的与其经营活动相关的各项手</w:t>
      </w:r>
      <w:r>
        <w:rPr>
          <w:spacing w:val="-18"/>
        </w:rPr>
        <w:t>续费及佣金等收入。</w:t>
      </w:r>
    </w:p>
    <w:p>
      <w:pPr>
        <w:pStyle w:val="5"/>
        <w:spacing w:line="409" w:lineRule="exact"/>
        <w:ind w:left="872"/>
      </w:pPr>
      <w:r>
        <w:rPr>
          <w:spacing w:val="-16"/>
        </w:rPr>
        <w:t>手续费及佣金支出：指机构发生的与其经营活动相关的各项手</w:t>
      </w:r>
    </w:p>
    <w:p>
      <w:pPr>
        <w:spacing w:after="0" w:line="409" w:lineRule="exact"/>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续费、佣金等支出。</w:t>
      </w:r>
    </w:p>
    <w:p>
      <w:pPr>
        <w:spacing w:before="66"/>
        <w:ind w:left="874" w:right="0" w:firstLine="0"/>
        <w:jc w:val="left"/>
        <w:rPr>
          <w:sz w:val="32"/>
        </w:rPr>
      </w:pPr>
      <w:r>
        <w:rPr>
          <w:rFonts w:hint="eastAsia" w:ascii="微软雅黑" w:eastAsia="微软雅黑"/>
          <w:b/>
          <w:sz w:val="32"/>
        </w:rPr>
        <w:t>投资收益：</w:t>
      </w:r>
      <w:r>
        <w:rPr>
          <w:sz w:val="32"/>
        </w:rPr>
        <w:t>指机构确认的投资收益或投资损失。</w:t>
      </w:r>
    </w:p>
    <w:p>
      <w:pPr>
        <w:pStyle w:val="5"/>
        <w:spacing w:before="91" w:line="338" w:lineRule="auto"/>
        <w:ind w:left="267" w:right="345" w:firstLine="604"/>
      </w:pPr>
      <w:r>
        <w:rPr>
          <w:spacing w:val="-19"/>
        </w:rPr>
        <w:t>债券投资收益：指机构出售或处置债券投资时产生的收益或损</w:t>
      </w:r>
      <w:r>
        <w:rPr>
          <w:spacing w:val="-18"/>
        </w:rPr>
        <w:t>失，主要反映债券的买卖价差部分。</w:t>
      </w:r>
    </w:p>
    <w:p>
      <w:pPr>
        <w:pStyle w:val="5"/>
        <w:spacing w:line="338" w:lineRule="auto"/>
        <w:ind w:left="267" w:right="345" w:firstLine="604"/>
      </w:pPr>
      <w:r>
        <w:rPr>
          <w:spacing w:val="-19"/>
        </w:rPr>
        <w:t>股权投资收益：指机构在持有权益性投资期间以及出售或处置</w:t>
      </w:r>
      <w:r>
        <w:rPr>
          <w:spacing w:val="-18"/>
        </w:rPr>
        <w:t>权益性投资时所获得的收益或发生的损失。</w:t>
      </w:r>
    </w:p>
    <w:p>
      <w:pPr>
        <w:pStyle w:val="5"/>
        <w:spacing w:line="278" w:lineRule="auto"/>
        <w:ind w:left="874" w:right="117" w:hanging="3"/>
      </w:pPr>
      <w:r>
        <w:rPr>
          <w:spacing w:val="-28"/>
        </w:rPr>
        <w:t>其他投资收益：指机构来自上述投资以外其他投资获取的收益。</w:t>
      </w:r>
      <w:r>
        <w:rPr>
          <w:rFonts w:hint="eastAsia" w:ascii="微软雅黑" w:eastAsia="微软雅黑"/>
          <w:b/>
          <w:spacing w:val="-15"/>
        </w:rPr>
        <w:t>资产处置收益：</w:t>
      </w:r>
      <w:r>
        <w:rPr>
          <w:spacing w:val="-16"/>
        </w:rPr>
        <w:t>指机构出售划分为持有待售的非流动资产（金</w:t>
      </w:r>
    </w:p>
    <w:p>
      <w:pPr>
        <w:pStyle w:val="5"/>
        <w:spacing w:line="338" w:lineRule="auto"/>
        <w:ind w:left="267" w:right="267"/>
        <w:jc w:val="both"/>
      </w:pPr>
      <w:r>
        <w:rPr>
          <w:spacing w:val="-16"/>
        </w:rPr>
        <w:t>融工具、长期股权投资和投资性房地产除外）或处置组（子公司和业务除外）时确认的处置利得或损失，以及处置未划分为持有待售的固定资产、在建工程、生产性生物资产及无形资产而产生的处置利得或损失。债务重组中因处置非流动资产产生的利得或损失和非货币性资产交换中换出非流动资产产生的利得或损失也包括在本项</w:t>
      </w:r>
      <w:r>
        <w:rPr>
          <w:spacing w:val="-18"/>
        </w:rPr>
        <w:t>目内。</w:t>
      </w:r>
    </w:p>
    <w:p>
      <w:pPr>
        <w:spacing w:before="0" w:line="487" w:lineRule="exact"/>
        <w:ind w:left="874" w:right="0" w:firstLine="0"/>
        <w:jc w:val="left"/>
        <w:rPr>
          <w:sz w:val="32"/>
        </w:rPr>
      </w:pPr>
      <w:r>
        <w:rPr>
          <w:rFonts w:hint="eastAsia" w:ascii="微软雅黑" w:eastAsia="微软雅黑"/>
          <w:b/>
          <w:spacing w:val="-22"/>
          <w:sz w:val="32"/>
        </w:rPr>
        <w:t>公允价值变动收益：</w:t>
      </w:r>
      <w:r>
        <w:rPr>
          <w:spacing w:val="-22"/>
          <w:sz w:val="32"/>
        </w:rPr>
        <w:t>指机构交易性金融资产、交易性金融负债，</w:t>
      </w:r>
    </w:p>
    <w:p>
      <w:pPr>
        <w:pStyle w:val="5"/>
        <w:spacing w:before="86" w:line="338" w:lineRule="auto"/>
        <w:ind w:left="267" w:right="267"/>
      </w:pPr>
      <w:r>
        <w:rPr>
          <w:spacing w:val="-16"/>
        </w:rPr>
        <w:t>以及采用公允价值模式计量的投资性房地产、衍生工具、套期保值</w:t>
      </w:r>
      <w:r>
        <w:rPr>
          <w:spacing w:val="-18"/>
        </w:rPr>
        <w:t>业务等公允价值变动形成的应计入当期损益的利得或损失。</w:t>
      </w:r>
    </w:p>
    <w:p>
      <w:pPr>
        <w:pStyle w:val="5"/>
        <w:spacing w:line="488" w:lineRule="exact"/>
        <w:ind w:left="874"/>
      </w:pPr>
      <w:r>
        <w:rPr>
          <w:rFonts w:hint="eastAsia" w:ascii="微软雅黑" w:eastAsia="微软雅黑"/>
          <w:b/>
          <w:spacing w:val="-15"/>
        </w:rPr>
        <w:t>汇兑收益：</w:t>
      </w:r>
      <w:r>
        <w:rPr>
          <w:spacing w:val="-16"/>
        </w:rPr>
        <w:t>指机构发生的外币交易因汇率变动而产生的汇兑损</w:t>
      </w:r>
    </w:p>
    <w:p>
      <w:pPr>
        <w:pStyle w:val="5"/>
        <w:spacing w:before="89"/>
        <w:ind w:left="267"/>
      </w:pPr>
      <w:r>
        <w:t>益以及外汇衍生金融工具产生的损益。</w:t>
      </w:r>
    </w:p>
    <w:p>
      <w:pPr>
        <w:pStyle w:val="5"/>
        <w:spacing w:before="66" w:line="276" w:lineRule="auto"/>
        <w:ind w:left="267" w:right="265" w:firstLine="607"/>
      </w:pPr>
      <w:r>
        <w:rPr>
          <w:rFonts w:hint="eastAsia" w:ascii="微软雅黑" w:eastAsia="微软雅黑"/>
          <w:b/>
          <w:spacing w:val="-15"/>
        </w:rPr>
        <w:t>其他收益：</w:t>
      </w:r>
      <w:r>
        <w:rPr>
          <w:spacing w:val="-16"/>
        </w:rPr>
        <w:t>指除以上收益之外的其他收益，例如与生产经营有</w:t>
      </w:r>
      <w:r>
        <w:rPr>
          <w:spacing w:val="-18"/>
        </w:rPr>
        <w:t>关的政府补贴等。</w:t>
      </w:r>
    </w:p>
    <w:p>
      <w:pPr>
        <w:spacing w:before="6"/>
        <w:ind w:left="874" w:right="0" w:firstLine="0"/>
        <w:jc w:val="left"/>
        <w:rPr>
          <w:sz w:val="32"/>
        </w:rPr>
      </w:pPr>
      <w:r>
        <w:rPr>
          <w:rFonts w:hint="eastAsia" w:ascii="微软雅黑" w:eastAsia="微软雅黑"/>
          <w:b/>
          <w:spacing w:val="-25"/>
          <w:sz w:val="32"/>
        </w:rPr>
        <w:t>担保业务收入</w:t>
      </w:r>
      <w:r>
        <w:rPr>
          <w:rFonts w:hint="eastAsia" w:ascii="微软雅黑" w:eastAsia="微软雅黑"/>
          <w:b/>
          <w:spacing w:val="-17"/>
          <w:sz w:val="32"/>
        </w:rPr>
        <w:t>（融资担保公司专用</w:t>
      </w:r>
      <w:r>
        <w:rPr>
          <w:rFonts w:hint="eastAsia" w:ascii="微软雅黑" w:eastAsia="微软雅黑"/>
          <w:b/>
          <w:spacing w:val="-117"/>
          <w:sz w:val="32"/>
        </w:rPr>
        <w:t>）：</w:t>
      </w:r>
      <w:r>
        <w:rPr>
          <w:spacing w:val="-18"/>
          <w:sz w:val="32"/>
        </w:rPr>
        <w:t>指融资担保公司对外提供</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担保所获得的经济利益流入。</w:t>
      </w:r>
    </w:p>
    <w:p>
      <w:pPr>
        <w:spacing w:before="66" w:line="276" w:lineRule="auto"/>
        <w:ind w:left="267" w:right="267" w:firstLine="607"/>
        <w:jc w:val="left"/>
        <w:rPr>
          <w:sz w:val="32"/>
        </w:rPr>
      </w:pPr>
      <w:r>
        <w:rPr>
          <w:rFonts w:hint="eastAsia" w:ascii="微软雅黑" w:eastAsia="微软雅黑"/>
          <w:b/>
          <w:spacing w:val="-25"/>
          <w:sz w:val="32"/>
        </w:rPr>
        <w:t>综合费用收入</w:t>
      </w:r>
      <w:r>
        <w:rPr>
          <w:rFonts w:hint="eastAsia" w:ascii="微软雅黑" w:eastAsia="微软雅黑"/>
          <w:b/>
          <w:spacing w:val="-17"/>
          <w:sz w:val="32"/>
        </w:rPr>
        <w:t>（典当行专用</w:t>
      </w:r>
      <w:r>
        <w:rPr>
          <w:rFonts w:hint="eastAsia" w:ascii="微软雅黑" w:eastAsia="微软雅黑"/>
          <w:b/>
          <w:spacing w:val="-116"/>
          <w:sz w:val="32"/>
        </w:rPr>
        <w:t>）：</w:t>
      </w:r>
      <w:r>
        <w:rPr>
          <w:spacing w:val="-19"/>
          <w:sz w:val="32"/>
        </w:rPr>
        <w:t>指典当行发放抵押贷款或质押贷</w:t>
      </w:r>
      <w:r>
        <w:rPr>
          <w:spacing w:val="-18"/>
          <w:sz w:val="32"/>
        </w:rPr>
        <w:t>款获得的经济利益流入，包括各种服务及管理费收入。</w:t>
      </w:r>
    </w:p>
    <w:p>
      <w:pPr>
        <w:spacing w:before="6" w:line="276" w:lineRule="auto"/>
        <w:ind w:left="267" w:right="266" w:firstLine="607"/>
        <w:jc w:val="left"/>
        <w:rPr>
          <w:sz w:val="32"/>
        </w:rPr>
      </w:pPr>
      <w:r>
        <w:rPr>
          <w:rFonts w:hint="eastAsia" w:ascii="微软雅黑" w:eastAsia="微软雅黑"/>
          <w:b/>
          <w:spacing w:val="-14"/>
          <w:w w:val="101"/>
          <w:sz w:val="32"/>
        </w:rPr>
        <w:t>租赁业务收入(</w:t>
      </w:r>
      <w:r>
        <w:rPr>
          <w:rFonts w:hint="eastAsia" w:ascii="微软雅黑" w:eastAsia="微软雅黑"/>
          <w:b/>
          <w:spacing w:val="-15"/>
          <w:w w:val="100"/>
          <w:sz w:val="32"/>
        </w:rPr>
        <w:t>融资租赁公司专用</w:t>
      </w:r>
      <w:r>
        <w:rPr>
          <w:rFonts w:hint="eastAsia" w:ascii="微软雅黑" w:eastAsia="微软雅黑"/>
          <w:b/>
          <w:spacing w:val="-168"/>
          <w:w w:val="100"/>
          <w:sz w:val="32"/>
        </w:rPr>
        <w:t>）</w:t>
      </w:r>
      <w:r>
        <w:rPr>
          <w:rFonts w:hint="eastAsia" w:ascii="微软雅黑" w:eastAsia="微软雅黑"/>
          <w:b/>
          <w:spacing w:val="-15"/>
          <w:w w:val="100"/>
          <w:sz w:val="32"/>
        </w:rPr>
        <w:t>：</w:t>
      </w:r>
      <w:r>
        <w:rPr>
          <w:spacing w:val="-16"/>
          <w:w w:val="100"/>
          <w:sz w:val="32"/>
        </w:rPr>
        <w:t>指融资租赁公司根据承租</w:t>
      </w:r>
      <w:r>
        <w:rPr>
          <w:spacing w:val="-16"/>
          <w:sz w:val="32"/>
        </w:rPr>
        <w:t>人对租赁物和供货人的选择或认可，将其从供货人处取得的租赁物</w:t>
      </w:r>
    </w:p>
    <w:p>
      <w:pPr>
        <w:pStyle w:val="5"/>
        <w:spacing w:before="109" w:line="338" w:lineRule="auto"/>
        <w:ind w:left="267" w:right="267"/>
      </w:pPr>
      <w:r>
        <w:rPr>
          <w:spacing w:val="-16"/>
        </w:rPr>
        <w:t>按合同约定出租给承租人占有、使用，向承租人收取租金的交易活</w:t>
      </w:r>
      <w:r>
        <w:rPr>
          <w:spacing w:val="-18"/>
        </w:rPr>
        <w:t>动所获得的经济利益流入。</w:t>
      </w:r>
    </w:p>
    <w:p>
      <w:pPr>
        <w:spacing w:before="0" w:line="487" w:lineRule="exact"/>
        <w:ind w:left="874" w:right="0" w:firstLine="0"/>
        <w:jc w:val="left"/>
        <w:rPr>
          <w:sz w:val="32"/>
        </w:rPr>
      </w:pPr>
      <w:r>
        <w:rPr>
          <w:rFonts w:hint="eastAsia" w:ascii="微软雅黑" w:eastAsia="微软雅黑"/>
          <w:b/>
          <w:spacing w:val="-15"/>
          <w:sz w:val="32"/>
        </w:rPr>
        <w:t>其他业务收入：</w:t>
      </w:r>
      <w:r>
        <w:rPr>
          <w:spacing w:val="-16"/>
          <w:sz w:val="32"/>
        </w:rPr>
        <w:t>指机构除利息净收入、手续费及佣金净收入、</w:t>
      </w:r>
    </w:p>
    <w:p>
      <w:pPr>
        <w:pStyle w:val="5"/>
        <w:spacing w:before="91"/>
        <w:ind w:left="267"/>
      </w:pPr>
      <w:r>
        <w:t>担保业务收入等收入以外的其他业务收入。</w:t>
      </w:r>
    </w:p>
    <w:p>
      <w:pPr>
        <w:pStyle w:val="5"/>
        <w:spacing w:before="65" w:line="276" w:lineRule="auto"/>
        <w:ind w:left="267" w:right="265" w:firstLine="607"/>
      </w:pPr>
      <w:r>
        <w:rPr>
          <w:rFonts w:hint="eastAsia" w:ascii="微软雅黑" w:eastAsia="微软雅黑"/>
          <w:b/>
          <w:spacing w:val="-15"/>
        </w:rPr>
        <w:t>营业支出：</w:t>
      </w:r>
      <w:r>
        <w:rPr>
          <w:spacing w:val="-16"/>
        </w:rPr>
        <w:t>指机构在经营业务过程中发生的各项支出及管理费用、税金及附加、资产减值损失、其他业务支出的支出总额。本指</w:t>
      </w:r>
    </w:p>
    <w:p>
      <w:pPr>
        <w:pStyle w:val="5"/>
        <w:spacing w:before="109" w:line="338" w:lineRule="auto"/>
        <w:ind w:left="267" w:right="267"/>
      </w:pPr>
      <w:r>
        <w:rPr>
          <w:spacing w:val="-45"/>
          <w:w w:val="100"/>
        </w:rPr>
        <w:t>标根据“业务及管理费”“税金及附加”“资产减值损失”“其他业务</w:t>
      </w:r>
      <w:r>
        <w:rPr>
          <w:spacing w:val="-18"/>
        </w:rPr>
        <w:t>支出”指标汇总计算填报。</w:t>
      </w:r>
    </w:p>
    <w:p>
      <w:pPr>
        <w:spacing w:before="0" w:line="487" w:lineRule="exact"/>
        <w:ind w:left="874" w:right="0" w:firstLine="0"/>
        <w:jc w:val="left"/>
        <w:rPr>
          <w:sz w:val="32"/>
        </w:rPr>
      </w:pPr>
      <w:r>
        <w:rPr>
          <w:rFonts w:hint="eastAsia" w:ascii="微软雅黑" w:eastAsia="微软雅黑"/>
          <w:b/>
          <w:spacing w:val="-15"/>
          <w:sz w:val="32"/>
        </w:rPr>
        <w:t>业务及管理费：</w:t>
      </w:r>
      <w:r>
        <w:rPr>
          <w:spacing w:val="-16"/>
          <w:sz w:val="32"/>
        </w:rPr>
        <w:t>指机构业务经营和管理过程中所发生的各项费</w:t>
      </w:r>
    </w:p>
    <w:p>
      <w:pPr>
        <w:pStyle w:val="5"/>
        <w:spacing w:before="91"/>
        <w:ind w:left="267"/>
      </w:pPr>
      <w:r>
        <w:t>用。</w:t>
      </w:r>
    </w:p>
    <w:p>
      <w:pPr>
        <w:pStyle w:val="5"/>
        <w:spacing w:before="167" w:line="338" w:lineRule="auto"/>
        <w:ind w:left="267" w:right="262" w:firstLine="604"/>
      </w:pPr>
      <w:r>
        <w:rPr>
          <w:spacing w:val="-16"/>
        </w:rPr>
        <w:t>职工工资：指机构支付给单位全部职工</w:t>
      </w:r>
      <w:r>
        <w:rPr>
          <w:spacing w:val="-15"/>
        </w:rPr>
        <w:t>（包括已退休职工）</w:t>
      </w:r>
      <w:r>
        <w:rPr>
          <w:spacing w:val="-26"/>
        </w:rPr>
        <w:t>的</w:t>
      </w:r>
      <w:r>
        <w:rPr>
          <w:spacing w:val="-18"/>
        </w:rPr>
        <w:t>工资、奖金、津贴。</w:t>
      </w:r>
    </w:p>
    <w:p>
      <w:pPr>
        <w:pStyle w:val="5"/>
        <w:spacing w:before="1" w:line="338" w:lineRule="auto"/>
        <w:ind w:left="267" w:right="262" w:firstLine="604"/>
        <w:jc w:val="both"/>
      </w:pPr>
      <w:r>
        <w:rPr>
          <w:spacing w:val="-17"/>
        </w:rPr>
        <w:t>福利费：指机构为职工提存的基本养老保险基金、基本医疗保</w:t>
      </w:r>
      <w:r>
        <w:rPr>
          <w:spacing w:val="-16"/>
        </w:rPr>
        <w:t>险费、失业保险费、工伤保险费、生育保险费、补充养老保险费和补充医疗保险费，以及从成本费用中列支的集体福利补贴、职工生活困难补助、上下班交通补贴、冬季取暖费、因解除劳动关系给予</w:t>
      </w:r>
      <w:r>
        <w:rPr>
          <w:spacing w:val="-18"/>
        </w:rPr>
        <w:t>的补偿，以及按规定发生的其他职工福利支出。</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2" w:firstLine="604"/>
      </w:pPr>
      <w:r>
        <w:rPr>
          <w:spacing w:val="-17"/>
        </w:rPr>
        <w:t>住房公积金和住房补贴：指机构为职工提存的住房公积金、补</w:t>
      </w:r>
      <w:r>
        <w:rPr>
          <w:spacing w:val="-18"/>
        </w:rPr>
        <w:t>充住房公积金以及住房补贴、房租补贴等。</w:t>
      </w:r>
    </w:p>
    <w:p>
      <w:pPr>
        <w:spacing w:before="0" w:line="488" w:lineRule="exact"/>
        <w:ind w:left="874" w:right="0" w:firstLine="0"/>
        <w:jc w:val="left"/>
        <w:rPr>
          <w:sz w:val="32"/>
        </w:rPr>
      </w:pPr>
      <w:r>
        <w:rPr>
          <w:rFonts w:hint="eastAsia" w:ascii="微软雅黑" w:eastAsia="微软雅黑"/>
          <w:b/>
          <w:spacing w:val="-31"/>
          <w:sz w:val="32"/>
        </w:rPr>
        <w:t>税金及附加：</w:t>
      </w:r>
      <w:r>
        <w:rPr>
          <w:spacing w:val="-18"/>
          <w:sz w:val="32"/>
        </w:rPr>
        <w:t>指机构按规定缴纳应由营业收入负担的各种税金，</w:t>
      </w:r>
    </w:p>
    <w:p>
      <w:pPr>
        <w:pStyle w:val="5"/>
        <w:spacing w:before="90"/>
        <w:ind w:left="267"/>
      </w:pPr>
      <w:r>
        <w:t>包括城市维护建设税和教育费附加等。</w:t>
      </w:r>
    </w:p>
    <w:p>
      <w:pPr>
        <w:spacing w:before="66"/>
        <w:ind w:left="267" w:right="0" w:firstLine="607"/>
        <w:jc w:val="left"/>
        <w:rPr>
          <w:sz w:val="32"/>
        </w:rPr>
      </w:pPr>
      <w:r>
        <w:rPr>
          <w:rFonts w:hint="eastAsia" w:ascii="微软雅黑" w:eastAsia="微软雅黑"/>
          <w:b/>
          <w:spacing w:val="-15"/>
          <w:sz w:val="32"/>
        </w:rPr>
        <w:t>资产减值损失：</w:t>
      </w:r>
      <w:r>
        <w:rPr>
          <w:spacing w:val="-16"/>
          <w:sz w:val="32"/>
        </w:rPr>
        <w:t>指机构按规定提取（或恢复后转回）的各项减</w:t>
      </w:r>
    </w:p>
    <w:p>
      <w:pPr>
        <w:pStyle w:val="5"/>
        <w:spacing w:before="91" w:line="338" w:lineRule="auto"/>
        <w:ind w:left="267" w:right="267"/>
        <w:jc w:val="both"/>
      </w:pPr>
      <w:r>
        <w:rPr>
          <w:spacing w:val="-16"/>
        </w:rPr>
        <w:t>值准备，包括贷款损失准备、坏账准备、短期投资跌价准备、长期投资减值准备、固定资产减值准备、在建工程减值准备、无形资产</w:t>
      </w:r>
      <w:r>
        <w:rPr>
          <w:spacing w:val="-18"/>
        </w:rPr>
        <w:t>减值准备、抵债资产减值准备等。</w:t>
      </w:r>
    </w:p>
    <w:p>
      <w:pPr>
        <w:spacing w:before="0" w:line="487" w:lineRule="exact"/>
        <w:ind w:left="874" w:right="0" w:firstLine="0"/>
        <w:jc w:val="left"/>
        <w:rPr>
          <w:sz w:val="32"/>
        </w:rPr>
      </w:pPr>
      <w:r>
        <w:rPr>
          <w:rFonts w:hint="eastAsia" w:ascii="微软雅黑" w:eastAsia="微软雅黑"/>
          <w:b/>
          <w:spacing w:val="-15"/>
          <w:sz w:val="32"/>
        </w:rPr>
        <w:t>其他业务支出：</w:t>
      </w:r>
      <w:r>
        <w:rPr>
          <w:spacing w:val="-16"/>
          <w:sz w:val="32"/>
        </w:rPr>
        <w:t>指机构除业务及管理费、税金及附加、资产减</w:t>
      </w:r>
    </w:p>
    <w:p>
      <w:pPr>
        <w:pStyle w:val="5"/>
        <w:spacing w:before="90"/>
        <w:ind w:left="267"/>
      </w:pPr>
      <w:r>
        <w:t>值损失等支出之外的其他业务支出。</w:t>
      </w:r>
    </w:p>
    <w:p>
      <w:pPr>
        <w:pStyle w:val="5"/>
        <w:spacing w:before="66" w:line="276" w:lineRule="auto"/>
        <w:ind w:left="267" w:right="265" w:firstLine="607"/>
      </w:pPr>
      <w:r>
        <w:rPr>
          <w:rFonts w:hint="eastAsia" w:ascii="微软雅黑" w:hAnsi="微软雅黑" w:eastAsia="微软雅黑"/>
          <w:b/>
          <w:spacing w:val="-15"/>
        </w:rPr>
        <w:t>营业利润：</w:t>
      </w:r>
      <w:r>
        <w:rPr>
          <w:spacing w:val="-16"/>
        </w:rPr>
        <w:t>指机构在日常经营活动中所产生的利润。本指标应</w:t>
      </w:r>
      <w:r>
        <w:rPr>
          <w:spacing w:val="-18"/>
        </w:rPr>
        <w:t>填列“营业收入”减去“营业支出”后的净额。</w:t>
      </w:r>
    </w:p>
    <w:p>
      <w:pPr>
        <w:spacing w:before="5"/>
        <w:ind w:left="267" w:right="0" w:firstLine="607"/>
        <w:jc w:val="left"/>
        <w:rPr>
          <w:sz w:val="32"/>
        </w:rPr>
      </w:pPr>
      <w:r>
        <w:rPr>
          <w:rFonts w:hint="eastAsia" w:ascii="微软雅黑" w:eastAsia="微软雅黑"/>
          <w:b/>
          <w:spacing w:val="-15"/>
          <w:sz w:val="32"/>
        </w:rPr>
        <w:t>营业外收入：</w:t>
      </w:r>
      <w:r>
        <w:rPr>
          <w:spacing w:val="-16"/>
          <w:sz w:val="32"/>
        </w:rPr>
        <w:t>指机构发生的除营业收入以外的收益，主要包括</w:t>
      </w:r>
    </w:p>
    <w:p>
      <w:pPr>
        <w:pStyle w:val="5"/>
        <w:spacing w:before="91" w:line="338" w:lineRule="auto"/>
        <w:ind w:left="267" w:right="267"/>
        <w:jc w:val="both"/>
      </w:pPr>
      <w:r>
        <w:rPr>
          <w:spacing w:val="-16"/>
        </w:rPr>
        <w:t>债务重组利得、与机构日常活动无关的政府补助、盘盈利得、捐赠利得（机构接受股东或股东的子公司直接或间接的捐赠，经济实质</w:t>
      </w:r>
      <w:r>
        <w:rPr>
          <w:spacing w:val="-18"/>
        </w:rPr>
        <w:t>属于股东对机构的资本性投入除外）等。</w:t>
      </w:r>
    </w:p>
    <w:p>
      <w:pPr>
        <w:spacing w:before="0" w:line="487" w:lineRule="exact"/>
        <w:ind w:left="874" w:right="0" w:firstLine="0"/>
        <w:jc w:val="left"/>
        <w:rPr>
          <w:sz w:val="32"/>
        </w:rPr>
      </w:pPr>
      <w:r>
        <w:rPr>
          <w:rFonts w:hint="eastAsia" w:ascii="微软雅黑" w:eastAsia="微软雅黑"/>
          <w:b/>
          <w:spacing w:val="-15"/>
          <w:sz w:val="32"/>
        </w:rPr>
        <w:t>营业外支出：</w:t>
      </w:r>
      <w:r>
        <w:rPr>
          <w:spacing w:val="-16"/>
          <w:sz w:val="32"/>
        </w:rPr>
        <w:t>指机构发生的除营业支出以外的支出，主要包括</w:t>
      </w:r>
    </w:p>
    <w:p>
      <w:pPr>
        <w:pStyle w:val="5"/>
        <w:spacing w:before="91" w:line="338" w:lineRule="auto"/>
        <w:ind w:left="267" w:right="267"/>
      </w:pPr>
      <w:r>
        <w:rPr>
          <w:spacing w:val="-16"/>
        </w:rPr>
        <w:t>债务重组损失、公益性捐赠支出、非常损失、盘亏损失、非流动资</w:t>
      </w:r>
      <w:r>
        <w:rPr>
          <w:spacing w:val="-18"/>
        </w:rPr>
        <w:t>产毁损报废损失等。</w:t>
      </w:r>
    </w:p>
    <w:p>
      <w:pPr>
        <w:pStyle w:val="5"/>
        <w:spacing w:line="487" w:lineRule="exact"/>
        <w:ind w:left="874"/>
      </w:pPr>
      <w:r>
        <w:rPr>
          <w:rFonts w:hint="eastAsia" w:ascii="微软雅黑" w:hAnsi="微软雅黑" w:eastAsia="微软雅黑"/>
          <w:b/>
          <w:spacing w:val="-27"/>
        </w:rPr>
        <w:t>利润总额：</w:t>
      </w:r>
      <w:r>
        <w:rPr>
          <w:spacing w:val="-30"/>
        </w:rPr>
        <w:t>指机构实现的利润。本指标填列“营业利润”加“营</w:t>
      </w:r>
    </w:p>
    <w:p>
      <w:pPr>
        <w:pStyle w:val="5"/>
        <w:spacing w:before="91"/>
        <w:ind w:left="267"/>
      </w:pPr>
      <w:r>
        <w:t>业外收入”减去“营业外支出”后的净额。</w:t>
      </w:r>
    </w:p>
    <w:p>
      <w:pPr>
        <w:spacing w:before="65"/>
        <w:ind w:left="874" w:right="0" w:firstLine="0"/>
        <w:jc w:val="left"/>
        <w:rPr>
          <w:sz w:val="32"/>
        </w:rPr>
      </w:pPr>
      <w:r>
        <w:rPr>
          <w:rFonts w:hint="eastAsia" w:ascii="微软雅黑" w:eastAsia="微软雅黑"/>
          <w:b/>
          <w:spacing w:val="-15"/>
          <w:sz w:val="32"/>
        </w:rPr>
        <w:t>所得税费用：</w:t>
      </w:r>
      <w:r>
        <w:rPr>
          <w:spacing w:val="-16"/>
          <w:sz w:val="32"/>
        </w:rPr>
        <w:t>指机构确认的应从当期利润总额中扣除的所得税</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费用。</w:t>
      </w:r>
    </w:p>
    <w:p>
      <w:pPr>
        <w:pStyle w:val="5"/>
        <w:spacing w:before="66" w:line="276" w:lineRule="auto"/>
        <w:ind w:left="267" w:right="265" w:firstLine="607"/>
      </w:pPr>
      <w:r>
        <w:rPr>
          <w:rFonts w:hint="eastAsia" w:ascii="微软雅黑" w:hAnsi="微软雅黑" w:eastAsia="微软雅黑"/>
          <w:b/>
          <w:spacing w:val="-14"/>
        </w:rPr>
        <w:t>净利润：</w:t>
      </w:r>
      <w:r>
        <w:rPr>
          <w:spacing w:val="-16"/>
        </w:rPr>
        <w:t>指机构实现的净利润。本指标应填列“利润总额”减</w:t>
      </w:r>
      <w:r>
        <w:rPr>
          <w:spacing w:val="-18"/>
        </w:rPr>
        <w:t>去“所得税费用”后的净额。</w:t>
      </w:r>
    </w:p>
    <w:p>
      <w:pPr>
        <w:spacing w:before="6" w:line="276" w:lineRule="auto"/>
        <w:ind w:left="267" w:right="268" w:firstLine="607"/>
        <w:jc w:val="left"/>
        <w:rPr>
          <w:sz w:val="32"/>
        </w:rPr>
      </w:pPr>
      <w:r>
        <w:rPr>
          <w:rFonts w:hint="eastAsia" w:ascii="微软雅黑" w:eastAsia="微软雅黑"/>
          <w:b/>
          <w:spacing w:val="-15"/>
          <w:sz w:val="32"/>
        </w:rPr>
        <w:t>年度损益调整：</w:t>
      </w:r>
      <w:r>
        <w:rPr>
          <w:spacing w:val="-16"/>
          <w:sz w:val="32"/>
        </w:rPr>
        <w:t>指机构本年度内发生的调整以前年度损益事项</w:t>
      </w:r>
      <w:r>
        <w:rPr>
          <w:spacing w:val="-18"/>
          <w:sz w:val="32"/>
        </w:rPr>
        <w:t>的金额。</w:t>
      </w:r>
    </w:p>
    <w:p>
      <w:pPr>
        <w:pStyle w:val="5"/>
        <w:spacing w:before="7" w:line="276" w:lineRule="auto"/>
        <w:ind w:left="267" w:right="265" w:firstLine="607"/>
      </w:pPr>
      <w:r>
        <w:rPr>
          <w:rFonts w:hint="eastAsia" w:ascii="微软雅黑" w:eastAsia="微软雅黑"/>
          <w:b/>
          <w:spacing w:val="-15"/>
        </w:rPr>
        <w:t>留存利润：</w:t>
      </w:r>
      <w:r>
        <w:rPr>
          <w:spacing w:val="-16"/>
        </w:rPr>
        <w:t>指机构留给以后年度参与分配的利润或待分配的利润，是实现利润用于弥补亏损、交纳所得税、提取盈余公积金、支</w:t>
      </w:r>
    </w:p>
    <w:p>
      <w:pPr>
        <w:pStyle w:val="5"/>
        <w:spacing w:before="108"/>
        <w:ind w:left="267"/>
      </w:pPr>
      <w:r>
        <w:t>付投资利润的金额。</w:t>
      </w:r>
    </w:p>
    <w:p>
      <w:pPr>
        <w:pStyle w:val="5"/>
        <w:spacing w:before="66" w:line="276" w:lineRule="auto"/>
        <w:ind w:left="116" w:right="268" w:firstLine="758"/>
      </w:pPr>
      <w:r>
        <w:rPr>
          <w:rFonts w:hint="eastAsia" w:ascii="微软雅黑" w:hAnsi="微软雅黑" w:eastAsia="微软雅黑"/>
          <w:b/>
          <w:spacing w:val="-15"/>
        </w:rPr>
        <w:t>未分配利润：</w:t>
      </w:r>
      <w:r>
        <w:rPr>
          <w:spacing w:val="-16"/>
        </w:rPr>
        <w:t>本指标应填列“净利润”加“年度损益调整”和</w:t>
      </w:r>
      <w:r>
        <w:rPr>
          <w:spacing w:val="-18"/>
        </w:rPr>
        <w:t>“留存利润”后的金额。</w:t>
      </w:r>
    </w:p>
    <w:p>
      <w:pPr>
        <w:pStyle w:val="5"/>
        <w:spacing w:before="6" w:line="276" w:lineRule="auto"/>
        <w:ind w:left="267" w:right="268" w:firstLine="607"/>
      </w:pPr>
      <w:r>
        <w:rPr>
          <w:rFonts w:hint="eastAsia" w:ascii="微软雅黑" w:eastAsia="微软雅黑"/>
          <w:b/>
          <w:spacing w:val="-15"/>
        </w:rPr>
        <w:t>应纳增值税：</w:t>
      </w:r>
      <w:r>
        <w:rPr>
          <w:spacing w:val="-16"/>
        </w:rPr>
        <w:t>指机构销售商品或者提供劳务活动本期应交纳的</w:t>
      </w:r>
      <w:r>
        <w:rPr>
          <w:spacing w:val="-18"/>
        </w:rPr>
        <w:t>增值税。本项目按销项税额与进项税额之间的差额填写。</w:t>
      </w:r>
    </w:p>
    <w:p>
      <w:pPr>
        <w:spacing w:after="0" w:line="276" w:lineRule="auto"/>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31" w:name="_TOC_250016"/>
      <w:r>
        <w:rPr>
          <w:rFonts w:ascii="Times New Roman" w:eastAsia="Times New Roman"/>
        </w:rPr>
        <w:t xml:space="preserve">C301 </w:t>
      </w:r>
      <w:bookmarkEnd w:id="31"/>
      <w:r>
        <w:t>小额贷款公司主要业务统计表</w:t>
      </w:r>
    </w:p>
    <w:p>
      <w:pPr>
        <w:pStyle w:val="4"/>
        <w:spacing w:before="279"/>
      </w:pPr>
      <w:r>
        <w:t>一、统计要求</w:t>
      </w:r>
    </w:p>
    <w:p>
      <w:pPr>
        <w:pStyle w:val="5"/>
        <w:spacing w:before="89" w:line="338" w:lineRule="auto"/>
        <w:ind w:left="267" w:right="100" w:firstLine="604"/>
        <w:jc w:val="both"/>
      </w:pPr>
      <w:r>
        <w:rPr>
          <w:spacing w:val="-25"/>
          <w:w w:val="100"/>
        </w:rPr>
        <w:t>本套报表包括分交易对手</w:t>
      </w:r>
      <w:r>
        <w:rPr>
          <w:spacing w:val="-20"/>
          <w:w w:val="100"/>
        </w:rPr>
        <w:t>（</w:t>
      </w:r>
      <w:r>
        <w:rPr>
          <w:w w:val="100"/>
        </w:rPr>
        <w:t>表</w:t>
      </w:r>
      <w:r>
        <w:rPr>
          <w:spacing w:val="-102"/>
        </w:rPr>
        <w:t xml:space="preserve"> </w:t>
      </w:r>
      <w:r>
        <w:rPr>
          <w:spacing w:val="-10"/>
          <w:w w:val="100"/>
        </w:rPr>
        <w:t>C30101</w:t>
      </w:r>
      <w:r>
        <w:rPr>
          <w:spacing w:val="-170"/>
          <w:w w:val="100"/>
        </w:rPr>
        <w:t>）</w:t>
      </w:r>
      <w:r>
        <w:rPr>
          <w:spacing w:val="-49"/>
          <w:w w:val="100"/>
        </w:rPr>
        <w:t>、变动因素</w:t>
      </w:r>
      <w:r>
        <w:rPr>
          <w:spacing w:val="-18"/>
          <w:w w:val="100"/>
        </w:rPr>
        <w:t>（</w:t>
      </w:r>
      <w:r>
        <w:rPr>
          <w:spacing w:val="56"/>
          <w:w w:val="100"/>
        </w:rPr>
        <w:t>表</w:t>
      </w:r>
      <w:r>
        <w:rPr>
          <w:spacing w:val="-9"/>
          <w:w w:val="100"/>
        </w:rPr>
        <w:t>C30102</w:t>
      </w:r>
      <w:r>
        <w:rPr>
          <w:spacing w:val="-170"/>
          <w:w w:val="100"/>
        </w:rPr>
        <w:t>）</w:t>
      </w:r>
      <w:r>
        <w:rPr>
          <w:w w:val="100"/>
        </w:rPr>
        <w:t>、</w:t>
      </w:r>
      <w:r>
        <w:rPr>
          <w:spacing w:val="-39"/>
          <w:w w:val="100"/>
        </w:rPr>
        <w:t>分地区</w:t>
      </w:r>
      <w:r>
        <w:rPr>
          <w:spacing w:val="-18"/>
          <w:w w:val="100"/>
        </w:rPr>
        <w:t>（</w:t>
      </w:r>
      <w:r>
        <w:rPr>
          <w:w w:val="100"/>
        </w:rPr>
        <w:t>表</w:t>
      </w:r>
      <w:r>
        <w:rPr>
          <w:spacing w:val="-102"/>
        </w:rPr>
        <w:t xml:space="preserve"> </w:t>
      </w:r>
      <w:r>
        <w:rPr>
          <w:spacing w:val="-10"/>
          <w:w w:val="100"/>
        </w:rPr>
        <w:t>C30103</w:t>
      </w:r>
      <w:r>
        <w:rPr>
          <w:spacing w:val="-170"/>
          <w:w w:val="100"/>
        </w:rPr>
        <w:t>）</w:t>
      </w:r>
      <w:r>
        <w:rPr>
          <w:spacing w:val="-42"/>
          <w:w w:val="100"/>
        </w:rPr>
        <w:t>、融资投向</w:t>
      </w:r>
      <w:r>
        <w:rPr>
          <w:spacing w:val="-18"/>
          <w:w w:val="100"/>
        </w:rPr>
        <w:t>（</w:t>
      </w:r>
      <w:r>
        <w:rPr>
          <w:w w:val="100"/>
        </w:rPr>
        <w:t>表</w:t>
      </w:r>
      <w:r>
        <w:rPr>
          <w:spacing w:val="-103"/>
        </w:rPr>
        <w:t xml:space="preserve"> </w:t>
      </w:r>
      <w:r>
        <w:rPr>
          <w:spacing w:val="-9"/>
          <w:w w:val="100"/>
        </w:rPr>
        <w:t>C30104</w:t>
      </w:r>
      <w:r>
        <w:rPr>
          <w:spacing w:val="-170"/>
          <w:w w:val="100"/>
        </w:rPr>
        <w:t>）</w:t>
      </w:r>
      <w:r>
        <w:rPr>
          <w:spacing w:val="-42"/>
          <w:w w:val="100"/>
        </w:rPr>
        <w:t>、融资成本</w:t>
      </w:r>
      <w:r>
        <w:rPr>
          <w:spacing w:val="-18"/>
          <w:w w:val="100"/>
        </w:rPr>
        <w:t>（</w:t>
      </w:r>
      <w:r>
        <w:rPr>
          <w:w w:val="100"/>
        </w:rPr>
        <w:t>表</w:t>
      </w:r>
      <w:r>
        <w:rPr>
          <w:spacing w:val="-102"/>
        </w:rPr>
        <w:t xml:space="preserve"> </w:t>
      </w:r>
      <w:r>
        <w:rPr>
          <w:spacing w:val="-9"/>
          <w:w w:val="100"/>
        </w:rPr>
        <w:t>C</w:t>
      </w:r>
      <w:r>
        <w:rPr>
          <w:spacing w:val="-11"/>
          <w:w w:val="100"/>
        </w:rPr>
        <w:t>3</w:t>
      </w:r>
      <w:r>
        <w:rPr>
          <w:spacing w:val="-9"/>
          <w:w w:val="100"/>
        </w:rPr>
        <w:t>0105）</w:t>
      </w:r>
    </w:p>
    <w:p>
      <w:pPr>
        <w:spacing w:before="0" w:line="482" w:lineRule="exact"/>
        <w:ind w:left="267" w:right="0" w:firstLine="0"/>
        <w:jc w:val="left"/>
        <w:rPr>
          <w:rFonts w:hint="eastAsia" w:ascii="微软雅黑" w:eastAsia="微软雅黑"/>
          <w:b/>
          <w:sz w:val="32"/>
        </w:rPr>
      </w:pPr>
      <w:r>
        <w:rPr>
          <w:spacing w:val="-37"/>
          <w:sz w:val="32"/>
        </w:rPr>
        <w:t xml:space="preserve">共 </w:t>
      </w:r>
      <w:r>
        <w:rPr>
          <w:sz w:val="32"/>
        </w:rPr>
        <w:t>5</w:t>
      </w:r>
      <w:r>
        <w:rPr>
          <w:spacing w:val="-25"/>
          <w:sz w:val="32"/>
        </w:rPr>
        <w:t xml:space="preserve"> 张业务统计表，</w:t>
      </w:r>
      <w:r>
        <w:rPr>
          <w:rFonts w:hint="eastAsia" w:ascii="微软雅黑" w:eastAsia="微软雅黑"/>
          <w:b/>
          <w:spacing w:val="-17"/>
          <w:sz w:val="32"/>
        </w:rPr>
        <w:t>旨在反映企业资产负债中资产方的贷款业务规</w:t>
      </w:r>
    </w:p>
    <w:p>
      <w:pPr>
        <w:pStyle w:val="4"/>
        <w:spacing w:line="584" w:lineRule="exact"/>
        <w:ind w:left="267"/>
      </w:pPr>
      <w:r>
        <w:t>模、结构、变动等情况。</w:t>
      </w:r>
    </w:p>
    <w:p>
      <w:pPr>
        <w:pStyle w:val="5"/>
        <w:spacing w:before="91" w:line="338" w:lineRule="auto"/>
        <w:ind w:left="267" w:right="249" w:firstLine="604"/>
        <w:jc w:val="both"/>
      </w:pPr>
      <w:r>
        <w:rPr>
          <w:spacing w:val="-49"/>
        </w:rPr>
        <w:t xml:space="preserve">表 </w:t>
      </w:r>
      <w:r>
        <w:rPr>
          <w:spacing w:val="-9"/>
        </w:rPr>
        <w:t>C30101</w:t>
      </w:r>
      <w:r>
        <w:rPr>
          <w:spacing w:val="-29"/>
        </w:rPr>
        <w:t xml:space="preserve"> 统计贷款余额和当年累计发生额</w:t>
      </w:r>
      <w:r>
        <w:rPr>
          <w:spacing w:val="-18"/>
        </w:rPr>
        <w:t>（</w:t>
      </w:r>
      <w:r>
        <w:rPr>
          <w:spacing w:val="-24"/>
        </w:rPr>
        <w:t>只计算本金，不包</w:t>
      </w:r>
      <w:r>
        <w:rPr>
          <w:spacing w:val="-24"/>
          <w:w w:val="100"/>
        </w:rPr>
        <w:t>括利息</w:t>
      </w:r>
      <w:r>
        <w:rPr>
          <w:spacing w:val="-170"/>
          <w:w w:val="100"/>
        </w:rPr>
        <w:t>）</w:t>
      </w:r>
      <w:r>
        <w:rPr>
          <w:spacing w:val="-17"/>
          <w:w w:val="100"/>
        </w:rPr>
        <w:t>，按直接交易对手填报；表</w:t>
      </w:r>
      <w:r>
        <w:rPr>
          <w:spacing w:val="-17"/>
        </w:rPr>
        <w:t xml:space="preserve"> </w:t>
      </w:r>
      <w:r>
        <w:rPr>
          <w:spacing w:val="-9"/>
          <w:w w:val="100"/>
        </w:rPr>
        <w:t>C30</w:t>
      </w:r>
      <w:r>
        <w:rPr>
          <w:spacing w:val="-11"/>
          <w:w w:val="100"/>
        </w:rPr>
        <w:t>10</w:t>
      </w:r>
      <w:r>
        <w:rPr>
          <w:w w:val="100"/>
        </w:rPr>
        <w:t>2</w:t>
      </w:r>
      <w:r>
        <w:rPr>
          <w:spacing w:val="-54"/>
        </w:rPr>
        <w:t xml:space="preserve"> </w:t>
      </w:r>
      <w:r>
        <w:rPr>
          <w:spacing w:val="-18"/>
          <w:w w:val="100"/>
        </w:rPr>
        <w:t>统计贷款当年累计发生</w:t>
      </w:r>
      <w:r>
        <w:rPr>
          <w:spacing w:val="-15"/>
          <w:w w:val="100"/>
        </w:rPr>
        <w:t>额（只计算本金，不包括利息</w:t>
      </w:r>
      <w:r>
        <w:rPr>
          <w:spacing w:val="-168"/>
          <w:w w:val="100"/>
        </w:rPr>
        <w:t>）</w:t>
      </w:r>
      <w:r>
        <w:rPr>
          <w:spacing w:val="-14"/>
          <w:w w:val="100"/>
        </w:rPr>
        <w:t>，按直接交易对手填报；表</w:t>
      </w:r>
      <w:r>
        <w:rPr>
          <w:spacing w:val="-14"/>
        </w:rPr>
        <w:t xml:space="preserve"> </w:t>
      </w:r>
      <w:r>
        <w:rPr>
          <w:spacing w:val="-9"/>
          <w:w w:val="100"/>
        </w:rPr>
        <w:t>C3</w:t>
      </w:r>
      <w:r>
        <w:rPr>
          <w:spacing w:val="-11"/>
          <w:w w:val="100"/>
        </w:rPr>
        <w:t>0</w:t>
      </w:r>
      <w:r>
        <w:rPr>
          <w:spacing w:val="-9"/>
          <w:w w:val="100"/>
        </w:rPr>
        <w:t>10</w:t>
      </w:r>
      <w:r>
        <w:rPr>
          <w:w w:val="100"/>
        </w:rPr>
        <w:t>3</w:t>
      </w:r>
      <w:r>
        <w:rPr>
          <w:spacing w:val="-16"/>
        </w:rPr>
        <w:t>统计贷款余额，按最终融资主体（非填报机构）所在地区填报；表</w:t>
      </w:r>
      <w:r>
        <w:rPr>
          <w:spacing w:val="-8"/>
        </w:rPr>
        <w:t>C30104</w:t>
      </w:r>
      <w:r>
        <w:rPr>
          <w:spacing w:val="-37"/>
        </w:rPr>
        <w:t xml:space="preserve"> 统计贷款余额，按资金最终用途投向填报；表 </w:t>
      </w:r>
      <w:r>
        <w:rPr>
          <w:spacing w:val="-8"/>
        </w:rPr>
        <w:t>C30105</w:t>
      </w:r>
      <w:r>
        <w:rPr>
          <w:spacing w:val="-35"/>
        </w:rPr>
        <w:t xml:space="preserve"> 统计贷</w:t>
      </w:r>
      <w:r>
        <w:rPr>
          <w:spacing w:val="-18"/>
        </w:rPr>
        <w:t>款业务融资主体的综合融资成本。</w:t>
      </w:r>
    </w:p>
    <w:p>
      <w:pPr>
        <w:pStyle w:val="4"/>
        <w:spacing w:line="481" w:lineRule="exact"/>
      </w:pPr>
      <w:r>
        <w:t>二、主要指标解释</w:t>
      </w:r>
    </w:p>
    <w:p>
      <w:pPr>
        <w:spacing w:before="3" w:line="235" w:lineRule="auto"/>
        <w:ind w:left="267" w:right="267" w:firstLine="607"/>
        <w:jc w:val="both"/>
        <w:rPr>
          <w:sz w:val="32"/>
        </w:rPr>
      </w:pPr>
      <w:r>
        <w:rPr>
          <w:rFonts w:hint="eastAsia" w:ascii="微软雅黑" w:eastAsia="微软雅黑"/>
          <w:b/>
          <w:spacing w:val="-16"/>
          <w:sz w:val="32"/>
        </w:rPr>
        <w:t>住户、非金融企业、金融机构、地区、行业、企业规模、经济成分分类以及余额、发生额</w:t>
      </w:r>
      <w:r>
        <w:rPr>
          <w:spacing w:val="-13"/>
          <w:sz w:val="32"/>
        </w:rPr>
        <w:t xml:space="preserve">详见附 </w:t>
      </w:r>
      <w:r>
        <w:rPr>
          <w:spacing w:val="-8"/>
          <w:sz w:val="32"/>
        </w:rPr>
        <w:t>6</w:t>
      </w:r>
      <w:r>
        <w:rPr>
          <w:spacing w:val="-16"/>
          <w:sz w:val="32"/>
        </w:rPr>
        <w:t>《主要参照信息及通用指标解</w:t>
      </w:r>
      <w:r>
        <w:rPr>
          <w:spacing w:val="-68"/>
          <w:sz w:val="32"/>
        </w:rPr>
        <w:t xml:space="preserve">释》。表 </w:t>
      </w:r>
      <w:r>
        <w:rPr>
          <w:spacing w:val="-9"/>
          <w:sz w:val="32"/>
        </w:rPr>
        <w:t>C30101</w:t>
      </w:r>
      <w:r>
        <w:rPr>
          <w:spacing w:val="-52"/>
          <w:sz w:val="32"/>
        </w:rPr>
        <w:t xml:space="preserve"> 和表 </w:t>
      </w:r>
      <w:r>
        <w:rPr>
          <w:spacing w:val="-9"/>
          <w:sz w:val="32"/>
        </w:rPr>
        <w:t>C30102</w:t>
      </w:r>
      <w:r>
        <w:rPr>
          <w:spacing w:val="-55"/>
          <w:sz w:val="32"/>
        </w:rPr>
        <w:t xml:space="preserve"> 中</w:t>
      </w:r>
      <w:r>
        <w:rPr>
          <w:rFonts w:hint="eastAsia" w:ascii="微软雅黑" w:eastAsia="微软雅黑"/>
          <w:b/>
          <w:spacing w:val="-17"/>
          <w:sz w:val="32"/>
        </w:rPr>
        <w:t>其他</w:t>
      </w:r>
      <w:r>
        <w:rPr>
          <w:spacing w:val="-25"/>
          <w:sz w:val="32"/>
        </w:rPr>
        <w:t>填报除住户、非金融企业、金融</w:t>
      </w:r>
    </w:p>
    <w:p>
      <w:pPr>
        <w:pStyle w:val="5"/>
        <w:spacing w:before="94" w:line="278" w:lineRule="auto"/>
        <w:ind w:left="874" w:right="3058" w:hanging="608"/>
      </w:pPr>
      <w:r>
        <w:rPr>
          <w:spacing w:val="-18"/>
        </w:rPr>
        <w:t xml:space="preserve">机构、地方金融组织之外的机构部门单位。 </w:t>
      </w:r>
      <w:r>
        <w:rPr>
          <w:rFonts w:hint="eastAsia" w:ascii="微软雅黑" w:eastAsia="微软雅黑"/>
          <w:b/>
          <w:spacing w:val="-17"/>
        </w:rPr>
        <w:t>信用贷款：</w:t>
      </w:r>
      <w:r>
        <w:rPr>
          <w:spacing w:val="-20"/>
        </w:rPr>
        <w:t>指以借款人信誉发放的贷款。</w:t>
      </w:r>
    </w:p>
    <w:p>
      <w:pPr>
        <w:spacing w:before="0" w:line="478" w:lineRule="exact"/>
        <w:ind w:left="874" w:right="0" w:firstLine="0"/>
        <w:jc w:val="left"/>
        <w:rPr>
          <w:sz w:val="32"/>
        </w:rPr>
      </w:pPr>
      <w:r>
        <w:rPr>
          <w:rFonts w:hint="eastAsia" w:ascii="微软雅黑" w:eastAsia="微软雅黑"/>
          <w:b/>
          <w:spacing w:val="-17"/>
          <w:sz w:val="32"/>
        </w:rPr>
        <w:t>抵押贷款：</w:t>
      </w:r>
      <w:r>
        <w:rPr>
          <w:spacing w:val="-18"/>
          <w:sz w:val="32"/>
        </w:rPr>
        <w:t>指按法律规定的抵押方式发放的贷款。</w:t>
      </w:r>
    </w:p>
    <w:p>
      <w:pPr>
        <w:spacing w:before="0" w:line="578" w:lineRule="exact"/>
        <w:ind w:left="874" w:right="0" w:firstLine="0"/>
        <w:jc w:val="left"/>
        <w:rPr>
          <w:sz w:val="32"/>
        </w:rPr>
      </w:pPr>
      <w:r>
        <w:rPr>
          <w:rFonts w:hint="eastAsia" w:ascii="微软雅黑" w:eastAsia="微软雅黑"/>
          <w:b/>
          <w:spacing w:val="-17"/>
          <w:sz w:val="32"/>
        </w:rPr>
        <w:t>质押贷款：</w:t>
      </w:r>
      <w:r>
        <w:rPr>
          <w:spacing w:val="-18"/>
          <w:sz w:val="32"/>
        </w:rPr>
        <w:t>指按法律规定的质押方式发放的贷款。</w:t>
      </w:r>
    </w:p>
    <w:p>
      <w:pPr>
        <w:pStyle w:val="5"/>
        <w:spacing w:line="584" w:lineRule="exact"/>
        <w:ind w:left="874"/>
      </w:pPr>
      <w:r>
        <w:rPr>
          <w:rFonts w:hint="eastAsia" w:ascii="微软雅黑" w:eastAsia="微软雅黑"/>
          <w:b/>
          <w:spacing w:val="-15"/>
        </w:rPr>
        <w:t>保证贷款：</w:t>
      </w:r>
      <w:r>
        <w:rPr>
          <w:spacing w:val="-16"/>
        </w:rPr>
        <w:t>指按法律规定的保证方式以第三人承诺在借款人不</w:t>
      </w:r>
    </w:p>
    <w:p>
      <w:pPr>
        <w:spacing w:after="0" w:line="584" w:lineRule="exact"/>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jc w:val="both"/>
      </w:pPr>
      <w:r>
        <w:rPr>
          <w:spacing w:val="-16"/>
        </w:rPr>
        <w:t>能偿还贷款时，按约定承担一定保证责任或者连带责任而发放的贷款。若贷款采用抵押、质押或保证多种担保方式的，则遵循抵押、</w:t>
      </w:r>
      <w:r>
        <w:rPr>
          <w:spacing w:val="-18"/>
        </w:rPr>
        <w:t>质押担保方式优先的原则。</w:t>
      </w:r>
    </w:p>
    <w:p>
      <w:pPr>
        <w:pStyle w:val="5"/>
        <w:spacing w:line="487" w:lineRule="exact"/>
        <w:ind w:left="874"/>
      </w:pPr>
      <w:r>
        <w:rPr>
          <w:rFonts w:hint="eastAsia" w:ascii="微软雅黑" w:eastAsia="微软雅黑"/>
          <w:b/>
          <w:spacing w:val="-15"/>
        </w:rPr>
        <w:t>其他贷款：</w:t>
      </w:r>
      <w:r>
        <w:rPr>
          <w:spacing w:val="-16"/>
        </w:rPr>
        <w:t>指除通过信用、抵押、质押、保证方式以外的其他</w:t>
      </w:r>
    </w:p>
    <w:p>
      <w:pPr>
        <w:pStyle w:val="5"/>
        <w:spacing w:before="91"/>
        <w:ind w:left="267"/>
      </w:pPr>
      <w:r>
        <w:t>方式发放的贷款，如票据融资等。</w:t>
      </w:r>
    </w:p>
    <w:p>
      <w:pPr>
        <w:spacing w:before="66" w:line="584" w:lineRule="exact"/>
        <w:ind w:left="874" w:right="0" w:firstLine="0"/>
        <w:jc w:val="left"/>
        <w:rPr>
          <w:sz w:val="32"/>
        </w:rPr>
      </w:pPr>
      <w:r>
        <w:rPr>
          <w:rFonts w:hint="eastAsia" w:ascii="微软雅黑" w:eastAsia="微软雅黑"/>
          <w:b/>
          <w:sz w:val="32"/>
        </w:rPr>
        <w:t>经营贷款：</w:t>
      </w:r>
      <w:r>
        <w:rPr>
          <w:sz w:val="32"/>
        </w:rPr>
        <w:t>指向借款人发放的、用于生产经营的贷款。</w:t>
      </w:r>
    </w:p>
    <w:p>
      <w:pPr>
        <w:pStyle w:val="5"/>
        <w:spacing w:line="276" w:lineRule="auto"/>
        <w:ind w:left="267" w:right="265" w:firstLine="607"/>
      </w:pPr>
      <w:r>
        <w:rPr>
          <w:rFonts w:hint="eastAsia" w:ascii="微软雅黑" w:eastAsia="微软雅黑"/>
          <w:b/>
          <w:spacing w:val="-15"/>
        </w:rPr>
        <w:t>消费贷款：</w:t>
      </w:r>
      <w:r>
        <w:rPr>
          <w:spacing w:val="-16"/>
        </w:rPr>
        <w:t>指向个人借款人发放的，用于购买住房、教育、大</w:t>
      </w:r>
      <w:r>
        <w:rPr>
          <w:spacing w:val="-18"/>
        </w:rPr>
        <w:t>件耐用消费品及其他生活消费用途的贷款。</w:t>
      </w:r>
    </w:p>
    <w:p>
      <w:pPr>
        <w:pStyle w:val="5"/>
        <w:spacing w:before="1" w:line="276" w:lineRule="auto"/>
        <w:ind w:left="267" w:right="116" w:firstLine="607"/>
      </w:pPr>
      <w:r>
        <w:rPr>
          <w:rFonts w:hint="eastAsia" w:ascii="微软雅黑" w:eastAsia="微软雅黑"/>
          <w:b/>
          <w:spacing w:val="-34"/>
        </w:rPr>
        <w:t>涉农贷款：</w:t>
      </w:r>
      <w:r>
        <w:rPr>
          <w:spacing w:val="-19"/>
        </w:rPr>
        <w:t>包括农林牧渔业贷款和对农林牧渔相关服务业贷款、</w:t>
      </w:r>
      <w:r>
        <w:rPr>
          <w:spacing w:val="-16"/>
        </w:rPr>
        <w:t>对农户的贷款、农村企业和各类组织贷款、城市企业及各类组织涉</w:t>
      </w:r>
    </w:p>
    <w:p>
      <w:pPr>
        <w:pStyle w:val="5"/>
        <w:spacing w:before="108"/>
        <w:ind w:left="267"/>
      </w:pPr>
      <w:r>
        <w:t>农贷款等。</w:t>
      </w:r>
    </w:p>
    <w:p>
      <w:pPr>
        <w:pStyle w:val="5"/>
        <w:spacing w:before="168" w:line="338" w:lineRule="auto"/>
        <w:ind w:left="267" w:right="262" w:firstLine="604"/>
        <w:jc w:val="both"/>
      </w:pPr>
      <w:r>
        <w:rPr>
          <w:spacing w:val="-17"/>
        </w:rPr>
        <w:t>城市企业及各类组织涉农贷款：填报机构发放给注册地位于城</w:t>
      </w:r>
      <w:r>
        <w:rPr>
          <w:spacing w:val="-16"/>
        </w:rPr>
        <w:t>市区域的企业及各类组织用于农林牧渔业活动以及支持农业和农村</w:t>
      </w:r>
      <w:r>
        <w:rPr>
          <w:spacing w:val="-18"/>
        </w:rPr>
        <w:t>发展的贷款。</w:t>
      </w:r>
    </w:p>
    <w:p>
      <w:pPr>
        <w:pStyle w:val="5"/>
        <w:spacing w:line="338" w:lineRule="auto"/>
        <w:ind w:left="267" w:right="266" w:firstLine="604"/>
        <w:jc w:val="both"/>
      </w:pPr>
      <w:r>
        <w:rPr>
          <w:spacing w:val="-30"/>
        </w:rPr>
        <w:t>农户：指长期</w:t>
      </w:r>
      <w:r>
        <w:rPr>
          <w:spacing w:val="-9"/>
        </w:rPr>
        <w:t>（1</w:t>
      </w:r>
      <w:r>
        <w:rPr>
          <w:spacing w:val="-36"/>
        </w:rPr>
        <w:t xml:space="preserve"> 年以上</w:t>
      </w:r>
      <w:r>
        <w:rPr>
          <w:spacing w:val="-48"/>
        </w:rPr>
        <w:t>）</w:t>
      </w:r>
      <w:r>
        <w:rPr>
          <w:spacing w:val="-24"/>
        </w:rPr>
        <w:t>居住在乡镇</w:t>
      </w:r>
      <w:r>
        <w:rPr>
          <w:spacing w:val="-18"/>
        </w:rPr>
        <w:t>（不包括城关镇</w:t>
      </w:r>
      <w:r>
        <w:rPr>
          <w:spacing w:val="-48"/>
        </w:rPr>
        <w:t>）</w:t>
      </w:r>
      <w:r>
        <w:rPr>
          <w:spacing w:val="-18"/>
        </w:rPr>
        <w:t>行政管</w:t>
      </w:r>
      <w:r>
        <w:rPr>
          <w:spacing w:val="-16"/>
        </w:rPr>
        <w:t>理区域内的住户，包括长期居住在城关镇所辖行政村范围内的住户</w:t>
      </w:r>
      <w:r>
        <w:rPr>
          <w:spacing w:val="-20"/>
        </w:rPr>
        <w:t xml:space="preserve">和户口不在本地而在本地居住 </w:t>
      </w:r>
      <w:r>
        <w:t>1</w:t>
      </w:r>
      <w:r>
        <w:rPr>
          <w:spacing w:val="-25"/>
        </w:rPr>
        <w:t xml:space="preserve"> 年以上的住户、农村个体工商户和</w:t>
      </w:r>
      <w:r>
        <w:rPr>
          <w:spacing w:val="-18"/>
        </w:rPr>
        <w:t>国有农场的职工。</w:t>
      </w:r>
    </w:p>
    <w:p>
      <w:pPr>
        <w:spacing w:before="0" w:line="486" w:lineRule="exact"/>
        <w:ind w:left="874" w:right="0" w:firstLine="0"/>
        <w:jc w:val="left"/>
        <w:rPr>
          <w:sz w:val="32"/>
        </w:rPr>
      </w:pPr>
      <w:r>
        <w:rPr>
          <w:rFonts w:hint="eastAsia" w:ascii="微软雅黑" w:eastAsia="微软雅黑"/>
          <w:b/>
          <w:spacing w:val="-15"/>
          <w:sz w:val="32"/>
        </w:rPr>
        <w:t>线上小额贷款：</w:t>
      </w:r>
      <w:r>
        <w:rPr>
          <w:spacing w:val="-16"/>
          <w:sz w:val="32"/>
        </w:rPr>
        <w:t>是指小额贷款公司发放的，通过业务系统实现</w:t>
      </w:r>
    </w:p>
    <w:p>
      <w:pPr>
        <w:pStyle w:val="5"/>
        <w:spacing w:before="91" w:line="338" w:lineRule="auto"/>
        <w:ind w:left="267" w:right="267"/>
      </w:pPr>
      <w:r>
        <w:rPr>
          <w:spacing w:val="-16"/>
        </w:rPr>
        <w:t>贷款申请、评估、审批、签约、放款、收款等业务流程线上操作的</w:t>
      </w:r>
      <w:r>
        <w:rPr>
          <w:spacing w:val="-18"/>
        </w:rPr>
        <w:t>小额贷款。</w:t>
      </w:r>
    </w:p>
    <w:p>
      <w:pPr>
        <w:spacing w:before="0" w:line="487" w:lineRule="exact"/>
        <w:ind w:left="874" w:right="0" w:firstLine="0"/>
        <w:jc w:val="left"/>
        <w:rPr>
          <w:sz w:val="32"/>
        </w:rPr>
      </w:pPr>
      <w:r>
        <w:rPr>
          <w:rFonts w:hint="eastAsia" w:ascii="微软雅黑" w:eastAsia="微软雅黑"/>
          <w:b/>
          <w:sz w:val="32"/>
        </w:rPr>
        <w:t>直接发放：</w:t>
      </w:r>
      <w:r>
        <w:rPr>
          <w:sz w:val="32"/>
        </w:rPr>
        <w:t>指向融资主体直接发放业务资金。</w:t>
      </w:r>
    </w:p>
    <w:p>
      <w:pPr>
        <w:spacing w:after="0" w:line="487" w:lineRule="exact"/>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line="537" w:lineRule="exact"/>
        <w:ind w:left="874"/>
      </w:pPr>
      <w:r>
        <w:rPr>
          <w:rFonts w:hint="eastAsia" w:ascii="微软雅黑" w:eastAsia="微软雅黑"/>
          <w:b/>
        </w:rPr>
        <w:t>转入：</w:t>
      </w:r>
      <w:r>
        <w:t>指从第三方转入业务资产。</w:t>
      </w:r>
    </w:p>
    <w:p>
      <w:pPr>
        <w:spacing w:before="2" w:line="235" w:lineRule="auto"/>
        <w:ind w:left="874" w:right="636" w:firstLine="0"/>
        <w:jc w:val="left"/>
        <w:rPr>
          <w:sz w:val="32"/>
        </w:rPr>
      </w:pPr>
      <w:r>
        <w:rPr>
          <w:rFonts w:hint="eastAsia" w:ascii="微软雅黑" w:eastAsia="微软雅黑"/>
          <w:b/>
          <w:spacing w:val="-17"/>
          <w:sz w:val="32"/>
        </w:rPr>
        <w:t>其他发放方式：</w:t>
      </w:r>
      <w:r>
        <w:rPr>
          <w:spacing w:val="-19"/>
          <w:sz w:val="32"/>
        </w:rPr>
        <w:t>指上述方式以外引起业务余额增加的行为。</w:t>
      </w:r>
      <w:r>
        <w:rPr>
          <w:rFonts w:hint="eastAsia" w:ascii="微软雅黑" w:eastAsia="微软雅黑"/>
          <w:b/>
          <w:spacing w:val="-17"/>
          <w:sz w:val="32"/>
        </w:rPr>
        <w:t>直接收回：</w:t>
      </w:r>
      <w:r>
        <w:rPr>
          <w:spacing w:val="-18"/>
          <w:sz w:val="32"/>
        </w:rPr>
        <w:t>指从融资主体直接收回业务资金。</w:t>
      </w:r>
    </w:p>
    <w:p>
      <w:pPr>
        <w:spacing w:before="0" w:line="235" w:lineRule="auto"/>
        <w:ind w:left="874" w:right="267" w:firstLine="0"/>
        <w:jc w:val="left"/>
        <w:rPr>
          <w:sz w:val="32"/>
        </w:rPr>
      </w:pPr>
      <w:r>
        <w:rPr>
          <w:rFonts w:hint="eastAsia" w:ascii="微软雅黑" w:eastAsia="微软雅黑"/>
          <w:b/>
          <w:spacing w:val="-17"/>
          <w:sz w:val="32"/>
        </w:rPr>
        <w:t>转出：</w:t>
      </w:r>
      <w:r>
        <w:rPr>
          <w:spacing w:val="-18"/>
          <w:sz w:val="32"/>
        </w:rPr>
        <w:t>指向第三方转让业务资产，不包括资产证券化业务。</w:t>
      </w:r>
      <w:r>
        <w:rPr>
          <w:rFonts w:hint="eastAsia" w:ascii="微软雅黑" w:eastAsia="微软雅黑"/>
          <w:b/>
          <w:spacing w:val="-15"/>
          <w:w w:val="97"/>
          <w:sz w:val="32"/>
        </w:rPr>
        <w:t>发行资产支持证券（</w:t>
      </w:r>
      <w:r>
        <w:rPr>
          <w:rFonts w:hint="eastAsia" w:ascii="微软雅黑" w:eastAsia="微软雅黑"/>
          <w:b/>
          <w:spacing w:val="-8"/>
          <w:w w:val="97"/>
          <w:sz w:val="32"/>
        </w:rPr>
        <w:t>A</w:t>
      </w:r>
      <w:r>
        <w:rPr>
          <w:rFonts w:hint="eastAsia" w:ascii="微软雅黑" w:eastAsia="微软雅黑"/>
          <w:b/>
          <w:spacing w:val="-8"/>
          <w:w w:val="73"/>
          <w:sz w:val="32"/>
        </w:rPr>
        <w:t>B</w:t>
      </w:r>
      <w:r>
        <w:rPr>
          <w:rFonts w:hint="eastAsia" w:ascii="微软雅黑" w:eastAsia="微软雅黑"/>
          <w:b/>
          <w:spacing w:val="-7"/>
          <w:w w:val="83"/>
          <w:sz w:val="32"/>
        </w:rPr>
        <w:t>S</w:t>
      </w:r>
      <w:r>
        <w:rPr>
          <w:rFonts w:hint="eastAsia" w:ascii="微软雅黑" w:eastAsia="微软雅黑"/>
          <w:b/>
          <w:spacing w:val="-167"/>
          <w:w w:val="100"/>
          <w:sz w:val="32"/>
        </w:rPr>
        <w:t>）</w:t>
      </w:r>
      <w:r>
        <w:rPr>
          <w:rFonts w:hint="eastAsia" w:ascii="微软雅黑" w:eastAsia="微软雅黑"/>
          <w:b/>
          <w:spacing w:val="-15"/>
          <w:w w:val="100"/>
          <w:sz w:val="32"/>
        </w:rPr>
        <w:t>：</w:t>
      </w:r>
      <w:r>
        <w:rPr>
          <w:spacing w:val="-16"/>
          <w:w w:val="100"/>
          <w:sz w:val="32"/>
        </w:rPr>
        <w:t>指通过将业务资产打包转让给特定</w:t>
      </w:r>
    </w:p>
    <w:p>
      <w:pPr>
        <w:pStyle w:val="5"/>
        <w:spacing w:before="94" w:line="338" w:lineRule="auto"/>
        <w:ind w:left="267" w:right="267"/>
      </w:pPr>
      <w:r>
        <w:rPr>
          <w:spacing w:val="-15"/>
          <w:w w:val="100"/>
        </w:rPr>
        <w:t>目的载体（</w:t>
      </w:r>
      <w:r>
        <w:rPr>
          <w:spacing w:val="-9"/>
          <w:w w:val="100"/>
        </w:rPr>
        <w:t>SP</w:t>
      </w:r>
      <w:r>
        <w:rPr>
          <w:spacing w:val="-7"/>
          <w:w w:val="100"/>
        </w:rPr>
        <w:t>V</w:t>
      </w:r>
      <w:r>
        <w:rPr>
          <w:spacing w:val="-167"/>
          <w:w w:val="100"/>
        </w:rPr>
        <w:t>）</w:t>
      </w:r>
      <w:r>
        <w:rPr>
          <w:spacing w:val="-16"/>
          <w:w w:val="100"/>
        </w:rPr>
        <w:t>，构建资产池发行市场流通的标准化证券。本表只</w:t>
      </w:r>
      <w:r>
        <w:rPr>
          <w:spacing w:val="-18"/>
        </w:rPr>
        <w:t>填报出表的贷款资产证券化。</w:t>
      </w:r>
    </w:p>
    <w:p>
      <w:pPr>
        <w:pStyle w:val="5"/>
        <w:spacing w:line="487" w:lineRule="exact"/>
        <w:ind w:left="874"/>
      </w:pPr>
      <w:r>
        <w:rPr>
          <w:rFonts w:hint="eastAsia" w:ascii="微软雅黑" w:eastAsia="微软雅黑"/>
          <w:b/>
          <w:spacing w:val="-15"/>
        </w:rPr>
        <w:t>核销：</w:t>
      </w:r>
      <w:r>
        <w:rPr>
          <w:spacing w:val="-16"/>
        </w:rPr>
        <w:t>指从计提的资产减值准备或利润中注销不良资产，既包</w:t>
      </w:r>
    </w:p>
    <w:p>
      <w:pPr>
        <w:pStyle w:val="5"/>
        <w:spacing w:before="91" w:line="256" w:lineRule="auto"/>
        <w:ind w:left="874" w:right="267" w:hanging="608"/>
      </w:pPr>
      <w:r>
        <w:rPr>
          <w:spacing w:val="-18"/>
        </w:rPr>
        <w:t>括不良资产的全额核销，也包括不良资产打折转让后差价的核销。</w:t>
      </w:r>
      <w:r>
        <w:rPr>
          <w:rFonts w:hint="eastAsia" w:ascii="微软雅黑" w:eastAsia="微软雅黑"/>
          <w:b/>
          <w:spacing w:val="-17"/>
        </w:rPr>
        <w:t>其他收回方式：</w:t>
      </w:r>
      <w:r>
        <w:rPr>
          <w:spacing w:val="-18"/>
        </w:rPr>
        <w:t xml:space="preserve">指上述方式以外引起业务余额减少的行为。 </w:t>
      </w:r>
      <w:r>
        <w:rPr>
          <w:rFonts w:hint="eastAsia" w:ascii="微软雅黑" w:eastAsia="微软雅黑"/>
          <w:b/>
          <w:spacing w:val="-33"/>
        </w:rPr>
        <w:t>地区信息：</w:t>
      </w:r>
      <w:r>
        <w:rPr>
          <w:spacing w:val="-28"/>
        </w:rPr>
        <w:t>指最终融资主体的地区信息，填列到省级行政区</w:t>
      </w:r>
      <w:r>
        <w:rPr>
          <w:spacing w:val="-18"/>
        </w:rPr>
        <w:t>（包</w:t>
      </w:r>
    </w:p>
    <w:p>
      <w:pPr>
        <w:pStyle w:val="5"/>
        <w:spacing w:before="33" w:line="338" w:lineRule="auto"/>
        <w:ind w:left="267" w:right="267"/>
      </w:pPr>
      <w:r>
        <w:rPr>
          <w:spacing w:val="-25"/>
        </w:rPr>
        <w:t>括省、自治区、直辖市</w:t>
      </w:r>
      <w:r>
        <w:rPr>
          <w:spacing w:val="-170"/>
        </w:rPr>
        <w:t>）</w:t>
      </w:r>
      <w:r>
        <w:rPr>
          <w:spacing w:val="-25"/>
        </w:rPr>
        <w:t>。企业按工商注册地填报，个人按身份信息</w:t>
      </w:r>
      <w:r>
        <w:rPr>
          <w:spacing w:val="-18"/>
        </w:rPr>
        <w:t>中的住址信息填报，</w:t>
      </w:r>
      <w:r>
        <w:rPr>
          <w:spacing w:val="-9"/>
        </w:rPr>
        <w:t>SPV</w:t>
      </w:r>
      <w:r>
        <w:rPr>
          <w:spacing w:val="-27"/>
        </w:rPr>
        <w:t xml:space="preserve"> 按发起设立机构的工商注册地填报。</w:t>
      </w:r>
    </w:p>
    <w:p>
      <w:pPr>
        <w:spacing w:before="0" w:line="487" w:lineRule="exact"/>
        <w:ind w:left="874" w:right="0" w:firstLine="0"/>
        <w:jc w:val="left"/>
        <w:rPr>
          <w:sz w:val="32"/>
        </w:rPr>
      </w:pPr>
      <w:r>
        <w:rPr>
          <w:rFonts w:hint="eastAsia" w:ascii="微软雅黑" w:eastAsia="微软雅黑"/>
          <w:b/>
          <w:spacing w:val="-15"/>
          <w:sz w:val="32"/>
        </w:rPr>
        <w:t>综合融资成本：</w:t>
      </w:r>
      <w:r>
        <w:rPr>
          <w:spacing w:val="-16"/>
          <w:sz w:val="32"/>
        </w:rPr>
        <w:t>指融资主体获得融资的综合成本费率。贷款综</w:t>
      </w:r>
    </w:p>
    <w:p>
      <w:pPr>
        <w:pStyle w:val="5"/>
        <w:spacing w:before="91" w:line="338" w:lineRule="auto"/>
        <w:ind w:left="267" w:right="267"/>
        <w:jc w:val="both"/>
      </w:pPr>
      <w:r>
        <w:rPr>
          <w:spacing w:val="-34"/>
        </w:rPr>
        <w:t>合融资成本包括贷款利率、佣金及服务费、手续费和其他相关费用。</w:t>
      </w:r>
      <w:r>
        <w:rPr>
          <w:spacing w:val="-28"/>
        </w:rPr>
        <w:t>对于小额贷款公司与其他机构合作发放的“联合贷款”，只需要填报</w:t>
      </w:r>
      <w:r>
        <w:rPr>
          <w:spacing w:val="-16"/>
        </w:rPr>
        <w:t>按小额贷款公司出资发放的部分，按“联合贷款”的利率计算综合</w:t>
      </w:r>
      <w:r>
        <w:rPr>
          <w:spacing w:val="-18"/>
        </w:rPr>
        <w:t>融资成本。</w:t>
      </w:r>
    </w:p>
    <w:p>
      <w:pPr>
        <w:spacing w:before="0" w:line="477" w:lineRule="exact"/>
        <w:ind w:left="874" w:right="0" w:firstLine="0"/>
        <w:jc w:val="left"/>
        <w:rPr>
          <w:sz w:val="32"/>
        </w:rPr>
      </w:pPr>
      <w:r>
        <w:rPr>
          <w:rFonts w:hint="eastAsia" w:ascii="微软雅黑" w:eastAsia="微软雅黑"/>
          <w:b/>
          <w:spacing w:val="-15"/>
          <w:sz w:val="32"/>
        </w:rPr>
        <w:t>平均综合融资成本：</w:t>
      </w:r>
      <w:r>
        <w:rPr>
          <w:spacing w:val="-16"/>
          <w:sz w:val="32"/>
        </w:rPr>
        <w:t>指期末存续业务的加权平均成本，其计算</w:t>
      </w:r>
    </w:p>
    <w:p>
      <w:pPr>
        <w:pStyle w:val="5"/>
        <w:spacing w:line="415" w:lineRule="exact"/>
        <w:ind w:left="267"/>
        <w:jc w:val="both"/>
      </w:pPr>
      <w:r>
        <mc:AlternateContent>
          <mc:Choice Requires="wps">
            <w:drawing>
              <wp:anchor distT="0" distB="0" distL="114300" distR="114300" simplePos="0" relativeHeight="251665408" behindDoc="1" locked="0" layoutInCell="1" allowOverlap="1">
                <wp:simplePos x="0" y="0"/>
                <wp:positionH relativeFrom="page">
                  <wp:posOffset>3874770</wp:posOffset>
                </wp:positionH>
                <wp:positionV relativeFrom="paragraph">
                  <wp:posOffset>195580</wp:posOffset>
                </wp:positionV>
                <wp:extent cx="305435" cy="0"/>
                <wp:effectExtent l="0" t="0" r="0" b="0"/>
                <wp:wrapNone/>
                <wp:docPr id="2" name="直线 7"/>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305.1pt;margin-top:15.4pt;height:0pt;width:24.05pt;mso-position-horizontal-relative:page;z-index:-251651072;mso-width-relative:page;mso-height-relative:page;" filled="f" stroked="t" coordsize="21600,21600" o:gfxdata="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2EvP/X&#10;AAAACQEAAA8AAAAAAAAAAQAgAAAAIgAAAGRycy9kb3ducmV2LnhtbFBLAQIUABQAAAAIAIdO4kD8&#10;uBUy6AEAANsDAAAOAAAAAAAAAAEAIAAAACYBAABkcnMvZTJvRG9jLnhtbFBLBQYAAAAABgAGAFkB&#10;AACABQAAAAA=&#10;">
                <v:fill on="f" focussize="0,0"/>
                <v:stroke weight="1.02pt" color="#000000" joinstyle="round"/>
                <v:imagedata o:title=""/>
                <o:lock v:ext="edit" aspectratio="f"/>
              </v:line>
            </w:pict>
          </mc:Fallback>
        </mc:AlternateContent>
      </w:r>
      <w:r>
        <w:rPr>
          <w:spacing w:val="5"/>
        </w:rPr>
        <w:t>公式为：平均综合融资成本</w:t>
      </w:r>
      <w:r>
        <w:rPr>
          <w:rFonts w:ascii="Cambria" w:hAnsi="Cambria" w:eastAsia="Cambria"/>
        </w:rPr>
        <w:t xml:space="preserve">=  </w:t>
      </w:r>
      <w:r>
        <w:rPr>
          <w:rFonts w:ascii="Cambria" w:hAnsi="Cambria" w:eastAsia="Cambria"/>
          <w:spacing w:val="7"/>
          <w:position w:val="1"/>
        </w:rPr>
        <w:t xml:space="preserve">∑ </w:t>
      </w:r>
      <w:r>
        <w:rPr>
          <w:rFonts w:ascii="Cambria" w:hAnsi="Cambria" w:eastAsia="Cambria"/>
          <w:position w:val="1"/>
          <w:vertAlign w:val="superscript"/>
        </w:rPr>
        <w:t>m</w:t>
      </w:r>
      <w:r>
        <w:rPr>
          <w:rFonts w:ascii="Cambria" w:hAnsi="Cambria" w:eastAsia="Cambria"/>
          <w:position w:val="14"/>
          <w:sz w:val="19"/>
          <w:vertAlign w:val="baseline"/>
        </w:rPr>
        <w:t>i</w:t>
      </w:r>
      <w:r>
        <w:rPr>
          <w:rFonts w:ascii="Cambria" w:hAnsi="Cambria" w:eastAsia="Cambria"/>
          <w:position w:val="19"/>
          <w:sz w:val="23"/>
          <w:vertAlign w:val="baseline"/>
        </w:rPr>
        <w:t>y</w:t>
      </w:r>
      <w:r>
        <w:rPr>
          <w:rFonts w:ascii="Cambria" w:hAnsi="Cambria" w:eastAsia="Cambria"/>
          <w:position w:val="14"/>
          <w:sz w:val="19"/>
          <w:vertAlign w:val="baseline"/>
        </w:rPr>
        <w:t>i</w:t>
      </w:r>
      <w:r>
        <w:rPr>
          <w:rFonts w:ascii="Cambria" w:hAnsi="Cambria" w:eastAsia="Cambria"/>
          <w:spacing w:val="11"/>
          <w:position w:val="14"/>
          <w:sz w:val="19"/>
          <w:vertAlign w:val="baseline"/>
        </w:rPr>
        <w:t xml:space="preserve"> </w:t>
      </w:r>
      <w:r>
        <w:rPr>
          <w:spacing w:val="7"/>
          <w:vertAlign w:val="baseline"/>
        </w:rPr>
        <w:t>，其中，</w:t>
      </w:r>
      <w:r>
        <w:rPr>
          <w:rFonts w:ascii="Cambria" w:hAnsi="Cambria" w:eastAsia="Cambria"/>
          <w:spacing w:val="14"/>
          <w:vertAlign w:val="baseline"/>
        </w:rPr>
        <w:t>ω</w:t>
      </w:r>
      <w:r>
        <w:rPr>
          <w:spacing w:val="5"/>
          <w:vertAlign w:val="baseline"/>
        </w:rPr>
        <w:t>为总业务金额，</w:t>
      </w:r>
    </w:p>
    <w:p>
      <w:pPr>
        <w:spacing w:before="0" w:line="196" w:lineRule="exact"/>
        <w:ind w:left="660" w:right="0" w:firstLine="0"/>
        <w:jc w:val="center"/>
        <w:rPr>
          <w:rFonts w:ascii="Cambria"/>
          <w:sz w:val="23"/>
        </w:rPr>
      </w:pPr>
      <w:r>
        <w:rPr>
          <w:rFonts w:ascii="Cambria"/>
          <w:w w:val="99"/>
          <w:sz w:val="23"/>
        </w:rPr>
        <w:t>m</w:t>
      </w:r>
    </w:p>
    <w:p>
      <w:pPr>
        <w:pStyle w:val="5"/>
        <w:spacing w:before="68"/>
        <w:ind w:left="267"/>
        <w:jc w:val="both"/>
      </w:pPr>
      <w:r>
        <w:rPr>
          <w:rFonts w:ascii="Cambria" w:hAnsi="Cambria" w:eastAsia="Cambria"/>
        </w:rPr>
        <w:t xml:space="preserve">ω = </w:t>
      </w:r>
      <w:r>
        <w:rPr>
          <w:rFonts w:ascii="Cambria" w:hAnsi="Cambria" w:eastAsia="Cambria"/>
          <w:position w:val="1"/>
        </w:rPr>
        <w:t xml:space="preserve">∑ </w:t>
      </w:r>
      <w:r>
        <w:rPr>
          <w:rFonts w:ascii="Cambria" w:hAnsi="Cambria" w:eastAsia="Cambria"/>
        </w:rPr>
        <w:t>ω</w:t>
      </w:r>
      <w:r>
        <w:rPr>
          <w:rFonts w:ascii="Cambria" w:hAnsi="Cambria" w:eastAsia="Cambria"/>
          <w:vertAlign w:val="subscript"/>
        </w:rPr>
        <w:t>i</w:t>
      </w:r>
      <w:r>
        <w:rPr>
          <w:vertAlign w:val="baseline"/>
        </w:rPr>
        <w:t>，</w:t>
      </w:r>
      <w:r>
        <w:rPr>
          <w:rFonts w:ascii="Cambria" w:hAnsi="Cambria" w:eastAsia="Cambria"/>
          <w:vertAlign w:val="baseline"/>
        </w:rPr>
        <w:t>ω</w:t>
      </w:r>
      <w:r>
        <w:rPr>
          <w:rFonts w:ascii="Cambria" w:hAnsi="Cambria" w:eastAsia="Cambria"/>
          <w:vertAlign w:val="subscript"/>
        </w:rPr>
        <w:t>i</w:t>
      </w:r>
      <w:r>
        <w:rPr>
          <w:vertAlign w:val="baseline"/>
        </w:rPr>
        <w:t>为单笔业务金额，</w:t>
      </w:r>
      <w:r>
        <w:rPr>
          <w:rFonts w:ascii="Cambria" w:hAnsi="Cambria" w:eastAsia="Cambria"/>
          <w:vertAlign w:val="baseline"/>
        </w:rPr>
        <w:t>γ</w:t>
      </w:r>
      <w:r>
        <w:rPr>
          <w:rFonts w:ascii="Cambria" w:hAnsi="Cambria" w:eastAsia="Cambria"/>
          <w:vertAlign w:val="subscript"/>
        </w:rPr>
        <w:t>i</w:t>
      </w:r>
      <w:r>
        <w:rPr>
          <w:vertAlign w:val="baseline"/>
        </w:rPr>
        <w:t>为该笔业务的综合融资成本。</w:t>
      </w:r>
    </w:p>
    <w:p>
      <w:pPr>
        <w:spacing w:before="65"/>
        <w:ind w:left="874" w:right="0" w:firstLine="0"/>
        <w:jc w:val="left"/>
        <w:rPr>
          <w:sz w:val="32"/>
        </w:rPr>
      </w:pPr>
      <w:r>
        <w:rPr>
          <w:rFonts w:hint="eastAsia" w:ascii="微软雅黑" w:eastAsia="微软雅黑"/>
          <w:b/>
          <w:spacing w:val="-27"/>
          <w:sz w:val="32"/>
        </w:rPr>
        <w:t>最高综合融资成本：</w:t>
      </w:r>
      <w:r>
        <w:rPr>
          <w:spacing w:val="-18"/>
          <w:sz w:val="32"/>
        </w:rPr>
        <w:t>指期末存续业务中综合融资成本的最高值。</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spacing w:before="0" w:line="543" w:lineRule="exact"/>
        <w:ind w:left="874" w:right="0" w:firstLine="0"/>
        <w:jc w:val="left"/>
        <w:rPr>
          <w:sz w:val="32"/>
        </w:rPr>
      </w:pPr>
      <w:r>
        <w:rPr>
          <w:rFonts w:hint="eastAsia" w:ascii="微软雅黑" w:eastAsia="微软雅黑"/>
          <w:b/>
          <w:spacing w:val="-27"/>
          <w:sz w:val="32"/>
        </w:rPr>
        <w:t>最低综合融资成本：</w:t>
      </w:r>
      <w:r>
        <w:rPr>
          <w:spacing w:val="-18"/>
          <w:sz w:val="32"/>
        </w:rPr>
        <w:t>指期末存续业务中综合融资成本的最低值。</w:t>
      </w:r>
    </w:p>
    <w:p>
      <w:pPr>
        <w:spacing w:after="0" w:line="543" w:lineRule="exact"/>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32" w:name="_TOC_250015"/>
      <w:r>
        <w:rPr>
          <w:rFonts w:ascii="Times New Roman" w:eastAsia="Times New Roman"/>
        </w:rPr>
        <w:t xml:space="preserve">C302 </w:t>
      </w:r>
      <w:bookmarkEnd w:id="32"/>
      <w:r>
        <w:t>融资担保公司主要业务统计表</w:t>
      </w:r>
    </w:p>
    <w:p>
      <w:pPr>
        <w:pStyle w:val="4"/>
        <w:spacing w:before="279"/>
      </w:pPr>
      <w:r>
        <w:t>一、统计要求</w:t>
      </w:r>
    </w:p>
    <w:p>
      <w:pPr>
        <w:pStyle w:val="5"/>
        <w:spacing w:before="89" w:line="338" w:lineRule="auto"/>
        <w:ind w:left="267" w:right="98" w:firstLine="604"/>
        <w:jc w:val="both"/>
      </w:pPr>
      <w:r>
        <w:rPr>
          <w:spacing w:val="-25"/>
          <w:w w:val="100"/>
        </w:rPr>
        <w:t>本套报表包括分交易对手</w:t>
      </w:r>
      <w:r>
        <w:rPr>
          <w:spacing w:val="-20"/>
          <w:w w:val="100"/>
        </w:rPr>
        <w:t>（</w:t>
      </w:r>
      <w:r>
        <w:rPr>
          <w:w w:val="100"/>
        </w:rPr>
        <w:t>表</w:t>
      </w:r>
      <w:r>
        <w:rPr>
          <w:spacing w:val="-102"/>
        </w:rPr>
        <w:t xml:space="preserve"> </w:t>
      </w:r>
      <w:r>
        <w:rPr>
          <w:spacing w:val="-10"/>
          <w:w w:val="100"/>
        </w:rPr>
        <w:t>C30201</w:t>
      </w:r>
      <w:r>
        <w:rPr>
          <w:spacing w:val="-170"/>
          <w:w w:val="100"/>
        </w:rPr>
        <w:t>）</w:t>
      </w:r>
      <w:r>
        <w:rPr>
          <w:spacing w:val="-49"/>
          <w:w w:val="100"/>
        </w:rPr>
        <w:t>、变动因素</w:t>
      </w:r>
      <w:r>
        <w:rPr>
          <w:spacing w:val="-18"/>
          <w:w w:val="100"/>
        </w:rPr>
        <w:t>（</w:t>
      </w:r>
      <w:r>
        <w:rPr>
          <w:spacing w:val="56"/>
          <w:w w:val="100"/>
        </w:rPr>
        <w:t>表</w:t>
      </w:r>
      <w:r>
        <w:rPr>
          <w:spacing w:val="-9"/>
          <w:w w:val="100"/>
        </w:rPr>
        <w:t>C30202</w:t>
      </w:r>
      <w:r>
        <w:rPr>
          <w:spacing w:val="-170"/>
          <w:w w:val="100"/>
        </w:rPr>
        <w:t>）</w:t>
      </w:r>
      <w:r>
        <w:rPr>
          <w:w w:val="100"/>
        </w:rPr>
        <w:t>、</w:t>
      </w:r>
      <w:r>
        <w:rPr>
          <w:spacing w:val="-49"/>
          <w:w w:val="100"/>
        </w:rPr>
        <w:t>分地区</w:t>
      </w:r>
      <w:r>
        <w:rPr>
          <w:spacing w:val="-18"/>
          <w:w w:val="100"/>
        </w:rPr>
        <w:t>（</w:t>
      </w:r>
      <w:r>
        <w:rPr>
          <w:w w:val="100"/>
        </w:rPr>
        <w:t>表</w:t>
      </w:r>
      <w:r>
        <w:rPr>
          <w:spacing w:val="-102"/>
        </w:rPr>
        <w:t xml:space="preserve"> </w:t>
      </w:r>
      <w:r>
        <w:rPr>
          <w:spacing w:val="-10"/>
          <w:w w:val="100"/>
        </w:rPr>
        <w:t>C30203</w:t>
      </w:r>
      <w:r>
        <w:rPr>
          <w:spacing w:val="-170"/>
          <w:w w:val="100"/>
        </w:rPr>
        <w:t>）</w:t>
      </w:r>
      <w:r>
        <w:rPr>
          <w:spacing w:val="-55"/>
          <w:w w:val="100"/>
        </w:rPr>
        <w:t>、融资投向</w:t>
      </w:r>
      <w:r>
        <w:rPr>
          <w:spacing w:val="-18"/>
          <w:w w:val="100"/>
        </w:rPr>
        <w:t>（</w:t>
      </w:r>
      <w:r>
        <w:rPr>
          <w:w w:val="100"/>
        </w:rPr>
        <w:t>表</w:t>
      </w:r>
      <w:r>
        <w:rPr>
          <w:spacing w:val="-103"/>
        </w:rPr>
        <w:t xml:space="preserve"> </w:t>
      </w:r>
      <w:r>
        <w:rPr>
          <w:spacing w:val="-9"/>
          <w:w w:val="100"/>
        </w:rPr>
        <w:t>C30204</w:t>
      </w:r>
      <w:r>
        <w:rPr>
          <w:spacing w:val="-170"/>
          <w:w w:val="100"/>
        </w:rPr>
        <w:t>）</w:t>
      </w:r>
      <w:r>
        <w:rPr>
          <w:spacing w:val="-55"/>
          <w:w w:val="100"/>
        </w:rPr>
        <w:t>、综合费率</w:t>
      </w:r>
      <w:r>
        <w:rPr>
          <w:spacing w:val="-18"/>
          <w:w w:val="100"/>
        </w:rPr>
        <w:t>（</w:t>
      </w:r>
      <w:r>
        <w:rPr>
          <w:w w:val="100"/>
        </w:rPr>
        <w:t>表</w:t>
      </w:r>
      <w:r>
        <w:rPr>
          <w:spacing w:val="-102"/>
        </w:rPr>
        <w:t xml:space="preserve"> </w:t>
      </w:r>
      <w:r>
        <w:rPr>
          <w:spacing w:val="-10"/>
          <w:w w:val="100"/>
        </w:rPr>
        <w:t>C30205</w:t>
      </w:r>
      <w:r>
        <w:rPr>
          <w:spacing w:val="-171"/>
          <w:w w:val="100"/>
        </w:rPr>
        <w:t>）</w:t>
      </w:r>
      <w:r>
        <w:rPr>
          <w:w w:val="100"/>
        </w:rPr>
        <w:t>、</w:t>
      </w:r>
    </w:p>
    <w:p>
      <w:pPr>
        <w:spacing w:before="0" w:line="482" w:lineRule="exact"/>
        <w:ind w:left="267" w:right="0" w:firstLine="0"/>
        <w:jc w:val="left"/>
        <w:rPr>
          <w:rFonts w:hint="eastAsia" w:ascii="微软雅黑" w:eastAsia="微软雅黑"/>
          <w:b/>
          <w:sz w:val="32"/>
        </w:rPr>
      </w:pPr>
      <w:r>
        <w:rPr>
          <w:spacing w:val="-20"/>
          <w:sz w:val="32"/>
        </w:rPr>
        <w:t>风险分担</w:t>
      </w:r>
      <w:r>
        <w:rPr>
          <w:spacing w:val="-18"/>
          <w:sz w:val="32"/>
        </w:rPr>
        <w:t>（</w:t>
      </w:r>
      <w:r>
        <w:rPr>
          <w:spacing w:val="-51"/>
          <w:sz w:val="32"/>
        </w:rPr>
        <w:t xml:space="preserve">表 </w:t>
      </w:r>
      <w:r>
        <w:rPr>
          <w:spacing w:val="-12"/>
          <w:sz w:val="32"/>
        </w:rPr>
        <w:t>C30206）</w:t>
      </w:r>
      <w:r>
        <w:rPr>
          <w:spacing w:val="-51"/>
          <w:sz w:val="32"/>
        </w:rPr>
        <w:t xml:space="preserve">共 </w:t>
      </w:r>
      <w:r>
        <w:rPr>
          <w:sz w:val="32"/>
        </w:rPr>
        <w:t>6</w:t>
      </w:r>
      <w:r>
        <w:rPr>
          <w:spacing w:val="-29"/>
          <w:sz w:val="32"/>
        </w:rPr>
        <w:t xml:space="preserve"> 张业务统计表，</w:t>
      </w:r>
      <w:r>
        <w:rPr>
          <w:rFonts w:hint="eastAsia" w:ascii="微软雅黑" w:eastAsia="微软雅黑"/>
          <w:b/>
          <w:spacing w:val="-17"/>
          <w:sz w:val="32"/>
        </w:rPr>
        <w:t>旨在反映企业对外提供</w:t>
      </w:r>
    </w:p>
    <w:p>
      <w:pPr>
        <w:pStyle w:val="4"/>
        <w:spacing w:line="584" w:lineRule="exact"/>
        <w:ind w:left="267"/>
      </w:pPr>
      <w:r>
        <w:t>担保业务的规模、结构、变动等情况。</w:t>
      </w:r>
    </w:p>
    <w:p>
      <w:pPr>
        <w:pStyle w:val="5"/>
        <w:spacing w:before="91" w:line="338" w:lineRule="auto"/>
        <w:ind w:left="267" w:right="249" w:firstLine="604"/>
        <w:jc w:val="both"/>
      </w:pPr>
      <w:r>
        <w:rPr>
          <w:spacing w:val="-49"/>
        </w:rPr>
        <w:t xml:space="preserve">表 </w:t>
      </w:r>
      <w:r>
        <w:rPr>
          <w:spacing w:val="-9"/>
        </w:rPr>
        <w:t>C30201</w:t>
      </w:r>
      <w:r>
        <w:rPr>
          <w:spacing w:val="-31"/>
        </w:rPr>
        <w:t xml:space="preserve"> 统计担保业务在保余额和当年累计发生额，按直接交</w:t>
      </w:r>
      <w:r>
        <w:rPr>
          <w:spacing w:val="-35"/>
        </w:rPr>
        <w:t>易对手</w:t>
      </w:r>
      <w:r>
        <w:rPr>
          <w:spacing w:val="-18"/>
        </w:rPr>
        <w:t>（融资方</w:t>
      </w:r>
      <w:r>
        <w:rPr>
          <w:spacing w:val="-42"/>
        </w:rPr>
        <w:t>）</w:t>
      </w:r>
      <w:r>
        <w:rPr>
          <w:spacing w:val="-36"/>
        </w:rPr>
        <w:t xml:space="preserve">填报；表 </w:t>
      </w:r>
      <w:r>
        <w:rPr>
          <w:spacing w:val="-9"/>
        </w:rPr>
        <w:t>C30202</w:t>
      </w:r>
      <w:r>
        <w:rPr>
          <w:spacing w:val="-27"/>
        </w:rPr>
        <w:t xml:space="preserve"> 统计融资担保业务当年累计发生</w:t>
      </w:r>
      <w:r>
        <w:rPr>
          <w:spacing w:val="-30"/>
        </w:rPr>
        <w:t xml:space="preserve">额，按直接交易对手填报；表 </w:t>
      </w:r>
      <w:r>
        <w:rPr>
          <w:spacing w:val="-9"/>
        </w:rPr>
        <w:t>C30203</w:t>
      </w:r>
      <w:r>
        <w:rPr>
          <w:spacing w:val="-30"/>
        </w:rPr>
        <w:t xml:space="preserve"> 统计担保业务在保余额，按最</w:t>
      </w:r>
      <w:r>
        <w:rPr>
          <w:spacing w:val="-23"/>
        </w:rPr>
        <w:t>终融资主体</w:t>
      </w:r>
      <w:r>
        <w:rPr>
          <w:spacing w:val="-18"/>
        </w:rPr>
        <w:t>（非填报机构</w:t>
      </w:r>
      <w:r>
        <w:rPr>
          <w:spacing w:val="-42"/>
        </w:rPr>
        <w:t>）</w:t>
      </w:r>
      <w:r>
        <w:rPr>
          <w:spacing w:val="-29"/>
        </w:rPr>
        <w:t xml:space="preserve">所在地区填报；表 </w:t>
      </w:r>
      <w:r>
        <w:rPr>
          <w:spacing w:val="-9"/>
        </w:rPr>
        <w:t>C30204</w:t>
      </w:r>
      <w:r>
        <w:rPr>
          <w:spacing w:val="-31"/>
        </w:rPr>
        <w:t xml:space="preserve"> 统计融资担保</w:t>
      </w:r>
      <w:r>
        <w:rPr>
          <w:spacing w:val="-29"/>
        </w:rPr>
        <w:t xml:space="preserve">业务在保余额，按资金最终用途投向填报；表 </w:t>
      </w:r>
      <w:r>
        <w:rPr>
          <w:spacing w:val="-9"/>
        </w:rPr>
        <w:t>C30205</w:t>
      </w:r>
      <w:r>
        <w:rPr>
          <w:spacing w:val="-30"/>
        </w:rPr>
        <w:t xml:space="preserve"> 统计担保业务</w:t>
      </w:r>
      <w:r>
        <w:rPr>
          <w:spacing w:val="-39"/>
        </w:rPr>
        <w:t xml:space="preserve">的综合费率；表 </w:t>
      </w:r>
      <w:r>
        <w:rPr>
          <w:spacing w:val="-8"/>
        </w:rPr>
        <w:t>C30206</w:t>
      </w:r>
      <w:r>
        <w:rPr>
          <w:spacing w:val="-29"/>
        </w:rPr>
        <w:t xml:space="preserve"> 统计融资担保业务风险分担的在保余额、当</w:t>
      </w:r>
      <w:r>
        <w:rPr>
          <w:spacing w:val="-18"/>
        </w:rPr>
        <w:t>年代偿及担保奖补金额。</w:t>
      </w:r>
    </w:p>
    <w:p>
      <w:pPr>
        <w:pStyle w:val="4"/>
        <w:spacing w:line="481" w:lineRule="exact"/>
      </w:pPr>
      <w:r>
        <w:t>二、主要指标解释</w:t>
      </w:r>
    </w:p>
    <w:p>
      <w:pPr>
        <w:pStyle w:val="4"/>
        <w:spacing w:before="2" w:line="235" w:lineRule="auto"/>
        <w:ind w:left="267" w:right="191" w:firstLine="607"/>
        <w:rPr>
          <w:rFonts w:hint="eastAsia" w:ascii="宋体" w:eastAsia="宋体"/>
          <w:b w:val="0"/>
        </w:rPr>
      </w:pPr>
      <w:r>
        <w:rPr>
          <w:spacing w:val="-16"/>
        </w:rPr>
        <w:t>住户、非金融企业、金融机构、地区、行业、企业规模、经济成分分类、战略性新兴产业以及余额、发生额</w:t>
      </w:r>
      <w:r>
        <w:rPr>
          <w:rFonts w:hint="eastAsia" w:ascii="宋体" w:eastAsia="宋体"/>
          <w:b w:val="0"/>
          <w:spacing w:val="-15"/>
        </w:rPr>
        <w:t xml:space="preserve">详见附 </w:t>
      </w:r>
      <w:r>
        <w:rPr>
          <w:rFonts w:hint="eastAsia" w:ascii="宋体" w:eastAsia="宋体"/>
          <w:b w:val="0"/>
          <w:spacing w:val="-8"/>
        </w:rPr>
        <w:t>6</w:t>
      </w:r>
      <w:r>
        <w:rPr>
          <w:rFonts w:hint="eastAsia" w:ascii="宋体" w:eastAsia="宋体"/>
          <w:b w:val="0"/>
          <w:spacing w:val="-17"/>
        </w:rPr>
        <w:t>《主要参照</w:t>
      </w:r>
    </w:p>
    <w:p>
      <w:pPr>
        <w:pStyle w:val="5"/>
        <w:spacing w:line="276" w:lineRule="auto"/>
        <w:ind w:left="267" w:right="191"/>
      </w:pPr>
      <w:r>
        <w:rPr>
          <w:spacing w:val="-37"/>
        </w:rPr>
        <w:t xml:space="preserve">信息及通用指标解释》。表 </w:t>
      </w:r>
      <w:r>
        <w:rPr>
          <w:spacing w:val="-9"/>
        </w:rPr>
        <w:t>C30201</w:t>
      </w:r>
      <w:r>
        <w:rPr>
          <w:spacing w:val="-52"/>
        </w:rPr>
        <w:t xml:space="preserve"> 和表 </w:t>
      </w:r>
      <w:r>
        <w:rPr>
          <w:spacing w:val="-9"/>
        </w:rPr>
        <w:t>C30202</w:t>
      </w:r>
      <w:r>
        <w:rPr>
          <w:spacing w:val="-55"/>
        </w:rPr>
        <w:t xml:space="preserve"> 中</w:t>
      </w:r>
      <w:r>
        <w:rPr>
          <w:rFonts w:hint="eastAsia" w:ascii="微软雅黑" w:eastAsia="微软雅黑"/>
          <w:b/>
          <w:spacing w:val="-17"/>
        </w:rPr>
        <w:t>其他</w:t>
      </w:r>
      <w:r>
        <w:rPr>
          <w:spacing w:val="-18"/>
        </w:rPr>
        <w:t>填报除住户、非金融企业、金融机构、地方金融组织之外的机构部门单位。</w:t>
      </w:r>
    </w:p>
    <w:p>
      <w:pPr>
        <w:pStyle w:val="5"/>
        <w:spacing w:line="584" w:lineRule="exact"/>
        <w:ind w:left="874"/>
      </w:pPr>
      <w:r>
        <w:rPr>
          <w:rFonts w:hint="eastAsia" w:ascii="微软雅黑" w:eastAsia="微软雅黑"/>
          <w:b/>
          <w:spacing w:val="-17"/>
        </w:rPr>
        <w:t>在保余额</w:t>
      </w:r>
      <w:r>
        <w:rPr>
          <w:spacing w:val="-18"/>
        </w:rPr>
        <w:t>：指截至统计时点未解除担保的担保业务金额。</w:t>
      </w:r>
    </w:p>
    <w:p>
      <w:pPr>
        <w:pStyle w:val="5"/>
        <w:spacing w:line="276" w:lineRule="auto"/>
        <w:ind w:left="267" w:right="266" w:firstLine="607"/>
      </w:pPr>
      <w:r>
        <w:rPr>
          <w:rFonts w:hint="eastAsia" w:ascii="微软雅黑" w:eastAsia="微软雅黑"/>
          <w:b/>
          <w:spacing w:val="-15"/>
        </w:rPr>
        <w:t>融资担保业务：</w:t>
      </w:r>
      <w:r>
        <w:rPr>
          <w:spacing w:val="-16"/>
        </w:rPr>
        <w:t>指担保人为被担保人借款、发行债券等债务融资提供担保的行为。包括借款类担保业务、发行债券担保业务和其</w:t>
      </w:r>
    </w:p>
    <w:p>
      <w:pPr>
        <w:spacing w:after="0" w:line="276"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他融资担保业务。融资担保业务还可以划分为原融资担保业务和再</w:t>
      </w:r>
      <w:r>
        <w:rPr>
          <w:spacing w:val="-18"/>
        </w:rPr>
        <w:t>融资担保业务。</w:t>
      </w:r>
    </w:p>
    <w:p>
      <w:pPr>
        <w:spacing w:before="0" w:line="488" w:lineRule="exact"/>
        <w:ind w:left="874" w:right="0" w:firstLine="0"/>
        <w:jc w:val="left"/>
        <w:rPr>
          <w:sz w:val="32"/>
        </w:rPr>
      </w:pPr>
      <w:r>
        <w:rPr>
          <w:rFonts w:hint="eastAsia" w:ascii="微软雅黑" w:eastAsia="微软雅黑"/>
          <w:b/>
          <w:spacing w:val="-15"/>
          <w:sz w:val="32"/>
        </w:rPr>
        <w:t>借款类担保：</w:t>
      </w:r>
      <w:r>
        <w:rPr>
          <w:spacing w:val="-16"/>
          <w:sz w:val="32"/>
        </w:rPr>
        <w:t>指担保人为被担保人贷款、互联网借贷、融资租</w:t>
      </w:r>
    </w:p>
    <w:p>
      <w:pPr>
        <w:pStyle w:val="5"/>
        <w:spacing w:before="90" w:line="278" w:lineRule="auto"/>
        <w:ind w:left="874" w:right="265" w:hanging="608"/>
      </w:pPr>
      <w:r>
        <w:rPr>
          <w:spacing w:val="-18"/>
        </w:rPr>
        <w:t xml:space="preserve">赁、商业保理、票据承兑、信用证等债务融资提供担保的行为。 </w:t>
      </w:r>
      <w:r>
        <w:rPr>
          <w:rFonts w:hint="eastAsia" w:ascii="微软雅黑" w:eastAsia="微软雅黑"/>
          <w:b/>
          <w:spacing w:val="-15"/>
        </w:rPr>
        <w:t>贷款担保：</w:t>
      </w:r>
      <w:r>
        <w:rPr>
          <w:spacing w:val="-16"/>
        </w:rPr>
        <w:t>指担保人为被担保人从银行业金融机构贷款提供担</w:t>
      </w:r>
    </w:p>
    <w:p>
      <w:pPr>
        <w:pStyle w:val="5"/>
        <w:spacing w:line="407" w:lineRule="exact"/>
        <w:ind w:left="267"/>
      </w:pPr>
      <w:r>
        <w:t>保的行为。</w:t>
      </w:r>
    </w:p>
    <w:p>
      <w:pPr>
        <w:pStyle w:val="5"/>
        <w:spacing w:before="25" w:line="578" w:lineRule="exact"/>
        <w:ind w:left="267" w:right="115" w:firstLine="607"/>
      </w:pPr>
      <w:r>
        <w:rPr>
          <w:rFonts w:hint="eastAsia" w:ascii="微软雅黑" w:eastAsia="微软雅黑"/>
          <w:b/>
          <w:spacing w:val="-15"/>
        </w:rPr>
        <w:t>其他借款类融资担保：</w:t>
      </w:r>
      <w:r>
        <w:rPr>
          <w:spacing w:val="-16"/>
        </w:rPr>
        <w:t>指除银行贷款以外的借款类融资担保行</w:t>
      </w:r>
      <w:r>
        <w:rPr>
          <w:spacing w:val="-27"/>
        </w:rPr>
        <w:t>为，包括为小额贷款公司贷款、互联网借贷、融资租赁、商业保理、</w:t>
      </w:r>
      <w:r>
        <w:rPr>
          <w:spacing w:val="-18"/>
        </w:rPr>
        <w:t>票据承兑、信用证等债务融资提供担保的行为。</w:t>
      </w:r>
    </w:p>
    <w:p>
      <w:pPr>
        <w:spacing w:before="40" w:line="276" w:lineRule="auto"/>
        <w:ind w:left="267" w:right="268" w:firstLine="607"/>
        <w:jc w:val="left"/>
        <w:rPr>
          <w:sz w:val="32"/>
        </w:rPr>
      </w:pPr>
      <w:r>
        <w:rPr>
          <w:rFonts w:hint="eastAsia" w:ascii="微软雅黑" w:eastAsia="微软雅黑"/>
          <w:b/>
          <w:spacing w:val="-15"/>
          <w:sz w:val="32"/>
        </w:rPr>
        <w:t>发行债券担保：</w:t>
      </w:r>
      <w:r>
        <w:rPr>
          <w:spacing w:val="-16"/>
          <w:sz w:val="32"/>
        </w:rPr>
        <w:t>指担保人为被担保人发行债券等债务融资提供</w:t>
      </w:r>
      <w:r>
        <w:rPr>
          <w:spacing w:val="-18"/>
          <w:sz w:val="32"/>
        </w:rPr>
        <w:t>担保的行为。</w:t>
      </w:r>
    </w:p>
    <w:p>
      <w:pPr>
        <w:pStyle w:val="5"/>
        <w:spacing w:before="7" w:line="276" w:lineRule="auto"/>
        <w:ind w:left="267" w:right="267" w:firstLine="607"/>
      </w:pPr>
      <w:r>
        <w:rPr>
          <w:rFonts w:hint="eastAsia" w:ascii="微软雅黑" w:eastAsia="微软雅黑"/>
          <w:b/>
          <w:spacing w:val="-15"/>
        </w:rPr>
        <w:t>城投债发行担保：</w:t>
      </w:r>
      <w:r>
        <w:rPr>
          <w:spacing w:val="-16"/>
        </w:rPr>
        <w:t>指担保人为被担保人发行城投债融资提供担保的行为。城投债是指由地方政府投融资平台公司发行的债券，包</w:t>
      </w:r>
    </w:p>
    <w:p>
      <w:pPr>
        <w:pStyle w:val="5"/>
        <w:spacing w:before="108" w:line="338" w:lineRule="auto"/>
        <w:ind w:left="267" w:right="267"/>
      </w:pPr>
      <w:r>
        <w:rPr>
          <w:spacing w:val="-16"/>
        </w:rPr>
        <w:t>括企业债、公司债、中期票据、短期融资券、非公开定向融资工具</w:t>
      </w:r>
      <w:r>
        <w:rPr>
          <w:spacing w:val="-9"/>
        </w:rPr>
        <w:t>(PPN)等。</w:t>
      </w:r>
    </w:p>
    <w:p>
      <w:pPr>
        <w:spacing w:before="0" w:line="487" w:lineRule="exact"/>
        <w:ind w:left="874" w:right="0" w:firstLine="0"/>
        <w:jc w:val="left"/>
        <w:rPr>
          <w:sz w:val="32"/>
        </w:rPr>
      </w:pPr>
      <w:r>
        <w:rPr>
          <w:rFonts w:hint="eastAsia" w:ascii="微软雅黑" w:eastAsia="微软雅黑"/>
          <w:b/>
          <w:spacing w:val="-15"/>
          <w:sz w:val="32"/>
        </w:rPr>
        <w:t>其他债券发行担保：</w:t>
      </w:r>
      <w:r>
        <w:rPr>
          <w:spacing w:val="-16"/>
          <w:sz w:val="32"/>
        </w:rPr>
        <w:t>指担保人为被担保人发行除城投债之外的</w:t>
      </w:r>
    </w:p>
    <w:p>
      <w:pPr>
        <w:pStyle w:val="5"/>
        <w:spacing w:before="91"/>
        <w:ind w:left="267"/>
      </w:pPr>
      <w:r>
        <w:t>其他债券融资提供担保的行为。</w:t>
      </w:r>
    </w:p>
    <w:p>
      <w:pPr>
        <w:spacing w:before="66" w:line="276" w:lineRule="auto"/>
        <w:ind w:left="267" w:right="267" w:firstLine="607"/>
        <w:jc w:val="left"/>
        <w:rPr>
          <w:sz w:val="32"/>
        </w:rPr>
      </w:pPr>
      <w:r>
        <w:rPr>
          <w:rFonts w:hint="eastAsia" w:ascii="微软雅黑" w:eastAsia="微软雅黑"/>
          <w:b/>
          <w:spacing w:val="-15"/>
          <w:sz w:val="32"/>
        </w:rPr>
        <w:t>其他融资担保业务：</w:t>
      </w:r>
      <w:r>
        <w:rPr>
          <w:spacing w:val="-16"/>
          <w:sz w:val="32"/>
        </w:rPr>
        <w:t>指担保人为被担保人发行资产管理计划、</w:t>
      </w:r>
      <w:r>
        <w:rPr>
          <w:spacing w:val="-18"/>
          <w:sz w:val="32"/>
        </w:rPr>
        <w:t>资产支持证券等提供担保的行为。</w:t>
      </w:r>
    </w:p>
    <w:p>
      <w:pPr>
        <w:pStyle w:val="5"/>
        <w:spacing w:before="5" w:line="276" w:lineRule="auto"/>
        <w:ind w:left="267" w:right="268" w:firstLine="607"/>
      </w:pPr>
      <w:r>
        <w:rPr>
          <w:rFonts w:hint="eastAsia" w:ascii="微软雅黑" w:eastAsia="微软雅黑"/>
          <w:b/>
          <w:spacing w:val="-15"/>
        </w:rPr>
        <w:t>再担保业务：</w:t>
      </w:r>
      <w:r>
        <w:rPr>
          <w:spacing w:val="-16"/>
        </w:rPr>
        <w:t>指再担保人承担其他担保人转移而来的担保业务</w:t>
      </w:r>
      <w:r>
        <w:rPr>
          <w:spacing w:val="-18"/>
        </w:rPr>
        <w:t>风险，对其他担保人的担保责任再次担保的行为。</w:t>
      </w:r>
    </w:p>
    <w:p>
      <w:pPr>
        <w:spacing w:before="6"/>
        <w:ind w:left="874" w:right="0" w:firstLine="0"/>
        <w:jc w:val="left"/>
        <w:rPr>
          <w:sz w:val="32"/>
        </w:rPr>
      </w:pPr>
      <w:r>
        <w:rPr>
          <w:rFonts w:hint="eastAsia" w:ascii="微软雅黑" w:eastAsia="微软雅黑"/>
          <w:b/>
          <w:spacing w:val="-28"/>
          <w:sz w:val="32"/>
        </w:rPr>
        <w:t>非融资担保业务：</w:t>
      </w:r>
      <w:r>
        <w:rPr>
          <w:spacing w:val="-18"/>
          <w:sz w:val="32"/>
        </w:rPr>
        <w:t>指除上述融资担保业务以外的其他担保业务，</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包含投标担保、工程履约担保和诉讼保全担保等。</w:t>
      </w:r>
    </w:p>
    <w:p>
      <w:pPr>
        <w:spacing w:before="66"/>
        <w:ind w:left="116" w:right="0" w:firstLine="758"/>
        <w:jc w:val="left"/>
        <w:rPr>
          <w:sz w:val="32"/>
        </w:rPr>
      </w:pPr>
      <w:r>
        <w:rPr>
          <w:rFonts w:hint="eastAsia" w:ascii="微软雅黑" w:eastAsia="微软雅黑"/>
          <w:b/>
          <w:spacing w:val="-15"/>
          <w:sz w:val="32"/>
        </w:rPr>
        <w:t>政策性担保业务：</w:t>
      </w:r>
      <w:r>
        <w:rPr>
          <w:spacing w:val="-16"/>
          <w:sz w:val="32"/>
        </w:rPr>
        <w:t>指具备准公共产品属性，服务于小微企业和</w:t>
      </w:r>
    </w:p>
    <w:p>
      <w:pPr>
        <w:pStyle w:val="5"/>
        <w:spacing w:before="91" w:line="338" w:lineRule="auto"/>
        <w:ind w:left="267" w:right="266" w:hanging="152"/>
        <w:jc w:val="both"/>
      </w:pPr>
      <w:r>
        <w:rPr>
          <w:spacing w:val="-27"/>
        </w:rPr>
        <w:t>“三农”等普惠领域、关系经济社会发展大局的担保业务。需要注意</w:t>
      </w:r>
      <w:r>
        <w:rPr>
          <w:spacing w:val="-16"/>
        </w:rPr>
        <w:t>的是，下述各类政策性担保业务可以重叠填报，对政策性担保业务</w:t>
      </w:r>
      <w:r>
        <w:rPr>
          <w:spacing w:val="-18"/>
        </w:rPr>
        <w:t>总项和各子项数值关系无强制要求。</w:t>
      </w:r>
    </w:p>
    <w:p>
      <w:pPr>
        <w:pStyle w:val="5"/>
        <w:spacing w:line="338" w:lineRule="auto"/>
        <w:ind w:left="267" w:right="116" w:firstLine="604"/>
      </w:pPr>
      <w:r>
        <w:rPr>
          <w:spacing w:val="-28"/>
        </w:rPr>
        <w:t>支持小微企业：指担保人为小微企业主体融资提供担保的行为。</w:t>
      </w:r>
      <w:r>
        <w:rPr>
          <w:spacing w:val="-16"/>
        </w:rPr>
        <w:t>包含对小微企业、个体工商户、小微企业主等主体进行的融资担保</w:t>
      </w:r>
      <w:r>
        <w:rPr>
          <w:spacing w:val="-18"/>
        </w:rPr>
        <w:t>业务。</w:t>
      </w:r>
    </w:p>
    <w:p>
      <w:pPr>
        <w:pStyle w:val="5"/>
        <w:spacing w:line="338" w:lineRule="auto"/>
        <w:ind w:left="267" w:right="262" w:firstLine="604"/>
      </w:pPr>
      <w:r>
        <w:rPr>
          <w:spacing w:val="-17"/>
        </w:rPr>
        <w:t>支持“三农”主体：指担保人为“三农”主体融资提供担保的</w:t>
      </w:r>
      <w:r>
        <w:rPr>
          <w:spacing w:val="-18"/>
        </w:rPr>
        <w:t>行为。</w:t>
      </w:r>
    </w:p>
    <w:p>
      <w:pPr>
        <w:pStyle w:val="5"/>
        <w:spacing w:line="338" w:lineRule="auto"/>
        <w:ind w:left="267" w:right="262" w:firstLine="604"/>
      </w:pPr>
      <w:r>
        <w:rPr>
          <w:spacing w:val="-17"/>
        </w:rPr>
        <w:t>支持战略性新兴产业：指担保人为“战略性新兴产业”企业主</w:t>
      </w:r>
      <w:r>
        <w:rPr>
          <w:spacing w:val="-18"/>
        </w:rPr>
        <w:t>体融资提供担保的行为。</w:t>
      </w:r>
    </w:p>
    <w:p>
      <w:pPr>
        <w:pStyle w:val="5"/>
        <w:spacing w:line="338" w:lineRule="auto"/>
        <w:ind w:left="267" w:right="262" w:firstLine="604"/>
      </w:pPr>
      <w:r>
        <w:rPr>
          <w:spacing w:val="-17"/>
        </w:rPr>
        <w:t>支持“双创双服”主体：指担保人为“大众创业、万众创新、</w:t>
      </w:r>
      <w:r>
        <w:rPr>
          <w:spacing w:val="-18"/>
        </w:rPr>
        <w:t>服务发展、服务民生”等项目融资主体提供担保的行为。</w:t>
      </w:r>
    </w:p>
    <w:p>
      <w:pPr>
        <w:pStyle w:val="5"/>
        <w:spacing w:line="338" w:lineRule="auto"/>
        <w:ind w:left="267" w:right="262" w:firstLine="604"/>
      </w:pPr>
      <w:r>
        <w:rPr>
          <w:spacing w:val="-17"/>
        </w:rPr>
        <w:t>其他政策性担保业务：指担保人开展的上述类别以外的其他政</w:t>
      </w:r>
      <w:r>
        <w:rPr>
          <w:spacing w:val="-18"/>
        </w:rPr>
        <w:t>策性担保业务。</w:t>
      </w:r>
    </w:p>
    <w:p>
      <w:pPr>
        <w:spacing w:before="0" w:line="481" w:lineRule="exact"/>
        <w:ind w:left="874" w:right="0" w:firstLine="0"/>
        <w:jc w:val="left"/>
        <w:rPr>
          <w:sz w:val="32"/>
        </w:rPr>
      </w:pPr>
      <w:r>
        <w:rPr>
          <w:rFonts w:hint="eastAsia" w:ascii="微软雅黑" w:eastAsia="微软雅黑"/>
          <w:b/>
          <w:sz w:val="32"/>
        </w:rPr>
        <w:t>非政策性担保业务：</w:t>
      </w:r>
      <w:r>
        <w:rPr>
          <w:sz w:val="32"/>
        </w:rPr>
        <w:t>指除政策性担保业务外的担保业务。</w:t>
      </w:r>
    </w:p>
    <w:p>
      <w:pPr>
        <w:spacing w:before="0" w:line="578" w:lineRule="exact"/>
        <w:ind w:left="874" w:right="0" w:firstLine="0"/>
        <w:jc w:val="left"/>
        <w:rPr>
          <w:sz w:val="32"/>
        </w:rPr>
      </w:pPr>
      <w:r>
        <w:rPr>
          <w:rFonts w:hint="eastAsia" w:ascii="微软雅黑" w:eastAsia="微软雅黑"/>
          <w:b/>
          <w:sz w:val="32"/>
        </w:rPr>
        <w:t>直接担保发放：</w:t>
      </w:r>
      <w:r>
        <w:rPr>
          <w:sz w:val="32"/>
        </w:rPr>
        <w:t>指直接向融资主体进行担保。</w:t>
      </w:r>
    </w:p>
    <w:p>
      <w:pPr>
        <w:pStyle w:val="5"/>
        <w:spacing w:line="578" w:lineRule="exact"/>
        <w:ind w:left="874"/>
      </w:pPr>
      <w:r>
        <w:rPr>
          <w:rFonts w:hint="eastAsia" w:ascii="微软雅黑" w:eastAsia="微软雅黑"/>
          <w:b/>
        </w:rPr>
        <w:t>转入：</w:t>
      </w:r>
      <w:r>
        <w:t>指从第三方转入业务资产，包括再担保转入。</w:t>
      </w:r>
    </w:p>
    <w:p>
      <w:pPr>
        <w:spacing w:before="2" w:line="235" w:lineRule="auto"/>
        <w:ind w:left="874" w:right="117" w:firstLine="0"/>
        <w:jc w:val="left"/>
        <w:rPr>
          <w:sz w:val="32"/>
        </w:rPr>
      </w:pPr>
      <w:r>
        <w:rPr>
          <w:rFonts w:hint="eastAsia" w:ascii="微软雅黑" w:eastAsia="微软雅黑"/>
          <w:b/>
          <w:spacing w:val="-27"/>
          <w:sz w:val="32"/>
        </w:rPr>
        <w:t>其他担保发放方式：</w:t>
      </w:r>
      <w:r>
        <w:rPr>
          <w:spacing w:val="-19"/>
          <w:sz w:val="32"/>
        </w:rPr>
        <w:t>指上述方式以外引起业务余额增加的行为。</w:t>
      </w:r>
      <w:r>
        <w:rPr>
          <w:rFonts w:hint="eastAsia" w:ascii="微软雅黑" w:eastAsia="微软雅黑"/>
          <w:b/>
          <w:spacing w:val="-17"/>
          <w:sz w:val="32"/>
        </w:rPr>
        <w:t>直接收回：</w:t>
      </w:r>
      <w:r>
        <w:rPr>
          <w:spacing w:val="-18"/>
          <w:sz w:val="32"/>
        </w:rPr>
        <w:t>指对融资主体的担保到期，责任解除。</w:t>
      </w:r>
    </w:p>
    <w:p>
      <w:pPr>
        <w:pStyle w:val="5"/>
        <w:spacing w:line="581" w:lineRule="exact"/>
        <w:ind w:left="874"/>
      </w:pPr>
      <w:r>
        <w:rPr>
          <w:rFonts w:hint="eastAsia" w:ascii="微软雅黑" w:eastAsia="微软雅黑"/>
          <w:b/>
          <w:spacing w:val="-17"/>
        </w:rPr>
        <w:t>转出：</w:t>
      </w:r>
      <w:r>
        <w:rPr>
          <w:spacing w:val="-18"/>
        </w:rPr>
        <w:t>指向第三方转让业务资产，包括再担保转出，不包括资</w:t>
      </w:r>
    </w:p>
    <w:p>
      <w:pPr>
        <w:spacing w:after="0" w:line="581" w:lineRule="exact"/>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产证券化业务。</w:t>
      </w:r>
    </w:p>
    <w:p>
      <w:pPr>
        <w:pStyle w:val="5"/>
        <w:spacing w:before="66" w:line="276" w:lineRule="auto"/>
        <w:ind w:left="267" w:right="268" w:firstLine="607"/>
      </w:pPr>
      <w:r>
        <w:rPr>
          <w:rFonts w:hint="eastAsia" w:ascii="微软雅黑" w:eastAsia="微软雅黑"/>
          <w:b/>
          <w:spacing w:val="-15"/>
          <w:w w:val="100"/>
        </w:rPr>
        <w:t>发行资产支持证券</w:t>
      </w:r>
      <w:r>
        <w:rPr>
          <w:spacing w:val="-15"/>
          <w:w w:val="100"/>
        </w:rPr>
        <w:t>（</w:t>
      </w:r>
      <w:r>
        <w:rPr>
          <w:spacing w:val="-9"/>
          <w:w w:val="100"/>
        </w:rPr>
        <w:t>ABS</w:t>
      </w:r>
      <w:r>
        <w:rPr>
          <w:spacing w:val="-167"/>
          <w:w w:val="100"/>
        </w:rPr>
        <w:t>）</w:t>
      </w:r>
      <w:r>
        <w:rPr>
          <w:spacing w:val="-16"/>
          <w:w w:val="100"/>
        </w:rPr>
        <w:t>：通过将业务资产打包转让给特定目</w:t>
      </w:r>
      <w:r>
        <w:rPr>
          <w:spacing w:val="-18"/>
          <w:w w:val="100"/>
        </w:rPr>
        <w:t>的载体（</w:t>
      </w:r>
      <w:r>
        <w:rPr>
          <w:spacing w:val="-9"/>
          <w:w w:val="100"/>
        </w:rPr>
        <w:t>SPV</w:t>
      </w:r>
      <w:r>
        <w:rPr>
          <w:spacing w:val="-170"/>
          <w:w w:val="100"/>
        </w:rPr>
        <w:t>）</w:t>
      </w:r>
      <w:r>
        <w:rPr>
          <w:spacing w:val="-18"/>
          <w:w w:val="100"/>
        </w:rPr>
        <w:t>，构建资产池发行市场流通的标准化证券。</w:t>
      </w:r>
    </w:p>
    <w:p>
      <w:pPr>
        <w:pStyle w:val="5"/>
        <w:spacing w:before="6" w:line="276" w:lineRule="auto"/>
        <w:ind w:left="267" w:right="340" w:firstLine="607"/>
      </w:pPr>
      <w:r>
        <w:rPr>
          <w:rFonts w:hint="eastAsia" w:ascii="微软雅黑" w:eastAsia="微软雅黑"/>
          <w:b/>
          <w:spacing w:val="-17"/>
        </w:rPr>
        <w:t>核销</w:t>
      </w:r>
      <w:r>
        <w:rPr>
          <w:spacing w:val="-19"/>
        </w:rPr>
        <w:t>：指从计提的资产减值准备或利润中注销不良资产，既包</w:t>
      </w:r>
      <w:r>
        <w:rPr>
          <w:spacing w:val="-18"/>
        </w:rPr>
        <w:t>括不良资产的全额核销，也包括不良资产打折转让后差价的核销。</w:t>
      </w:r>
    </w:p>
    <w:p>
      <w:pPr>
        <w:spacing w:before="15" w:line="235" w:lineRule="auto"/>
        <w:ind w:left="874" w:right="267" w:firstLine="0"/>
        <w:jc w:val="left"/>
        <w:rPr>
          <w:sz w:val="32"/>
        </w:rPr>
      </w:pPr>
      <w:r>
        <w:rPr>
          <w:rFonts w:hint="eastAsia" w:ascii="微软雅黑" w:eastAsia="微软雅黑"/>
          <w:b/>
          <w:spacing w:val="-17"/>
          <w:sz w:val="32"/>
        </w:rPr>
        <w:t>其他收回方式：</w:t>
      </w:r>
      <w:r>
        <w:rPr>
          <w:spacing w:val="-18"/>
          <w:sz w:val="32"/>
        </w:rPr>
        <w:t xml:space="preserve">指上述方式以外引起业务余额减少的行为。 </w:t>
      </w:r>
      <w:r>
        <w:rPr>
          <w:rFonts w:hint="eastAsia" w:ascii="微软雅黑" w:eastAsia="微软雅黑"/>
          <w:b/>
          <w:spacing w:val="-33"/>
          <w:sz w:val="32"/>
        </w:rPr>
        <w:t>地区信息：</w:t>
      </w:r>
      <w:r>
        <w:rPr>
          <w:spacing w:val="-28"/>
          <w:sz w:val="32"/>
        </w:rPr>
        <w:t>指最终融资主体的地区信息，填列到省级行政区</w:t>
      </w:r>
      <w:r>
        <w:rPr>
          <w:spacing w:val="-18"/>
          <w:sz w:val="32"/>
        </w:rPr>
        <w:t>（包</w:t>
      </w:r>
    </w:p>
    <w:p>
      <w:pPr>
        <w:pStyle w:val="5"/>
        <w:spacing w:before="94" w:line="338" w:lineRule="auto"/>
        <w:ind w:left="267" w:right="267"/>
      </w:pPr>
      <w:r>
        <w:rPr>
          <w:spacing w:val="-25"/>
        </w:rPr>
        <w:t>括省、自治区、直辖市</w:t>
      </w:r>
      <w:r>
        <w:rPr>
          <w:spacing w:val="-170"/>
        </w:rPr>
        <w:t>）</w:t>
      </w:r>
      <w:r>
        <w:rPr>
          <w:spacing w:val="-25"/>
        </w:rPr>
        <w:t>。企业按工商注册地填报，个人按身份信息</w:t>
      </w:r>
      <w:r>
        <w:rPr>
          <w:spacing w:val="-18"/>
        </w:rPr>
        <w:t>中的住址信息填报，</w:t>
      </w:r>
      <w:r>
        <w:rPr>
          <w:spacing w:val="-9"/>
        </w:rPr>
        <w:t>SPV</w:t>
      </w:r>
      <w:r>
        <w:rPr>
          <w:spacing w:val="-27"/>
        </w:rPr>
        <w:t xml:space="preserve"> 按发起设立机构的工商注册地填报。</w:t>
      </w:r>
    </w:p>
    <w:p>
      <w:pPr>
        <w:pStyle w:val="5"/>
        <w:spacing w:line="487" w:lineRule="exact"/>
        <w:ind w:left="874"/>
      </w:pPr>
      <w:r>
        <w:rPr>
          <w:rFonts w:hint="eastAsia" w:ascii="微软雅黑" w:eastAsia="微软雅黑"/>
          <w:b/>
          <w:spacing w:val="-17"/>
        </w:rPr>
        <w:t>综合费率：</w:t>
      </w:r>
      <w:r>
        <w:rPr>
          <w:spacing w:val="-18"/>
        </w:rPr>
        <w:t>指融资担保公司主要业务的综合费率，包括担保费</w:t>
      </w:r>
    </w:p>
    <w:p>
      <w:pPr>
        <w:pStyle w:val="5"/>
        <w:spacing w:before="91"/>
        <w:ind w:left="267"/>
      </w:pPr>
      <w:r>
        <w:t>率、服务咨询费及与融资相关的其他费用。</w:t>
      </w:r>
    </w:p>
    <w:p>
      <w:pPr>
        <w:pStyle w:val="5"/>
        <w:spacing w:before="83" w:line="230" w:lineRule="auto"/>
        <w:ind w:left="267" w:right="268" w:firstLine="607"/>
        <w:rPr>
          <w:rFonts w:ascii="Cambria" w:hAnsi="Cambria" w:eastAsia="Cambria"/>
        </w:rPr>
      </w:pPr>
      <w:r>
        <mc:AlternateContent>
          <mc:Choice Requires="wps">
            <w:drawing>
              <wp:anchor distT="0" distB="0" distL="114300" distR="114300" simplePos="0" relativeHeight="251666432" behindDoc="1" locked="0" layoutInCell="1" allowOverlap="1">
                <wp:simplePos x="0" y="0"/>
                <wp:positionH relativeFrom="page">
                  <wp:posOffset>3221355</wp:posOffset>
                </wp:positionH>
                <wp:positionV relativeFrom="paragraph">
                  <wp:posOffset>605155</wp:posOffset>
                </wp:positionV>
                <wp:extent cx="305435" cy="0"/>
                <wp:effectExtent l="0" t="0" r="0" b="0"/>
                <wp:wrapNone/>
                <wp:docPr id="4" name="直线 8"/>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253.65pt;margin-top:47.65pt;height:0pt;width:24.05pt;mso-position-horizontal-relative:page;z-index:-251650048;mso-width-relative:page;mso-height-relative:page;" filled="f" stroked="t" coordsize="21600,21600" o:gfxdata="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osac&#10;2AAAAAkBAAAPAAAAAAAAAAEAIAAAACIAAABkcnMvZG93bnJldi54bWxQSwECFAAUAAAACACHTuJA&#10;BSKhTugBAADbAwAADgAAAAAAAAABACAAAAAnAQAAZHJzL2Uyb0RvYy54bWxQSwUGAAAAAAYABgBZ&#10;AQAAgQUAAAAA&#10;">
                <v:fill on="f" focussize="0,0"/>
                <v:stroke weight="1.02pt"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3313430</wp:posOffset>
                </wp:positionH>
                <wp:positionV relativeFrom="paragraph">
                  <wp:posOffset>626110</wp:posOffset>
                </wp:positionV>
                <wp:extent cx="121285" cy="172085"/>
                <wp:effectExtent l="0" t="0" r="0" b="0"/>
                <wp:wrapNone/>
                <wp:docPr id="6" name="文本框 9"/>
                <wp:cNvGraphicFramePr/>
                <a:graphic xmlns:a="http://schemas.openxmlformats.org/drawingml/2006/main">
                  <a:graphicData uri="http://schemas.microsoft.com/office/word/2010/wordprocessingShape">
                    <wps:wsp>
                      <wps:cNvSpPr txBox="1"/>
                      <wps:spPr>
                        <a:xfrm>
                          <a:off x="0" y="0"/>
                          <a:ext cx="121285" cy="172085"/>
                        </a:xfrm>
                        <a:prstGeom prst="rect">
                          <a:avLst/>
                        </a:prstGeom>
                        <a:noFill/>
                        <a:ln>
                          <a:noFill/>
                        </a:ln>
                      </wps:spPr>
                      <wps:txbx>
                        <w:txbxContent>
                          <w:p>
                            <w:pPr>
                              <w:spacing w:before="0"/>
                              <w:ind w:left="0" w:right="0" w:firstLine="0"/>
                              <w:jc w:val="left"/>
                              <w:rPr>
                                <w:rFonts w:ascii="Cambria"/>
                                <w:sz w:val="23"/>
                              </w:rPr>
                            </w:pPr>
                            <w:r>
                              <w:rPr>
                                <w:rFonts w:ascii="Cambria"/>
                                <w:w w:val="99"/>
                                <w:sz w:val="23"/>
                              </w:rPr>
                              <w:t>m</w:t>
                            </w:r>
                          </w:p>
                        </w:txbxContent>
                      </wps:txbx>
                      <wps:bodyPr lIns="0" tIns="0" rIns="0" bIns="0" upright="1"/>
                    </wps:wsp>
                  </a:graphicData>
                </a:graphic>
              </wp:anchor>
            </w:drawing>
          </mc:Choice>
          <mc:Fallback>
            <w:pict>
              <v:shape id="文本框 9" o:spid="_x0000_s1026" o:spt="202" type="#_x0000_t202" style="position:absolute;left:0pt;margin-left:260.9pt;margin-top:49.3pt;height:13.55pt;width:9.55pt;mso-position-horizontal-relative:page;z-index:-251649024;mso-width-relative:page;mso-height-relative:page;" filled="f" stroked="f" coordsize="21600,21600" o:gfxdata="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g0O6HZAAAACgEAAA8AAAAAAAAAAQAgAAAAIgAAAGRycy9kb3ducmV2LnhtbFBLAQIU&#10;ABQAAAAIAIdO4kDTOvpcuQEAAHEDAAAOAAAAAAAAAAEAIAAAACgBAABkcnMvZTJvRG9jLnhtbFBL&#10;BQYAAAAABgAGAFkBAABTBQAAAAA=&#10;">
                <v:fill on="f" focussize="0,0"/>
                <v:stroke on="f"/>
                <v:imagedata o:title=""/>
                <o:lock v:ext="edit" aspectratio="f"/>
                <v:textbox inset="0mm,0mm,0mm,0mm">
                  <w:txbxContent>
                    <w:p>
                      <w:pPr>
                        <w:spacing w:before="0"/>
                        <w:ind w:left="0" w:right="0" w:firstLine="0"/>
                        <w:jc w:val="left"/>
                        <w:rPr>
                          <w:rFonts w:ascii="Cambria"/>
                          <w:sz w:val="23"/>
                        </w:rPr>
                      </w:pPr>
                      <w:r>
                        <w:rPr>
                          <w:rFonts w:ascii="Cambria"/>
                          <w:w w:val="99"/>
                          <w:sz w:val="23"/>
                        </w:rPr>
                        <w:t>m</w:t>
                      </w:r>
                    </w:p>
                  </w:txbxContent>
                </v:textbox>
              </v:shape>
            </w:pict>
          </mc:Fallback>
        </mc:AlternateContent>
      </w:r>
      <w:r>
        <w:rPr>
          <w:rFonts w:hint="eastAsia" w:ascii="微软雅黑" w:hAnsi="微软雅黑" w:eastAsia="微软雅黑"/>
          <w:b/>
          <w:spacing w:val="-15"/>
        </w:rPr>
        <w:t>平均综合费率：</w:t>
      </w:r>
      <w:r>
        <w:rPr>
          <w:spacing w:val="-16"/>
        </w:rPr>
        <w:t>指期末存续业务的加权平均综合费率，其计算</w:t>
      </w:r>
      <w:r>
        <w:rPr>
          <w:spacing w:val="-35"/>
          <w:w w:val="100"/>
        </w:rPr>
        <w:t>公式为：平均综合费率</w:t>
      </w:r>
      <w:r>
        <w:rPr>
          <w:rFonts w:ascii="Cambria" w:hAnsi="Cambria" w:eastAsia="Cambria"/>
          <w:w w:val="135"/>
        </w:rPr>
        <w:t>=</w:t>
      </w:r>
      <w:r>
        <w:rPr>
          <w:rFonts w:ascii="Cambria" w:hAnsi="Cambria" w:eastAsia="Cambria"/>
        </w:rPr>
        <w:t xml:space="preserve"> </w:t>
      </w:r>
      <w:r>
        <w:rPr>
          <w:rFonts w:ascii="Cambria" w:hAnsi="Cambria" w:eastAsia="Cambria"/>
          <w:w w:val="100"/>
          <w:position w:val="1"/>
        </w:rPr>
        <w:t>∑</w:t>
      </w:r>
      <w:r>
        <w:rPr>
          <w:rFonts w:ascii="Cambria" w:hAnsi="Cambria" w:eastAsia="Cambria"/>
          <w:position w:val="1"/>
        </w:rPr>
        <w:t xml:space="preserve"> </w:t>
      </w:r>
      <w:r>
        <w:rPr>
          <w:rFonts w:ascii="Cambria" w:hAnsi="Cambria" w:eastAsia="Cambria"/>
          <w:spacing w:val="-1"/>
          <w:w w:val="89"/>
          <w:position w:val="1"/>
          <w:vertAlign w:val="superscript"/>
        </w:rPr>
        <w:t>m</w:t>
      </w:r>
      <w:r>
        <w:rPr>
          <w:rFonts w:ascii="Cambria" w:hAnsi="Cambria" w:eastAsia="Cambria"/>
          <w:spacing w:val="9"/>
          <w:w w:val="129"/>
          <w:position w:val="14"/>
          <w:sz w:val="19"/>
          <w:vertAlign w:val="baseline"/>
        </w:rPr>
        <w:t>i</w:t>
      </w:r>
      <w:r>
        <w:rPr>
          <w:rFonts w:ascii="Cambria" w:hAnsi="Cambria" w:eastAsia="Cambria"/>
          <w:spacing w:val="-1"/>
          <w:w w:val="117"/>
          <w:position w:val="19"/>
          <w:sz w:val="23"/>
          <w:vertAlign w:val="baseline"/>
        </w:rPr>
        <w:t>y</w:t>
      </w:r>
      <w:r>
        <w:rPr>
          <w:rFonts w:ascii="Cambria" w:hAnsi="Cambria" w:eastAsia="Cambria"/>
          <w:spacing w:val="9"/>
          <w:w w:val="129"/>
          <w:position w:val="14"/>
          <w:sz w:val="19"/>
          <w:vertAlign w:val="baseline"/>
        </w:rPr>
        <w:t>i</w:t>
      </w:r>
      <w:r>
        <w:rPr>
          <w:spacing w:val="-93"/>
          <w:w w:val="100"/>
          <w:vertAlign w:val="baseline"/>
        </w:rPr>
        <w:t>，其中，</w:t>
      </w:r>
      <w:r>
        <w:rPr>
          <w:rFonts w:ascii="Cambria" w:hAnsi="Cambria" w:eastAsia="Cambria"/>
          <w:spacing w:val="-1"/>
          <w:w w:val="100"/>
          <w:vertAlign w:val="baseline"/>
        </w:rPr>
        <w:t>ω</w:t>
      </w:r>
      <w:r>
        <w:rPr>
          <w:spacing w:val="-39"/>
          <w:w w:val="100"/>
          <w:vertAlign w:val="baseline"/>
        </w:rPr>
        <w:t>为总业务金额，</w:t>
      </w:r>
      <w:r>
        <w:rPr>
          <w:rFonts w:ascii="Cambria" w:hAnsi="Cambria" w:eastAsia="Cambria"/>
          <w:spacing w:val="17"/>
          <w:w w:val="114"/>
          <w:vertAlign w:val="baseline"/>
        </w:rPr>
        <w:t>ω</w:t>
      </w:r>
      <w:r>
        <w:rPr>
          <w:rFonts w:ascii="Cambria" w:hAnsi="Cambria" w:eastAsia="Cambria"/>
          <w:spacing w:val="17"/>
          <w:vertAlign w:val="baseline"/>
        </w:rPr>
        <w:t xml:space="preserve"> </w:t>
      </w:r>
      <w:r>
        <w:rPr>
          <w:rFonts w:ascii="Cambria" w:hAnsi="Cambria" w:eastAsia="Cambria"/>
          <w:w w:val="114"/>
          <w:vertAlign w:val="baseline"/>
        </w:rPr>
        <w:t>=</w:t>
      </w:r>
      <w:r>
        <w:rPr>
          <w:rFonts w:ascii="Cambria" w:hAnsi="Cambria" w:eastAsia="Cambria"/>
          <w:vertAlign w:val="baseline"/>
        </w:rPr>
        <w:t xml:space="preserve"> </w:t>
      </w:r>
      <w:r>
        <w:rPr>
          <w:rFonts w:ascii="Cambria" w:hAnsi="Cambria" w:eastAsia="Cambria"/>
          <w:w w:val="100"/>
          <w:position w:val="1"/>
          <w:vertAlign w:val="baseline"/>
        </w:rPr>
        <w:t>∑</w:t>
      </w:r>
      <w:r>
        <w:rPr>
          <w:rFonts w:ascii="Cambria" w:hAnsi="Cambria" w:eastAsia="Cambria"/>
          <w:position w:val="1"/>
          <w:vertAlign w:val="baseline"/>
        </w:rPr>
        <w:t xml:space="preserve"> </w:t>
      </w:r>
      <w:r>
        <w:rPr>
          <w:rFonts w:ascii="Cambria" w:hAnsi="Cambria" w:eastAsia="Cambria"/>
          <w:w w:val="100"/>
          <w:vertAlign w:val="baseline"/>
        </w:rPr>
        <w:t>ω</w:t>
      </w:r>
      <w:r>
        <w:rPr>
          <w:rFonts w:ascii="Cambria" w:hAnsi="Cambria" w:eastAsia="Cambria"/>
          <w:spacing w:val="11"/>
          <w:w w:val="105"/>
          <w:vertAlign w:val="subscript"/>
        </w:rPr>
        <w:t>i</w:t>
      </w:r>
      <w:r>
        <w:rPr>
          <w:spacing w:val="-164"/>
          <w:w w:val="100"/>
          <w:vertAlign w:val="baseline"/>
        </w:rPr>
        <w:t>，</w:t>
      </w:r>
      <w:r>
        <w:rPr>
          <w:rFonts w:ascii="Cambria" w:hAnsi="Cambria" w:eastAsia="Cambria"/>
          <w:w w:val="100"/>
          <w:vertAlign w:val="baseline"/>
        </w:rPr>
        <w:t>ω</w:t>
      </w:r>
      <w:r>
        <w:rPr>
          <w:rFonts w:ascii="Cambria" w:hAnsi="Cambria" w:eastAsia="Cambria"/>
          <w:w w:val="105"/>
          <w:vertAlign w:val="subscript"/>
        </w:rPr>
        <w:t>i</w:t>
      </w:r>
    </w:p>
    <w:p>
      <w:pPr>
        <w:pStyle w:val="5"/>
        <w:spacing w:before="192"/>
        <w:ind w:left="267"/>
      </w:pPr>
      <w:r>
        <w:t>为单笔业务金额，</w:t>
      </w:r>
      <w:r>
        <w:rPr>
          <w:rFonts w:ascii="Cambria" w:hAnsi="Cambria" w:eastAsia="Cambria"/>
        </w:rPr>
        <w:t>γ</w:t>
      </w:r>
      <w:r>
        <w:rPr>
          <w:rFonts w:ascii="Cambria" w:hAnsi="Cambria" w:eastAsia="Cambria"/>
          <w:vertAlign w:val="subscript"/>
        </w:rPr>
        <w:t>i</w:t>
      </w:r>
      <w:r>
        <w:rPr>
          <w:vertAlign w:val="baseline"/>
        </w:rPr>
        <w:t>为该笔业务的综合费率。</w:t>
      </w:r>
    </w:p>
    <w:p>
      <w:pPr>
        <w:spacing w:before="75" w:line="235" w:lineRule="auto"/>
        <w:ind w:left="874" w:right="1241" w:firstLine="0"/>
        <w:jc w:val="left"/>
        <w:rPr>
          <w:sz w:val="32"/>
        </w:rPr>
      </w:pPr>
      <w:r>
        <w:rPr>
          <w:rFonts w:hint="eastAsia" w:ascii="微软雅黑" w:eastAsia="微软雅黑"/>
          <w:b/>
          <w:spacing w:val="-17"/>
          <w:sz w:val="32"/>
        </w:rPr>
        <w:t>最高综合费率：</w:t>
      </w:r>
      <w:r>
        <w:rPr>
          <w:spacing w:val="-19"/>
          <w:sz w:val="32"/>
        </w:rPr>
        <w:t>指期末存续业务中综合费率的最高值。</w:t>
      </w:r>
      <w:r>
        <w:rPr>
          <w:rFonts w:hint="eastAsia" w:ascii="微软雅黑" w:eastAsia="微软雅黑"/>
          <w:b/>
          <w:spacing w:val="-17"/>
          <w:sz w:val="32"/>
        </w:rPr>
        <w:t>最低综合费率：</w:t>
      </w:r>
      <w:r>
        <w:rPr>
          <w:spacing w:val="-19"/>
          <w:sz w:val="32"/>
        </w:rPr>
        <w:t>指期末存续业务中综合费率的最低值。</w:t>
      </w:r>
    </w:p>
    <w:p>
      <w:pPr>
        <w:pStyle w:val="5"/>
        <w:spacing w:line="276" w:lineRule="auto"/>
        <w:ind w:left="267" w:right="267" w:firstLine="607"/>
      </w:pPr>
      <w:r>
        <w:rPr>
          <w:rFonts w:hint="eastAsia" w:ascii="微软雅黑" w:eastAsia="微软雅黑"/>
          <w:b/>
          <w:spacing w:val="-14"/>
        </w:rPr>
        <w:t>贷款利率</w:t>
      </w:r>
      <w:r>
        <w:rPr>
          <w:spacing w:val="-16"/>
        </w:rPr>
        <w:t>：贷款担保业务中，获得资金的贷款人应向借款人支</w:t>
      </w:r>
      <w:r>
        <w:rPr>
          <w:spacing w:val="-18"/>
        </w:rPr>
        <w:t>付的利息金额与借入资金的比率。</w:t>
      </w:r>
    </w:p>
    <w:p>
      <w:pPr>
        <w:pStyle w:val="5"/>
        <w:spacing w:line="276" w:lineRule="auto"/>
        <w:ind w:left="267" w:right="268" w:firstLine="607"/>
      </w:pPr>
      <w:r>
        <w:rPr>
          <w:rFonts w:hint="eastAsia" w:ascii="微软雅黑" w:eastAsia="微软雅黑"/>
          <w:b/>
          <w:spacing w:val="-15"/>
        </w:rPr>
        <w:t>债券发行利率</w:t>
      </w:r>
      <w:r>
        <w:rPr>
          <w:spacing w:val="-16"/>
        </w:rPr>
        <w:t>：债券发行担保业务中，债券票面利息与券面金</w:t>
      </w:r>
      <w:r>
        <w:rPr>
          <w:spacing w:val="-18"/>
        </w:rPr>
        <w:t>额的比率。</w:t>
      </w:r>
    </w:p>
    <w:p>
      <w:pPr>
        <w:pStyle w:val="5"/>
        <w:spacing w:before="4" w:line="276" w:lineRule="auto"/>
        <w:ind w:left="267" w:right="267" w:firstLine="607"/>
      </w:pPr>
      <w:r>
        <w:rPr>
          <w:rFonts w:hint="eastAsia" w:ascii="微软雅黑" w:eastAsia="微软雅黑"/>
          <w:b/>
          <w:spacing w:val="-15"/>
        </w:rPr>
        <w:t>风险分担模式：</w:t>
      </w:r>
      <w:r>
        <w:rPr>
          <w:spacing w:val="-16"/>
        </w:rPr>
        <w:t>指各地根据实际，对于政策性融资担保业务产生的风险，在政府、金融机构和融资担保机构之间确定合理分担比</w:t>
      </w:r>
    </w:p>
    <w:p>
      <w:pPr>
        <w:spacing w:after="0" w:line="276"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例，对银行业金融机构担保贷款发生的风险进行合理补偿，以推动</w:t>
      </w:r>
      <w:r>
        <w:rPr>
          <w:spacing w:val="-18"/>
        </w:rPr>
        <w:t>融资担保机构与银行业金融机构持续合作的业务模式。</w:t>
      </w:r>
    </w:p>
    <w:p>
      <w:pPr>
        <w:spacing w:before="0" w:line="488" w:lineRule="exact"/>
        <w:ind w:left="874" w:right="0" w:firstLine="0"/>
        <w:jc w:val="left"/>
        <w:rPr>
          <w:sz w:val="32"/>
        </w:rPr>
      </w:pPr>
      <w:r>
        <w:rPr>
          <w:rFonts w:hint="eastAsia" w:ascii="微软雅黑" w:eastAsia="微软雅黑"/>
          <w:b/>
          <w:spacing w:val="-15"/>
          <w:w w:val="100"/>
          <w:sz w:val="32"/>
        </w:rPr>
        <w:t>在保余额（</w:t>
      </w:r>
      <w:r>
        <w:rPr>
          <w:rFonts w:hint="eastAsia" w:ascii="微软雅黑" w:eastAsia="微软雅黑"/>
          <w:b/>
          <w:w w:val="100"/>
          <w:sz w:val="32"/>
        </w:rPr>
        <w:t>表</w:t>
      </w:r>
      <w:r>
        <w:rPr>
          <w:rFonts w:hint="eastAsia" w:ascii="微软雅黑" w:eastAsia="微软雅黑"/>
          <w:b/>
          <w:spacing w:val="42"/>
          <w:sz w:val="32"/>
        </w:rPr>
        <w:t xml:space="preserve"> </w:t>
      </w:r>
      <w:r>
        <w:rPr>
          <w:rFonts w:hint="eastAsia" w:ascii="微软雅黑" w:eastAsia="微软雅黑"/>
          <w:b/>
          <w:spacing w:val="-8"/>
          <w:w w:val="74"/>
          <w:sz w:val="32"/>
        </w:rPr>
        <w:t>C</w:t>
      </w:r>
      <w:r>
        <w:rPr>
          <w:rFonts w:hint="eastAsia" w:ascii="微软雅黑" w:eastAsia="微软雅黑"/>
          <w:b/>
          <w:spacing w:val="-8"/>
          <w:w w:val="81"/>
          <w:sz w:val="32"/>
        </w:rPr>
        <w:t>3</w:t>
      </w:r>
      <w:r>
        <w:rPr>
          <w:rFonts w:hint="eastAsia" w:ascii="微软雅黑" w:eastAsia="微软雅黑"/>
          <w:b/>
          <w:spacing w:val="-9"/>
          <w:w w:val="81"/>
          <w:sz w:val="32"/>
        </w:rPr>
        <w:t>0</w:t>
      </w:r>
      <w:r>
        <w:rPr>
          <w:rFonts w:hint="eastAsia" w:ascii="微软雅黑" w:eastAsia="微软雅黑"/>
          <w:b/>
          <w:spacing w:val="-8"/>
          <w:w w:val="81"/>
          <w:sz w:val="32"/>
        </w:rPr>
        <w:t>20</w:t>
      </w:r>
      <w:r>
        <w:rPr>
          <w:rFonts w:hint="eastAsia" w:ascii="微软雅黑" w:eastAsia="微软雅黑"/>
          <w:b/>
          <w:spacing w:val="-6"/>
          <w:w w:val="81"/>
          <w:sz w:val="32"/>
        </w:rPr>
        <w:t>6</w:t>
      </w:r>
      <w:r>
        <w:rPr>
          <w:rFonts w:hint="eastAsia" w:ascii="微软雅黑" w:eastAsia="微软雅黑"/>
          <w:b/>
          <w:spacing w:val="-166"/>
          <w:w w:val="100"/>
          <w:sz w:val="32"/>
        </w:rPr>
        <w:t>）</w:t>
      </w:r>
      <w:r>
        <w:rPr>
          <w:spacing w:val="-16"/>
          <w:w w:val="100"/>
          <w:sz w:val="32"/>
        </w:rPr>
        <w:t>：指以风险分担模式开展的未到期的政</w:t>
      </w:r>
    </w:p>
    <w:p>
      <w:pPr>
        <w:pStyle w:val="5"/>
        <w:spacing w:before="90"/>
        <w:ind w:left="267"/>
      </w:pPr>
      <w:r>
        <w:t>策性融资担保业务金额。</w:t>
      </w:r>
    </w:p>
    <w:p>
      <w:pPr>
        <w:spacing w:before="66" w:line="276" w:lineRule="auto"/>
        <w:ind w:left="267" w:right="266" w:firstLine="607"/>
        <w:jc w:val="left"/>
        <w:rPr>
          <w:sz w:val="32"/>
        </w:rPr>
      </w:pPr>
      <w:r>
        <w:rPr>
          <w:rFonts w:hint="eastAsia" w:ascii="微软雅黑" w:eastAsia="微软雅黑"/>
          <w:b/>
          <w:spacing w:val="-15"/>
          <w:w w:val="100"/>
          <w:sz w:val="32"/>
        </w:rPr>
        <w:t>当年代偿金额（</w:t>
      </w:r>
      <w:r>
        <w:rPr>
          <w:rFonts w:hint="eastAsia" w:ascii="微软雅黑" w:eastAsia="微软雅黑"/>
          <w:b/>
          <w:w w:val="100"/>
          <w:sz w:val="32"/>
        </w:rPr>
        <w:t>表</w:t>
      </w:r>
      <w:r>
        <w:rPr>
          <w:rFonts w:hint="eastAsia" w:ascii="微软雅黑" w:eastAsia="微软雅黑"/>
          <w:b/>
          <w:sz w:val="32"/>
        </w:rPr>
        <w:t xml:space="preserve"> </w:t>
      </w:r>
      <w:r>
        <w:rPr>
          <w:rFonts w:hint="eastAsia" w:ascii="微软雅黑" w:eastAsia="微软雅黑"/>
          <w:b/>
          <w:spacing w:val="-8"/>
          <w:w w:val="79"/>
          <w:sz w:val="32"/>
        </w:rPr>
        <w:t>C30206</w:t>
      </w:r>
      <w:r>
        <w:rPr>
          <w:rFonts w:hint="eastAsia" w:ascii="微软雅黑" w:eastAsia="微软雅黑"/>
          <w:b/>
          <w:spacing w:val="-167"/>
          <w:w w:val="100"/>
          <w:sz w:val="32"/>
        </w:rPr>
        <w:t>）</w:t>
      </w:r>
      <w:r>
        <w:rPr>
          <w:rFonts w:hint="eastAsia" w:ascii="微软雅黑" w:eastAsia="微软雅黑"/>
          <w:b/>
          <w:spacing w:val="-15"/>
          <w:w w:val="100"/>
          <w:sz w:val="32"/>
        </w:rPr>
        <w:t>：</w:t>
      </w:r>
      <w:r>
        <w:rPr>
          <w:spacing w:val="-16"/>
          <w:w w:val="100"/>
          <w:sz w:val="32"/>
        </w:rPr>
        <w:t>指以风险分担模式开展的融资担</w:t>
      </w:r>
      <w:r>
        <w:rPr>
          <w:spacing w:val="-18"/>
          <w:sz w:val="32"/>
        </w:rPr>
        <w:t>保业务的当年累计代偿金额。</w:t>
      </w:r>
    </w:p>
    <w:p>
      <w:pPr>
        <w:spacing w:before="6" w:line="276" w:lineRule="auto"/>
        <w:ind w:left="267" w:right="267" w:firstLine="607"/>
        <w:jc w:val="left"/>
        <w:rPr>
          <w:sz w:val="32"/>
        </w:rPr>
      </w:pPr>
      <w:r>
        <w:rPr>
          <w:rFonts w:hint="eastAsia" w:ascii="微软雅黑" w:eastAsia="微软雅黑"/>
          <w:b/>
          <w:spacing w:val="-15"/>
          <w:w w:val="100"/>
          <w:sz w:val="32"/>
        </w:rPr>
        <w:t>当年政府奖补金额（</w:t>
      </w:r>
      <w:r>
        <w:rPr>
          <w:rFonts w:hint="eastAsia" w:ascii="微软雅黑" w:eastAsia="微软雅黑"/>
          <w:b/>
          <w:w w:val="100"/>
          <w:sz w:val="32"/>
        </w:rPr>
        <w:t>表</w:t>
      </w:r>
      <w:r>
        <w:rPr>
          <w:rFonts w:hint="eastAsia" w:ascii="微软雅黑" w:eastAsia="微软雅黑"/>
          <w:b/>
          <w:sz w:val="32"/>
        </w:rPr>
        <w:t xml:space="preserve"> </w:t>
      </w:r>
      <w:r>
        <w:rPr>
          <w:rFonts w:hint="eastAsia" w:ascii="微软雅黑" w:eastAsia="微软雅黑"/>
          <w:b/>
          <w:spacing w:val="-8"/>
          <w:w w:val="74"/>
          <w:sz w:val="32"/>
        </w:rPr>
        <w:t>C</w:t>
      </w:r>
      <w:r>
        <w:rPr>
          <w:rFonts w:hint="eastAsia" w:ascii="微软雅黑" w:eastAsia="微软雅黑"/>
          <w:b/>
          <w:spacing w:val="-8"/>
          <w:w w:val="81"/>
          <w:sz w:val="32"/>
        </w:rPr>
        <w:t>3</w:t>
      </w:r>
      <w:r>
        <w:rPr>
          <w:rFonts w:hint="eastAsia" w:ascii="微软雅黑" w:eastAsia="微软雅黑"/>
          <w:b/>
          <w:spacing w:val="-9"/>
          <w:w w:val="81"/>
          <w:sz w:val="32"/>
        </w:rPr>
        <w:t>0</w:t>
      </w:r>
      <w:r>
        <w:rPr>
          <w:rFonts w:hint="eastAsia" w:ascii="微软雅黑" w:eastAsia="微软雅黑"/>
          <w:b/>
          <w:spacing w:val="-8"/>
          <w:w w:val="81"/>
          <w:sz w:val="32"/>
        </w:rPr>
        <w:t>20</w:t>
      </w:r>
      <w:r>
        <w:rPr>
          <w:rFonts w:hint="eastAsia" w:ascii="微软雅黑" w:eastAsia="微软雅黑"/>
          <w:b/>
          <w:spacing w:val="-6"/>
          <w:w w:val="81"/>
          <w:sz w:val="32"/>
        </w:rPr>
        <w:t>6</w:t>
      </w:r>
      <w:r>
        <w:rPr>
          <w:rFonts w:hint="eastAsia" w:ascii="微软雅黑" w:eastAsia="微软雅黑"/>
          <w:b/>
          <w:spacing w:val="-167"/>
          <w:w w:val="100"/>
          <w:sz w:val="32"/>
        </w:rPr>
        <w:t>）</w:t>
      </w:r>
      <w:r>
        <w:rPr>
          <w:spacing w:val="-16"/>
          <w:w w:val="100"/>
          <w:sz w:val="32"/>
        </w:rPr>
        <w:t>：指以风险分担模式开展的融</w:t>
      </w:r>
      <w:r>
        <w:rPr>
          <w:spacing w:val="-18"/>
          <w:sz w:val="32"/>
        </w:rPr>
        <w:t>资担保业务当年累计获得的风险奖补资金。</w:t>
      </w:r>
    </w:p>
    <w:p>
      <w:pPr>
        <w:spacing w:after="0" w:line="276"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1039"/>
      </w:pPr>
      <w:bookmarkStart w:id="33" w:name="_TOC_250014"/>
      <w:r>
        <w:rPr>
          <w:rFonts w:ascii="Times New Roman" w:eastAsia="Times New Roman"/>
        </w:rPr>
        <w:t xml:space="preserve">C303 </w:t>
      </w:r>
      <w:bookmarkEnd w:id="33"/>
      <w:r>
        <w:t>区域性股权市场主要业务统计表</w:t>
      </w:r>
    </w:p>
    <w:p>
      <w:pPr>
        <w:pStyle w:val="4"/>
        <w:spacing w:before="279"/>
      </w:pPr>
      <w:r>
        <w:t>一、统计要求</w:t>
      </w:r>
    </w:p>
    <w:p>
      <w:pPr>
        <w:pStyle w:val="5"/>
        <w:spacing w:before="89" w:line="338" w:lineRule="auto"/>
        <w:ind w:left="267" w:right="176" w:firstLine="604"/>
        <w:jc w:val="both"/>
      </w:pPr>
      <w:r>
        <w:rPr>
          <w:spacing w:val="-18"/>
          <w:w w:val="100"/>
        </w:rPr>
        <w:t>本套报表包括融资主体（</w:t>
      </w:r>
      <w:r>
        <w:rPr>
          <w:w w:val="100"/>
        </w:rPr>
        <w:t>表</w:t>
      </w:r>
      <w:r>
        <w:rPr>
          <w:spacing w:val="-102"/>
        </w:rPr>
        <w:t xml:space="preserve"> </w:t>
      </w:r>
      <w:r>
        <w:rPr>
          <w:spacing w:val="-10"/>
          <w:w w:val="100"/>
        </w:rPr>
        <w:t>C30301</w:t>
      </w:r>
      <w:r>
        <w:rPr>
          <w:spacing w:val="-170"/>
          <w:w w:val="100"/>
        </w:rPr>
        <w:t>）</w:t>
      </w:r>
      <w:r>
        <w:rPr>
          <w:spacing w:val="-18"/>
          <w:w w:val="100"/>
        </w:rPr>
        <w:t>、融资投向（</w:t>
      </w:r>
      <w:r>
        <w:rPr>
          <w:w w:val="100"/>
        </w:rPr>
        <w:t>表</w:t>
      </w:r>
      <w:r>
        <w:rPr>
          <w:spacing w:val="-102"/>
        </w:rPr>
        <w:t xml:space="preserve"> </w:t>
      </w:r>
      <w:r>
        <w:rPr>
          <w:spacing w:val="-10"/>
          <w:w w:val="100"/>
        </w:rPr>
        <w:t>C30302</w:t>
      </w:r>
      <w:r>
        <w:rPr>
          <w:spacing w:val="-170"/>
          <w:w w:val="100"/>
        </w:rPr>
        <w:t>）</w:t>
      </w:r>
      <w:r>
        <w:rPr>
          <w:w w:val="100"/>
        </w:rPr>
        <w:t>、</w:t>
      </w:r>
      <w:r>
        <w:rPr>
          <w:spacing w:val="-26"/>
          <w:w w:val="100"/>
        </w:rPr>
        <w:t>融资成本</w:t>
      </w:r>
      <w:r>
        <w:rPr>
          <w:spacing w:val="-18"/>
          <w:w w:val="100"/>
        </w:rPr>
        <w:t>（</w:t>
      </w:r>
      <w:r>
        <w:rPr>
          <w:w w:val="100"/>
        </w:rPr>
        <w:t>表</w:t>
      </w:r>
      <w:r>
        <w:rPr>
          <w:spacing w:val="-102"/>
        </w:rPr>
        <w:t xml:space="preserve"> </w:t>
      </w:r>
      <w:r>
        <w:rPr>
          <w:spacing w:val="-9"/>
          <w:w w:val="100"/>
        </w:rPr>
        <w:t>C3</w:t>
      </w:r>
      <w:r>
        <w:rPr>
          <w:spacing w:val="-11"/>
          <w:w w:val="100"/>
        </w:rPr>
        <w:t>0</w:t>
      </w:r>
      <w:r>
        <w:rPr>
          <w:spacing w:val="-9"/>
          <w:w w:val="100"/>
        </w:rPr>
        <w:t>303</w:t>
      </w:r>
      <w:r>
        <w:rPr>
          <w:spacing w:val="-170"/>
          <w:w w:val="100"/>
        </w:rPr>
        <w:t>）</w:t>
      </w:r>
      <w:r>
        <w:rPr>
          <w:spacing w:val="-29"/>
          <w:w w:val="100"/>
        </w:rPr>
        <w:t>、投资者情况</w:t>
      </w:r>
      <w:r>
        <w:rPr>
          <w:spacing w:val="-18"/>
          <w:w w:val="100"/>
        </w:rPr>
        <w:t>（</w:t>
      </w:r>
      <w:r>
        <w:rPr>
          <w:w w:val="100"/>
        </w:rPr>
        <w:t>表</w:t>
      </w:r>
      <w:r>
        <w:rPr>
          <w:spacing w:val="-102"/>
        </w:rPr>
        <w:t xml:space="preserve"> </w:t>
      </w:r>
      <w:r>
        <w:rPr>
          <w:spacing w:val="-9"/>
          <w:w w:val="100"/>
        </w:rPr>
        <w:t>C3</w:t>
      </w:r>
      <w:r>
        <w:rPr>
          <w:spacing w:val="-11"/>
          <w:w w:val="100"/>
        </w:rPr>
        <w:t>0</w:t>
      </w:r>
      <w:r>
        <w:rPr>
          <w:spacing w:val="-9"/>
          <w:w w:val="100"/>
        </w:rPr>
        <w:t>304</w:t>
      </w:r>
      <w:r>
        <w:rPr>
          <w:spacing w:val="-24"/>
          <w:w w:val="100"/>
        </w:rPr>
        <w:t>、表</w:t>
      </w:r>
      <w:r>
        <w:rPr>
          <w:spacing w:val="-103"/>
        </w:rPr>
        <w:t xml:space="preserve"> </w:t>
      </w:r>
      <w:r>
        <w:rPr>
          <w:spacing w:val="-9"/>
          <w:w w:val="100"/>
        </w:rPr>
        <w:t>C30305</w:t>
      </w:r>
      <w:r>
        <w:rPr>
          <w:spacing w:val="-170"/>
          <w:w w:val="100"/>
        </w:rPr>
        <w:t>）</w:t>
      </w:r>
      <w:r>
        <w:rPr>
          <w:spacing w:val="-22"/>
          <w:w w:val="100"/>
        </w:rPr>
        <w:t>、企业</w:t>
      </w:r>
    </w:p>
    <w:p>
      <w:pPr>
        <w:spacing w:before="0" w:line="482" w:lineRule="exact"/>
        <w:ind w:left="267" w:right="0" w:firstLine="0"/>
        <w:jc w:val="left"/>
        <w:rPr>
          <w:rFonts w:hint="eastAsia" w:ascii="微软雅黑" w:eastAsia="微软雅黑"/>
          <w:b/>
          <w:sz w:val="32"/>
        </w:rPr>
      </w:pPr>
      <w:r>
        <w:rPr>
          <w:spacing w:val="-20"/>
          <w:sz w:val="32"/>
        </w:rPr>
        <w:t>情况（</w:t>
      </w:r>
      <w:r>
        <w:rPr>
          <w:spacing w:val="-50"/>
          <w:sz w:val="32"/>
        </w:rPr>
        <w:t xml:space="preserve">表 </w:t>
      </w:r>
      <w:r>
        <w:rPr>
          <w:spacing w:val="-12"/>
          <w:sz w:val="32"/>
        </w:rPr>
        <w:t>C30306）</w:t>
      </w:r>
      <w:r>
        <w:rPr>
          <w:spacing w:val="-50"/>
          <w:sz w:val="32"/>
        </w:rPr>
        <w:t xml:space="preserve">共 </w:t>
      </w:r>
      <w:r>
        <w:rPr>
          <w:sz w:val="32"/>
        </w:rPr>
        <w:t>6</w:t>
      </w:r>
      <w:r>
        <w:rPr>
          <w:spacing w:val="-29"/>
          <w:sz w:val="32"/>
        </w:rPr>
        <w:t xml:space="preserve"> 张业务统计表，</w:t>
      </w:r>
      <w:r>
        <w:rPr>
          <w:rFonts w:hint="eastAsia" w:ascii="微软雅黑" w:eastAsia="微软雅黑"/>
          <w:b/>
          <w:spacing w:val="-17"/>
          <w:sz w:val="32"/>
        </w:rPr>
        <w:t>旨在反映区域性股权市场投</w:t>
      </w:r>
    </w:p>
    <w:p>
      <w:pPr>
        <w:pStyle w:val="4"/>
        <w:spacing w:before="2" w:line="235" w:lineRule="auto"/>
        <w:ind w:left="267" w:right="267"/>
      </w:pPr>
      <w:r>
        <w:rPr>
          <w:spacing w:val="-16"/>
        </w:rPr>
        <w:t>融资业务规模、结构、变动等情况。区域性股权市场的企业在本市</w:t>
      </w:r>
      <w:r>
        <w:rPr>
          <w:spacing w:val="-17"/>
        </w:rPr>
        <w:t>场以外的融资，不纳入本套报表统计。</w:t>
      </w:r>
    </w:p>
    <w:p>
      <w:pPr>
        <w:pStyle w:val="5"/>
        <w:spacing w:before="95" w:line="338" w:lineRule="auto"/>
        <w:ind w:left="267" w:right="195" w:firstLine="604"/>
        <w:jc w:val="both"/>
      </w:pPr>
      <w:r>
        <w:rPr>
          <w:spacing w:val="-50"/>
        </w:rPr>
        <w:t xml:space="preserve">表 </w:t>
      </w:r>
      <w:r>
        <w:rPr>
          <w:spacing w:val="-9"/>
        </w:rPr>
        <w:t>C30301</w:t>
      </w:r>
      <w:r>
        <w:rPr>
          <w:spacing w:val="-29"/>
        </w:rPr>
        <w:t xml:space="preserve"> 统计区域性股权市场融资余额和当年累计发生额，按</w:t>
      </w:r>
      <w:r>
        <w:rPr>
          <w:spacing w:val="-28"/>
        </w:rPr>
        <w:t xml:space="preserve">直接交易对手填报；表 </w:t>
      </w:r>
      <w:r>
        <w:rPr>
          <w:spacing w:val="-8"/>
        </w:rPr>
        <w:t>C30302</w:t>
      </w:r>
      <w:r>
        <w:rPr>
          <w:spacing w:val="-29"/>
        </w:rPr>
        <w:t xml:space="preserve"> 统计融资余额，按资金最终用途投向</w:t>
      </w:r>
      <w:r>
        <w:rPr>
          <w:spacing w:val="-34"/>
        </w:rPr>
        <w:t xml:space="preserve">填报；表 </w:t>
      </w:r>
      <w:r>
        <w:rPr>
          <w:spacing w:val="-9"/>
        </w:rPr>
        <w:t>C30303</w:t>
      </w:r>
      <w:r>
        <w:rPr>
          <w:spacing w:val="-29"/>
        </w:rPr>
        <w:t xml:space="preserve"> 统计融资主体的综合融资成本；表 </w:t>
      </w:r>
      <w:r>
        <w:rPr>
          <w:spacing w:val="-9"/>
        </w:rPr>
        <w:t>C30304</w:t>
      </w:r>
      <w:r>
        <w:rPr>
          <w:spacing w:val="-27"/>
        </w:rPr>
        <w:t xml:space="preserve"> 统计投</w:t>
      </w:r>
      <w:r>
        <w:rPr>
          <w:spacing w:val="-39"/>
        </w:rPr>
        <w:t xml:space="preserve">资余额，按投资主体填报；表 </w:t>
      </w:r>
      <w:r>
        <w:rPr>
          <w:spacing w:val="-9"/>
        </w:rPr>
        <w:t>C30305</w:t>
      </w:r>
      <w:r>
        <w:rPr>
          <w:spacing w:val="-41"/>
        </w:rPr>
        <w:t xml:space="preserve"> 统计投资余额，按投资主体</w:t>
      </w:r>
      <w:r>
        <w:rPr>
          <w:spacing w:val="-20"/>
        </w:rPr>
        <w:t>（非</w:t>
      </w:r>
      <w:r>
        <w:rPr>
          <w:spacing w:val="-18"/>
        </w:rPr>
        <w:t>填报机构）</w:t>
      </w:r>
      <w:r>
        <w:rPr>
          <w:spacing w:val="-26"/>
        </w:rPr>
        <w:t xml:space="preserve">所在地区填报；表 </w:t>
      </w:r>
      <w:r>
        <w:rPr>
          <w:spacing w:val="-9"/>
        </w:rPr>
        <w:t>C30306</w:t>
      </w:r>
      <w:r>
        <w:rPr>
          <w:spacing w:val="-27"/>
        </w:rPr>
        <w:t xml:space="preserve"> 统计在期末时点的展示企业、纯托管企业、挂牌企业个数及最新登记的注册资本金。</w:t>
      </w:r>
    </w:p>
    <w:p>
      <w:pPr>
        <w:pStyle w:val="4"/>
        <w:spacing w:line="481" w:lineRule="exact"/>
      </w:pPr>
      <w:r>
        <w:t>二、主要指标解释</w:t>
      </w:r>
    </w:p>
    <w:p>
      <w:pPr>
        <w:spacing w:before="2" w:line="235" w:lineRule="auto"/>
        <w:ind w:left="267" w:right="267" w:firstLine="607"/>
        <w:jc w:val="left"/>
        <w:rPr>
          <w:sz w:val="32"/>
        </w:rPr>
      </w:pPr>
      <w:r>
        <w:rPr>
          <w:rFonts w:hint="eastAsia" w:ascii="微软雅黑" w:eastAsia="微软雅黑"/>
          <w:b/>
          <w:spacing w:val="-16"/>
          <w:sz w:val="32"/>
        </w:rPr>
        <w:t>住户、非金融企业、金融机构、地区、行业、企业规模、经济成分分类以及余额、发生额</w:t>
      </w:r>
      <w:r>
        <w:rPr>
          <w:spacing w:val="-13"/>
          <w:sz w:val="32"/>
        </w:rPr>
        <w:t xml:space="preserve">详见附 </w:t>
      </w:r>
      <w:r>
        <w:rPr>
          <w:spacing w:val="-8"/>
          <w:sz w:val="32"/>
        </w:rPr>
        <w:t>6</w:t>
      </w:r>
      <w:r>
        <w:rPr>
          <w:spacing w:val="-16"/>
          <w:sz w:val="32"/>
        </w:rPr>
        <w:t>《主要参照信息及通用指标解</w:t>
      </w:r>
    </w:p>
    <w:p>
      <w:pPr>
        <w:pStyle w:val="5"/>
        <w:spacing w:line="276" w:lineRule="auto"/>
        <w:ind w:left="267" w:right="267"/>
      </w:pPr>
      <w:r>
        <w:rPr>
          <w:spacing w:val="-68"/>
        </w:rPr>
        <w:t xml:space="preserve">释》。表 </w:t>
      </w:r>
      <w:r>
        <w:rPr>
          <w:spacing w:val="-9"/>
        </w:rPr>
        <w:t>C30301</w:t>
      </w:r>
      <w:r>
        <w:rPr>
          <w:spacing w:val="-52"/>
        </w:rPr>
        <w:t xml:space="preserve"> 和表 </w:t>
      </w:r>
      <w:r>
        <w:rPr>
          <w:spacing w:val="-9"/>
        </w:rPr>
        <w:t>C30304</w:t>
      </w:r>
      <w:r>
        <w:rPr>
          <w:spacing w:val="-55"/>
        </w:rPr>
        <w:t xml:space="preserve"> 中</w:t>
      </w:r>
      <w:r>
        <w:rPr>
          <w:rFonts w:hint="eastAsia" w:ascii="微软雅黑" w:eastAsia="微软雅黑"/>
          <w:b/>
          <w:spacing w:val="-17"/>
        </w:rPr>
        <w:t>其他</w:t>
      </w:r>
      <w:r>
        <w:rPr>
          <w:spacing w:val="-25"/>
        </w:rPr>
        <w:t>填报除住户、非金融企业、金融机构、地方金融组织之外的机构部门单位。</w:t>
      </w:r>
    </w:p>
    <w:p>
      <w:pPr>
        <w:pStyle w:val="5"/>
        <w:spacing w:line="276" w:lineRule="auto"/>
        <w:ind w:left="267" w:right="265" w:firstLine="607"/>
      </w:pPr>
      <w:r>
        <w:rPr>
          <w:rFonts w:hint="eastAsia" w:ascii="微软雅黑" w:eastAsia="微软雅黑"/>
          <w:b/>
          <w:spacing w:val="-15"/>
        </w:rPr>
        <w:t>融资合计：</w:t>
      </w:r>
      <w:r>
        <w:rPr>
          <w:spacing w:val="-16"/>
        </w:rPr>
        <w:t>指股票发行、可转换债券发行、增资扩股、股权质</w:t>
      </w:r>
      <w:r>
        <w:rPr>
          <w:spacing w:val="-18"/>
        </w:rPr>
        <w:t>押融资以及其他方式融资之和。</w:t>
      </w:r>
    </w:p>
    <w:p>
      <w:pPr>
        <w:pStyle w:val="5"/>
        <w:spacing w:before="4"/>
        <w:ind w:left="874"/>
      </w:pPr>
      <w:r>
        <w:rPr>
          <w:rFonts w:hint="eastAsia" w:ascii="微软雅黑" w:eastAsia="微软雅黑"/>
          <w:b/>
          <w:spacing w:val="-15"/>
        </w:rPr>
        <w:t>股票发行：</w:t>
      </w:r>
      <w:r>
        <w:rPr>
          <w:spacing w:val="-16"/>
        </w:rPr>
        <w:t>指特定行政区域内符合资质要求的企业通过区域性</w:t>
      </w:r>
    </w:p>
    <w:p>
      <w:pPr>
        <w:spacing w:after="0"/>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278" w:lineRule="auto"/>
        <w:ind w:left="874" w:right="268" w:hanging="608"/>
      </w:pPr>
      <w:r>
        <w:rPr>
          <w:spacing w:val="-18"/>
        </w:rPr>
        <w:t>股权市场，首次向合格投资者发行能取得股息或红利的有价证券。</w:t>
      </w:r>
      <w:r>
        <w:rPr>
          <w:rFonts w:hint="eastAsia" w:ascii="微软雅黑" w:eastAsia="微软雅黑"/>
          <w:b/>
          <w:spacing w:val="-15"/>
        </w:rPr>
        <w:t>可转换债券发行：</w:t>
      </w:r>
      <w:r>
        <w:rPr>
          <w:spacing w:val="-16"/>
        </w:rPr>
        <w:t>指特定行政区域内符合资质要求的企业通过</w:t>
      </w:r>
    </w:p>
    <w:p>
      <w:pPr>
        <w:pStyle w:val="5"/>
        <w:spacing w:line="338" w:lineRule="auto"/>
        <w:ind w:left="267" w:right="267"/>
        <w:jc w:val="both"/>
      </w:pPr>
      <w:r>
        <w:rPr>
          <w:spacing w:val="-16"/>
        </w:rPr>
        <w:t>区域性股权市场，向合格投资者发行可转换公司债券。其中，可转换公司债券指债券持有人可以在约定的时间内，按照约定的条件将</w:t>
      </w:r>
      <w:r>
        <w:rPr>
          <w:spacing w:val="-18"/>
        </w:rPr>
        <w:t>持有发行人的债券转换成发行人的股票。</w:t>
      </w:r>
    </w:p>
    <w:p>
      <w:pPr>
        <w:pStyle w:val="5"/>
        <w:spacing w:line="487" w:lineRule="exact"/>
        <w:ind w:left="874"/>
      </w:pPr>
      <w:r>
        <w:rPr>
          <w:rFonts w:hint="eastAsia" w:ascii="微软雅黑" w:eastAsia="微软雅黑"/>
          <w:b/>
          <w:spacing w:val="-15"/>
        </w:rPr>
        <w:t>增资扩股：</w:t>
      </w:r>
      <w:r>
        <w:rPr>
          <w:spacing w:val="-16"/>
        </w:rPr>
        <w:t>指符合要求的企业通过区域性股权市场增发的形式</w:t>
      </w:r>
    </w:p>
    <w:p>
      <w:pPr>
        <w:pStyle w:val="5"/>
        <w:spacing w:before="87" w:line="338" w:lineRule="auto"/>
        <w:ind w:left="267" w:right="269"/>
      </w:pPr>
      <w:r>
        <w:rPr>
          <w:spacing w:val="-16"/>
        </w:rPr>
        <w:t>增加注册资本，增加部分由特定行政区域内的合格投资者或原股东</w:t>
      </w:r>
      <w:r>
        <w:rPr>
          <w:spacing w:val="-18"/>
        </w:rPr>
        <w:t>认购。</w:t>
      </w:r>
    </w:p>
    <w:p>
      <w:pPr>
        <w:spacing w:before="0" w:line="488" w:lineRule="exact"/>
        <w:ind w:left="874" w:right="0" w:firstLine="0"/>
        <w:jc w:val="left"/>
        <w:rPr>
          <w:sz w:val="32"/>
        </w:rPr>
      </w:pPr>
      <w:r>
        <w:rPr>
          <w:rFonts w:hint="eastAsia" w:ascii="微软雅黑" w:eastAsia="微软雅黑"/>
          <w:b/>
          <w:spacing w:val="-15"/>
          <w:sz w:val="32"/>
        </w:rPr>
        <w:t>股权质押融资：</w:t>
      </w:r>
      <w:r>
        <w:rPr>
          <w:spacing w:val="-16"/>
          <w:sz w:val="32"/>
        </w:rPr>
        <w:t>指自然人或法人将其拥有的股权作为质押物，</w:t>
      </w:r>
    </w:p>
    <w:p>
      <w:pPr>
        <w:pStyle w:val="5"/>
        <w:spacing w:before="90" w:line="338" w:lineRule="auto"/>
        <w:ind w:left="267" w:right="267"/>
        <w:jc w:val="both"/>
      </w:pPr>
      <w:r>
        <w:rPr>
          <w:spacing w:val="-16"/>
        </w:rPr>
        <w:t>且在市场监督管理部门完成登记，并向区域性股权市场记录其提供担保从而进行融资的行为。如果质押融资中既有股权质押，又有其</w:t>
      </w:r>
      <w:r>
        <w:rPr>
          <w:spacing w:val="-18"/>
        </w:rPr>
        <w:t>他资产质押，应将股权质押部分单独计算，并予以填报。</w:t>
      </w:r>
    </w:p>
    <w:p>
      <w:pPr>
        <w:spacing w:before="0" w:line="487" w:lineRule="exact"/>
        <w:ind w:left="874" w:right="0" w:firstLine="0"/>
        <w:jc w:val="left"/>
        <w:rPr>
          <w:sz w:val="32"/>
        </w:rPr>
      </w:pPr>
      <w:r>
        <w:rPr>
          <w:rFonts w:hint="eastAsia" w:ascii="微软雅黑" w:eastAsia="微软雅黑"/>
          <w:b/>
          <w:spacing w:val="-15"/>
          <w:sz w:val="32"/>
        </w:rPr>
        <w:t>其他融资方式：</w:t>
      </w:r>
      <w:r>
        <w:rPr>
          <w:spacing w:val="-16"/>
          <w:sz w:val="32"/>
        </w:rPr>
        <w:t>指除股票发行、可转换债券发行、增资扩股、</w:t>
      </w:r>
    </w:p>
    <w:p>
      <w:pPr>
        <w:pStyle w:val="5"/>
        <w:spacing w:before="90"/>
        <w:ind w:left="267"/>
      </w:pPr>
      <w:r>
        <w:t>股权质押融资以外的其他融资方式。</w:t>
      </w:r>
    </w:p>
    <w:p>
      <w:pPr>
        <w:pStyle w:val="5"/>
        <w:spacing w:before="66" w:line="276" w:lineRule="auto"/>
        <w:ind w:left="267" w:right="267" w:firstLine="607"/>
      </w:pPr>
      <w:r>
        <w:rPr>
          <w:rFonts w:hint="eastAsia" w:ascii="微软雅黑" w:eastAsia="微软雅黑"/>
          <w:b/>
          <w:spacing w:val="-15"/>
        </w:rPr>
        <w:t>综合融资成本：</w:t>
      </w:r>
      <w:r>
        <w:rPr>
          <w:spacing w:val="-16"/>
        </w:rPr>
        <w:t>指融资主体获得融资的综合成本费率。其中， 股票发行、增资扩股等融资方式的综合融资成本包括审核费、登记</w:t>
      </w:r>
    </w:p>
    <w:p>
      <w:pPr>
        <w:pStyle w:val="5"/>
        <w:spacing w:before="109" w:line="338" w:lineRule="auto"/>
        <w:ind w:left="267" w:right="267"/>
      </w:pPr>
      <w:r>
        <w:rPr>
          <w:spacing w:val="-16"/>
        </w:rPr>
        <w:t>费、中介服务费等；可转换债券、股权质押融资等融资方式的综合</w:t>
      </w:r>
      <w:r>
        <w:rPr>
          <w:spacing w:val="-18"/>
        </w:rPr>
        <w:t>融资成本包括债券发行（贷款）利率、备案费等。</w:t>
      </w:r>
    </w:p>
    <w:p>
      <w:pPr>
        <w:spacing w:before="0" w:line="477" w:lineRule="exact"/>
        <w:ind w:left="874" w:right="0" w:firstLine="0"/>
        <w:jc w:val="left"/>
        <w:rPr>
          <w:sz w:val="32"/>
        </w:rPr>
      </w:pPr>
      <w:r>
        <w:rPr>
          <w:rFonts w:hint="eastAsia" w:ascii="微软雅黑" w:eastAsia="微软雅黑"/>
          <w:b/>
          <w:spacing w:val="-15"/>
          <w:sz w:val="32"/>
        </w:rPr>
        <w:t>平均综合融资成本：</w:t>
      </w:r>
      <w:r>
        <w:rPr>
          <w:spacing w:val="-16"/>
          <w:sz w:val="32"/>
        </w:rPr>
        <w:t>指期末存续业务的加权平均成本，其计算</w:t>
      </w:r>
    </w:p>
    <w:p>
      <w:pPr>
        <w:pStyle w:val="5"/>
        <w:spacing w:line="415" w:lineRule="exact"/>
        <w:ind w:left="267"/>
      </w:pPr>
      <w:r>
        <mc:AlternateContent>
          <mc:Choice Requires="wps">
            <w:drawing>
              <wp:anchor distT="0" distB="0" distL="114300" distR="114300" simplePos="0" relativeHeight="251668480" behindDoc="1" locked="0" layoutInCell="1" allowOverlap="1">
                <wp:simplePos x="0" y="0"/>
                <wp:positionH relativeFrom="page">
                  <wp:posOffset>3874770</wp:posOffset>
                </wp:positionH>
                <wp:positionV relativeFrom="paragraph">
                  <wp:posOffset>195580</wp:posOffset>
                </wp:positionV>
                <wp:extent cx="305435" cy="0"/>
                <wp:effectExtent l="0" t="0" r="0" b="0"/>
                <wp:wrapNone/>
                <wp:docPr id="8" name="直线 10"/>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305.1pt;margin-top:15.4pt;height:0pt;width:24.05pt;mso-position-horizontal-relative:page;z-index:-251648000;mso-width-relative:page;mso-height-relative:page;" filled="f" stroked="t" coordsize="21600,21600" o:gfxdata="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YS8/9cA&#10;AAAJAQAADwAAAAAAAAABACAAAAAiAAAAZHJzL2Rvd25yZXYueG1sUEsBAhQAFAAAAAgAh07iQNz8&#10;t0DnAQAA3AMAAA4AAAAAAAAAAQAgAAAAJgEAAGRycy9lMm9Eb2MueG1sUEsFBgAAAAAGAAYAWQEA&#10;AH8FAAAAAA==&#10;">
                <v:fill on="f" focussize="0,0"/>
                <v:stroke weight="1.02pt" color="#000000" joinstyle="round"/>
                <v:imagedata o:title=""/>
                <o:lock v:ext="edit" aspectratio="f"/>
              </v:line>
            </w:pict>
          </mc:Fallback>
        </mc:AlternateContent>
      </w:r>
      <w:r>
        <w:rPr>
          <w:spacing w:val="5"/>
        </w:rPr>
        <w:t>公式为：平均综合融资成本</w:t>
      </w:r>
      <w:r>
        <w:rPr>
          <w:rFonts w:ascii="Cambria" w:hAnsi="Cambria" w:eastAsia="Cambria"/>
        </w:rPr>
        <w:t xml:space="preserve">=  </w:t>
      </w:r>
      <w:r>
        <w:rPr>
          <w:rFonts w:ascii="Cambria" w:hAnsi="Cambria" w:eastAsia="Cambria"/>
          <w:spacing w:val="7"/>
          <w:position w:val="1"/>
        </w:rPr>
        <w:t xml:space="preserve">∑ </w:t>
      </w:r>
      <w:r>
        <w:rPr>
          <w:rFonts w:ascii="Cambria" w:hAnsi="Cambria" w:eastAsia="Cambria"/>
          <w:position w:val="1"/>
          <w:vertAlign w:val="superscript"/>
        </w:rPr>
        <w:t>m</w:t>
      </w:r>
      <w:r>
        <w:rPr>
          <w:rFonts w:ascii="Cambria" w:hAnsi="Cambria" w:eastAsia="Cambria"/>
          <w:position w:val="14"/>
          <w:sz w:val="19"/>
          <w:vertAlign w:val="baseline"/>
        </w:rPr>
        <w:t>i</w:t>
      </w:r>
      <w:r>
        <w:rPr>
          <w:rFonts w:ascii="Cambria" w:hAnsi="Cambria" w:eastAsia="Cambria"/>
          <w:position w:val="19"/>
          <w:sz w:val="23"/>
          <w:vertAlign w:val="baseline"/>
        </w:rPr>
        <w:t>y</w:t>
      </w:r>
      <w:r>
        <w:rPr>
          <w:rFonts w:ascii="Cambria" w:hAnsi="Cambria" w:eastAsia="Cambria"/>
          <w:position w:val="14"/>
          <w:sz w:val="19"/>
          <w:vertAlign w:val="baseline"/>
        </w:rPr>
        <w:t>i</w:t>
      </w:r>
      <w:r>
        <w:rPr>
          <w:rFonts w:ascii="Cambria" w:hAnsi="Cambria" w:eastAsia="Cambria"/>
          <w:spacing w:val="11"/>
          <w:position w:val="14"/>
          <w:sz w:val="19"/>
          <w:vertAlign w:val="baseline"/>
        </w:rPr>
        <w:t xml:space="preserve"> </w:t>
      </w:r>
      <w:r>
        <w:rPr>
          <w:spacing w:val="7"/>
          <w:vertAlign w:val="baseline"/>
        </w:rPr>
        <w:t>，其中，</w:t>
      </w:r>
      <w:r>
        <w:rPr>
          <w:rFonts w:ascii="Cambria" w:hAnsi="Cambria" w:eastAsia="Cambria"/>
          <w:spacing w:val="14"/>
          <w:vertAlign w:val="baseline"/>
        </w:rPr>
        <w:t>ω</w:t>
      </w:r>
      <w:r>
        <w:rPr>
          <w:spacing w:val="5"/>
          <w:vertAlign w:val="baseline"/>
        </w:rPr>
        <w:t>为总业务金额，</w:t>
      </w:r>
    </w:p>
    <w:p>
      <w:pPr>
        <w:spacing w:before="0" w:line="196" w:lineRule="exact"/>
        <w:ind w:left="660" w:right="0" w:firstLine="0"/>
        <w:jc w:val="center"/>
        <w:rPr>
          <w:rFonts w:ascii="Cambria"/>
          <w:sz w:val="23"/>
        </w:rPr>
      </w:pPr>
      <w:r>
        <w:rPr>
          <w:rFonts w:ascii="Cambria"/>
          <w:w w:val="99"/>
          <w:sz w:val="23"/>
        </w:rPr>
        <w:t>m</w:t>
      </w:r>
    </w:p>
    <w:p>
      <w:pPr>
        <w:pStyle w:val="5"/>
        <w:spacing w:before="68"/>
        <w:ind w:left="267"/>
      </w:pPr>
      <w:r>
        <w:rPr>
          <w:rFonts w:ascii="Cambria" w:hAnsi="Cambria" w:eastAsia="Cambria"/>
        </w:rPr>
        <w:t xml:space="preserve">ω = </w:t>
      </w:r>
      <w:r>
        <w:rPr>
          <w:rFonts w:ascii="Cambria" w:hAnsi="Cambria" w:eastAsia="Cambria"/>
          <w:position w:val="1"/>
        </w:rPr>
        <w:t xml:space="preserve">∑ </w:t>
      </w:r>
      <w:r>
        <w:rPr>
          <w:rFonts w:ascii="Cambria" w:hAnsi="Cambria" w:eastAsia="Cambria"/>
        </w:rPr>
        <w:t>ω</w:t>
      </w:r>
      <w:r>
        <w:rPr>
          <w:rFonts w:ascii="Cambria" w:hAnsi="Cambria" w:eastAsia="Cambria"/>
          <w:vertAlign w:val="subscript"/>
        </w:rPr>
        <w:t>i</w:t>
      </w:r>
      <w:r>
        <w:rPr>
          <w:vertAlign w:val="baseline"/>
        </w:rPr>
        <w:t>，</w:t>
      </w:r>
      <w:r>
        <w:rPr>
          <w:rFonts w:ascii="Cambria" w:hAnsi="Cambria" w:eastAsia="Cambria"/>
          <w:vertAlign w:val="baseline"/>
        </w:rPr>
        <w:t>ω</w:t>
      </w:r>
      <w:r>
        <w:rPr>
          <w:rFonts w:ascii="Cambria" w:hAnsi="Cambria" w:eastAsia="Cambria"/>
          <w:vertAlign w:val="subscript"/>
        </w:rPr>
        <w:t>i</w:t>
      </w:r>
      <w:r>
        <w:rPr>
          <w:vertAlign w:val="baseline"/>
        </w:rPr>
        <w:t>为单笔业务金额，</w:t>
      </w:r>
      <w:r>
        <w:rPr>
          <w:rFonts w:ascii="Cambria" w:hAnsi="Cambria" w:eastAsia="Cambria"/>
          <w:vertAlign w:val="baseline"/>
        </w:rPr>
        <w:t>γ</w:t>
      </w:r>
      <w:r>
        <w:rPr>
          <w:rFonts w:ascii="Cambria" w:hAnsi="Cambria" w:eastAsia="Cambria"/>
          <w:vertAlign w:val="subscript"/>
        </w:rPr>
        <w:t>i</w:t>
      </w:r>
      <w:r>
        <w:rPr>
          <w:vertAlign w:val="baseline"/>
        </w:rPr>
        <w:t>为该笔业务的综合融资成本。</w:t>
      </w:r>
    </w:p>
    <w:p>
      <w:pPr>
        <w:spacing w:before="65"/>
        <w:ind w:left="874" w:right="0" w:firstLine="0"/>
        <w:jc w:val="left"/>
        <w:rPr>
          <w:sz w:val="32"/>
        </w:rPr>
      </w:pPr>
      <w:r>
        <w:rPr>
          <w:rFonts w:hint="eastAsia" w:ascii="微软雅黑" w:eastAsia="微软雅黑"/>
          <w:b/>
          <w:spacing w:val="-27"/>
          <w:sz w:val="32"/>
        </w:rPr>
        <w:t>最高综合融资成本：</w:t>
      </w:r>
      <w:r>
        <w:rPr>
          <w:spacing w:val="-18"/>
          <w:sz w:val="32"/>
        </w:rPr>
        <w:t>指期末存续业务中综合融资成本的最高值。</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spacing w:before="0" w:line="537" w:lineRule="exact"/>
        <w:ind w:left="874" w:right="0" w:firstLine="0"/>
        <w:jc w:val="left"/>
        <w:rPr>
          <w:sz w:val="32"/>
        </w:rPr>
      </w:pPr>
      <w:r>
        <w:rPr>
          <w:rFonts w:hint="eastAsia" w:ascii="微软雅黑" w:eastAsia="微软雅黑"/>
          <w:b/>
          <w:spacing w:val="-27"/>
          <w:sz w:val="32"/>
        </w:rPr>
        <w:t>最低综合融资成本：</w:t>
      </w:r>
      <w:r>
        <w:rPr>
          <w:spacing w:val="-18"/>
          <w:sz w:val="32"/>
        </w:rPr>
        <w:t>指期末存续业务中综合融资成本的最低值。</w:t>
      </w:r>
    </w:p>
    <w:p>
      <w:pPr>
        <w:pStyle w:val="5"/>
        <w:spacing w:line="276" w:lineRule="auto"/>
        <w:ind w:left="267" w:right="265" w:firstLine="607"/>
      </w:pPr>
      <w:r>
        <w:rPr>
          <w:rFonts w:hint="eastAsia" w:ascii="微软雅黑" w:eastAsia="微软雅黑"/>
          <w:b/>
          <w:spacing w:val="-15"/>
        </w:rPr>
        <w:t>投资合计：</w:t>
      </w:r>
      <w:r>
        <w:rPr>
          <w:spacing w:val="-16"/>
        </w:rPr>
        <w:t>指股票发行、可转换债券发行、增资扩股、股权质</w:t>
      </w:r>
      <w:r>
        <w:rPr>
          <w:spacing w:val="-18"/>
        </w:rPr>
        <w:t>押融资以及其他方式投资之和。</w:t>
      </w:r>
    </w:p>
    <w:p>
      <w:pPr>
        <w:pStyle w:val="5"/>
        <w:spacing w:line="276" w:lineRule="auto"/>
        <w:ind w:left="267" w:right="268" w:firstLine="607"/>
      </w:pPr>
      <w:r>
        <w:rPr>
          <w:rFonts w:hint="eastAsia" w:ascii="微软雅黑" w:eastAsia="微软雅黑"/>
          <w:b/>
          <w:spacing w:val="-15"/>
        </w:rPr>
        <w:t>其他投资方式：</w:t>
      </w:r>
      <w:r>
        <w:rPr>
          <w:spacing w:val="-16"/>
        </w:rPr>
        <w:t>指除股票发行、可转换债券发行、增资扩股、</w:t>
      </w:r>
      <w:r>
        <w:rPr>
          <w:spacing w:val="-18"/>
        </w:rPr>
        <w:t>股权质押融资以外的其他投资方式。</w:t>
      </w:r>
    </w:p>
    <w:p>
      <w:pPr>
        <w:pStyle w:val="5"/>
        <w:spacing w:before="7" w:line="276" w:lineRule="auto"/>
        <w:ind w:left="267" w:right="265" w:firstLine="607"/>
      </w:pPr>
      <w:r>
        <w:rPr>
          <w:rFonts w:hint="eastAsia" w:ascii="微软雅黑" w:eastAsia="微软雅黑"/>
          <w:b/>
          <w:spacing w:val="-15"/>
        </w:rPr>
        <w:t>地区信息：</w:t>
      </w:r>
      <w:r>
        <w:rPr>
          <w:spacing w:val="-16"/>
        </w:rPr>
        <w:t>指投资主体的地区信息，填列到省级行政区（包括</w:t>
      </w:r>
      <w:r>
        <w:rPr>
          <w:spacing w:val="-25"/>
        </w:rPr>
        <w:t>省、自治区、直辖市</w:t>
      </w:r>
      <w:r>
        <w:rPr>
          <w:spacing w:val="-170"/>
        </w:rPr>
        <w:t>）</w:t>
      </w:r>
      <w:r>
        <w:rPr>
          <w:spacing w:val="-25"/>
        </w:rPr>
        <w:t>。企业按工商注册地填报，个人按身份信息中</w:t>
      </w:r>
    </w:p>
    <w:p>
      <w:pPr>
        <w:pStyle w:val="5"/>
        <w:spacing w:before="108"/>
        <w:ind w:left="267"/>
      </w:pPr>
      <w:r>
        <w:t>的住址信息填报，SPV 按发起设立机构的工商注册地填报。</w:t>
      </w:r>
    </w:p>
    <w:p>
      <w:pPr>
        <w:pStyle w:val="5"/>
        <w:spacing w:before="74" w:line="235" w:lineRule="auto"/>
        <w:ind w:left="874" w:right="116" w:hanging="1"/>
      </w:pPr>
      <w:r>
        <w:rPr>
          <w:rFonts w:hint="eastAsia" w:ascii="微软雅黑" w:eastAsia="微软雅黑"/>
          <w:b/>
          <w:spacing w:val="-34"/>
        </w:rPr>
        <w:t>展示企业：</w:t>
      </w:r>
      <w:r>
        <w:rPr>
          <w:spacing w:val="-19"/>
        </w:rPr>
        <w:t>指由区域性股权市场提供基本信息展示服务的企业。</w:t>
      </w:r>
      <w:r>
        <w:rPr>
          <w:rFonts w:hint="eastAsia" w:ascii="微软雅黑" w:eastAsia="微软雅黑"/>
          <w:b/>
          <w:spacing w:val="-15"/>
        </w:rPr>
        <w:t>纯托管企业：</w:t>
      </w:r>
      <w:r>
        <w:rPr>
          <w:spacing w:val="-16"/>
        </w:rPr>
        <w:t>指仅向区域性股权市场提请维护和保管其股份的</w:t>
      </w:r>
    </w:p>
    <w:p>
      <w:pPr>
        <w:pStyle w:val="5"/>
        <w:spacing w:before="94"/>
        <w:ind w:left="267"/>
      </w:pPr>
      <w:r>
        <w:t>企业，不包含挂牌融资企业。</w:t>
      </w:r>
    </w:p>
    <w:p>
      <w:pPr>
        <w:spacing w:before="66"/>
        <w:ind w:left="874" w:right="0" w:firstLine="0"/>
        <w:jc w:val="left"/>
        <w:rPr>
          <w:sz w:val="32"/>
        </w:rPr>
      </w:pPr>
      <w:r>
        <w:rPr>
          <w:rFonts w:hint="eastAsia" w:ascii="微软雅黑" w:eastAsia="微软雅黑"/>
          <w:b/>
          <w:sz w:val="32"/>
        </w:rPr>
        <w:t>挂牌企业：</w:t>
      </w:r>
      <w:r>
        <w:rPr>
          <w:sz w:val="32"/>
        </w:rPr>
        <w:t>指在区域性股权市场挂牌转让证券的企业。</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1039"/>
      </w:pPr>
      <w:bookmarkStart w:id="34" w:name="_TOC_250013"/>
      <w:r>
        <w:rPr>
          <w:rFonts w:ascii="Times New Roman" w:eastAsia="Times New Roman"/>
        </w:rPr>
        <w:t xml:space="preserve">C304 </w:t>
      </w:r>
      <w:bookmarkEnd w:id="34"/>
      <w:r>
        <w:t>典当行主要业务统计表</w:t>
      </w:r>
    </w:p>
    <w:p>
      <w:pPr>
        <w:pStyle w:val="4"/>
        <w:spacing w:before="279"/>
      </w:pPr>
      <w:r>
        <w:t>一、统计要求</w:t>
      </w:r>
    </w:p>
    <w:p>
      <w:pPr>
        <w:pStyle w:val="5"/>
        <w:spacing w:before="89" w:line="338" w:lineRule="auto"/>
        <w:ind w:left="267" w:right="100" w:firstLine="604"/>
        <w:jc w:val="both"/>
      </w:pPr>
      <w:r>
        <w:rPr>
          <w:spacing w:val="-25"/>
          <w:w w:val="100"/>
        </w:rPr>
        <w:t>本套报表包括分交易对手</w:t>
      </w:r>
      <w:r>
        <w:rPr>
          <w:spacing w:val="-20"/>
          <w:w w:val="100"/>
        </w:rPr>
        <w:t>（</w:t>
      </w:r>
      <w:r>
        <w:rPr>
          <w:w w:val="100"/>
        </w:rPr>
        <w:t>表</w:t>
      </w:r>
      <w:r>
        <w:rPr>
          <w:spacing w:val="-102"/>
        </w:rPr>
        <w:t xml:space="preserve"> </w:t>
      </w:r>
      <w:r>
        <w:rPr>
          <w:spacing w:val="-10"/>
          <w:w w:val="100"/>
        </w:rPr>
        <w:t>C30401</w:t>
      </w:r>
      <w:r>
        <w:rPr>
          <w:spacing w:val="-170"/>
          <w:w w:val="100"/>
        </w:rPr>
        <w:t>）</w:t>
      </w:r>
      <w:r>
        <w:rPr>
          <w:spacing w:val="-49"/>
          <w:w w:val="100"/>
        </w:rPr>
        <w:t>、变动因素</w:t>
      </w:r>
      <w:r>
        <w:rPr>
          <w:spacing w:val="-18"/>
          <w:w w:val="100"/>
        </w:rPr>
        <w:t>（</w:t>
      </w:r>
      <w:r>
        <w:rPr>
          <w:spacing w:val="56"/>
          <w:w w:val="100"/>
        </w:rPr>
        <w:t>表</w:t>
      </w:r>
      <w:r>
        <w:rPr>
          <w:spacing w:val="-9"/>
          <w:w w:val="100"/>
        </w:rPr>
        <w:t>C30402</w:t>
      </w:r>
      <w:r>
        <w:rPr>
          <w:spacing w:val="-170"/>
          <w:w w:val="100"/>
        </w:rPr>
        <w:t>）</w:t>
      </w:r>
      <w:r>
        <w:rPr>
          <w:w w:val="100"/>
        </w:rPr>
        <w:t>、</w:t>
      </w:r>
      <w:r>
        <w:rPr>
          <w:spacing w:val="-23"/>
          <w:w w:val="100"/>
        </w:rPr>
        <w:t>融资投向</w:t>
      </w:r>
      <w:r>
        <w:rPr>
          <w:spacing w:val="-18"/>
          <w:w w:val="100"/>
        </w:rPr>
        <w:t>（</w:t>
      </w:r>
      <w:r>
        <w:rPr>
          <w:w w:val="100"/>
        </w:rPr>
        <w:t>表</w:t>
      </w:r>
      <w:r>
        <w:rPr>
          <w:spacing w:val="-102"/>
        </w:rPr>
        <w:t xml:space="preserve"> </w:t>
      </w:r>
      <w:r>
        <w:rPr>
          <w:spacing w:val="-9"/>
          <w:w w:val="100"/>
        </w:rPr>
        <w:t>C3</w:t>
      </w:r>
      <w:r>
        <w:rPr>
          <w:spacing w:val="-11"/>
          <w:w w:val="100"/>
        </w:rPr>
        <w:t>0</w:t>
      </w:r>
      <w:r>
        <w:rPr>
          <w:spacing w:val="-9"/>
          <w:w w:val="100"/>
        </w:rPr>
        <w:t>403</w:t>
      </w:r>
      <w:r>
        <w:rPr>
          <w:spacing w:val="-170"/>
          <w:w w:val="100"/>
        </w:rPr>
        <w:t>）</w:t>
      </w:r>
      <w:r>
        <w:rPr>
          <w:spacing w:val="-26"/>
          <w:w w:val="100"/>
        </w:rPr>
        <w:t>、融资成本</w:t>
      </w:r>
      <w:r>
        <w:rPr>
          <w:spacing w:val="-18"/>
          <w:w w:val="100"/>
        </w:rPr>
        <w:t>（</w:t>
      </w:r>
      <w:r>
        <w:rPr>
          <w:w w:val="100"/>
        </w:rPr>
        <w:t>表</w:t>
      </w:r>
      <w:r>
        <w:rPr>
          <w:spacing w:val="-102"/>
        </w:rPr>
        <w:t xml:space="preserve"> </w:t>
      </w:r>
      <w:r>
        <w:rPr>
          <w:spacing w:val="-10"/>
          <w:w w:val="100"/>
        </w:rPr>
        <w:t>C30404</w:t>
      </w:r>
      <w:r>
        <w:rPr>
          <w:spacing w:val="-36"/>
          <w:w w:val="100"/>
        </w:rPr>
        <w:t>）</w:t>
      </w:r>
      <w:r>
        <w:rPr>
          <w:w w:val="100"/>
        </w:rPr>
        <w:t>共</w:t>
      </w:r>
      <w:r>
        <w:rPr>
          <w:spacing w:val="-102"/>
        </w:rPr>
        <w:t xml:space="preserve"> </w:t>
      </w:r>
      <w:r>
        <w:rPr>
          <w:w w:val="100"/>
        </w:rPr>
        <w:t>4</w:t>
      </w:r>
      <w:r>
        <w:rPr>
          <w:spacing w:val="-95"/>
        </w:rPr>
        <w:t xml:space="preserve"> </w:t>
      </w:r>
      <w:r>
        <w:rPr>
          <w:spacing w:val="-19"/>
          <w:w w:val="100"/>
        </w:rPr>
        <w:t>张业务统计表，</w:t>
      </w:r>
    </w:p>
    <w:p>
      <w:pPr>
        <w:pStyle w:val="4"/>
        <w:spacing w:line="482" w:lineRule="exact"/>
        <w:ind w:left="267"/>
      </w:pPr>
      <w:r>
        <w:rPr>
          <w:spacing w:val="-16"/>
        </w:rPr>
        <w:t>旨在反映企业资产负债中资产方的典当业务规模、结构、变动等情</w:t>
      </w:r>
    </w:p>
    <w:p>
      <w:pPr>
        <w:pStyle w:val="4"/>
        <w:spacing w:line="584" w:lineRule="exact"/>
        <w:ind w:left="267"/>
      </w:pPr>
      <w:r>
        <w:t>况。</w:t>
      </w:r>
    </w:p>
    <w:p>
      <w:pPr>
        <w:pStyle w:val="5"/>
        <w:spacing w:before="91" w:line="338" w:lineRule="auto"/>
        <w:ind w:left="267" w:right="249" w:firstLine="604"/>
        <w:jc w:val="both"/>
      </w:pPr>
      <w:r>
        <w:rPr>
          <w:spacing w:val="-49"/>
        </w:rPr>
        <w:t xml:space="preserve">表 </w:t>
      </w:r>
      <w:r>
        <w:rPr>
          <w:spacing w:val="-9"/>
        </w:rPr>
        <w:t>C30401</w:t>
      </w:r>
      <w:r>
        <w:rPr>
          <w:spacing w:val="-31"/>
        </w:rPr>
        <w:t xml:space="preserve"> 统计典当业务余额和当年累计发生额，按直接交易对</w:t>
      </w:r>
      <w:r>
        <w:rPr>
          <w:spacing w:val="-36"/>
        </w:rPr>
        <w:t xml:space="preserve">手填报；表 </w:t>
      </w:r>
      <w:r>
        <w:rPr>
          <w:spacing w:val="-9"/>
        </w:rPr>
        <w:t>C30402</w:t>
      </w:r>
      <w:r>
        <w:rPr>
          <w:spacing w:val="-29"/>
        </w:rPr>
        <w:t xml:space="preserve"> 统计典当业务当年累计发生额，按直接交易对手</w:t>
      </w:r>
      <w:r>
        <w:rPr>
          <w:spacing w:val="-41"/>
        </w:rPr>
        <w:t xml:space="preserve">填报；表 </w:t>
      </w:r>
      <w:r>
        <w:rPr>
          <w:spacing w:val="-9"/>
        </w:rPr>
        <w:t>C30403</w:t>
      </w:r>
      <w:r>
        <w:rPr>
          <w:spacing w:val="-29"/>
        </w:rPr>
        <w:t xml:space="preserve"> 统计典当业务余额，按资金最终用途投向填报；表</w:t>
      </w:r>
      <w:r>
        <w:rPr>
          <w:spacing w:val="-8"/>
        </w:rPr>
        <w:t>C30404</w:t>
      </w:r>
      <w:r>
        <w:rPr>
          <w:spacing w:val="-27"/>
        </w:rPr>
        <w:t xml:space="preserve"> 统计典当业务融资主体的综合融资成本。</w:t>
      </w:r>
    </w:p>
    <w:p>
      <w:pPr>
        <w:pStyle w:val="4"/>
        <w:spacing w:line="481" w:lineRule="exact"/>
      </w:pPr>
      <w:r>
        <w:t>二、主要指标解释</w:t>
      </w:r>
    </w:p>
    <w:p>
      <w:pPr>
        <w:spacing w:before="2" w:line="235" w:lineRule="auto"/>
        <w:ind w:left="267" w:right="249" w:firstLine="607"/>
        <w:jc w:val="left"/>
        <w:rPr>
          <w:sz w:val="32"/>
        </w:rPr>
      </w:pPr>
      <w:r>
        <w:rPr>
          <w:rFonts w:hint="eastAsia" w:ascii="微软雅黑" w:eastAsia="微软雅黑"/>
          <w:b/>
          <w:spacing w:val="-16"/>
          <w:sz w:val="32"/>
        </w:rPr>
        <w:t>住户、非金融企业、金融机构、行业、企业规模、经济成分分</w:t>
      </w:r>
      <w:r>
        <w:rPr>
          <w:rFonts w:hint="eastAsia" w:ascii="微软雅黑" w:eastAsia="微软雅黑"/>
          <w:b/>
          <w:spacing w:val="-18"/>
          <w:sz w:val="32"/>
        </w:rPr>
        <w:t>类以及余额、发生额</w:t>
      </w:r>
      <w:r>
        <w:rPr>
          <w:spacing w:val="-34"/>
          <w:sz w:val="32"/>
        </w:rPr>
        <w:t xml:space="preserve">详见附 </w:t>
      </w:r>
      <w:r>
        <w:rPr>
          <w:spacing w:val="-13"/>
          <w:sz w:val="32"/>
        </w:rPr>
        <w:t>6</w:t>
      </w:r>
      <w:r>
        <w:rPr>
          <w:spacing w:val="-29"/>
          <w:sz w:val="32"/>
        </w:rPr>
        <w:t>《主要参照信息及通用指标解释》。表</w:t>
      </w:r>
    </w:p>
    <w:p>
      <w:pPr>
        <w:pStyle w:val="5"/>
        <w:spacing w:line="276" w:lineRule="auto"/>
        <w:ind w:left="267" w:right="249" w:hanging="1"/>
      </w:pPr>
      <w:r>
        <w:rPr>
          <w:spacing w:val="-9"/>
        </w:rPr>
        <w:t>C30401</w:t>
      </w:r>
      <w:r>
        <w:rPr>
          <w:spacing w:val="-52"/>
        </w:rPr>
        <w:t xml:space="preserve"> 和表 </w:t>
      </w:r>
      <w:r>
        <w:rPr>
          <w:spacing w:val="-9"/>
        </w:rPr>
        <w:t>C30402</w:t>
      </w:r>
      <w:r>
        <w:rPr>
          <w:spacing w:val="-54"/>
        </w:rPr>
        <w:t xml:space="preserve"> 中</w:t>
      </w:r>
      <w:r>
        <w:rPr>
          <w:rFonts w:hint="eastAsia" w:ascii="微软雅黑" w:eastAsia="微软雅黑"/>
          <w:b/>
          <w:spacing w:val="-17"/>
        </w:rPr>
        <w:t>其他</w:t>
      </w:r>
      <w:r>
        <w:rPr>
          <w:spacing w:val="-31"/>
        </w:rPr>
        <w:t>填报除住户、非金融企业、金融机构、地</w:t>
      </w:r>
      <w:r>
        <w:rPr>
          <w:spacing w:val="-18"/>
        </w:rPr>
        <w:t>方金融组织之外的机构部门单位。</w:t>
      </w:r>
    </w:p>
    <w:p>
      <w:pPr>
        <w:pStyle w:val="5"/>
        <w:spacing w:line="276" w:lineRule="auto"/>
        <w:ind w:left="267" w:right="115" w:firstLine="607"/>
      </w:pPr>
      <w:r>
        <w:rPr>
          <w:rFonts w:hint="eastAsia" w:ascii="微软雅黑" w:eastAsia="微软雅黑"/>
          <w:b/>
          <w:spacing w:val="-24"/>
        </w:rPr>
        <w:t>典当业务合计：</w:t>
      </w:r>
      <w:r>
        <w:rPr>
          <w:spacing w:val="-24"/>
        </w:rPr>
        <w:t>指动产质押典当业务、财产权利质押典当业务、</w:t>
      </w:r>
      <w:r>
        <w:rPr>
          <w:spacing w:val="-18"/>
        </w:rPr>
        <w:t>房地产抵押典当业务以及其他抵押典当业务之和。</w:t>
      </w:r>
    </w:p>
    <w:p>
      <w:pPr>
        <w:spacing w:before="4" w:line="584" w:lineRule="exact"/>
        <w:ind w:left="874" w:right="0" w:firstLine="0"/>
        <w:jc w:val="left"/>
        <w:rPr>
          <w:sz w:val="32"/>
        </w:rPr>
      </w:pPr>
      <w:r>
        <w:rPr>
          <w:rFonts w:hint="eastAsia" w:ascii="微软雅黑" w:eastAsia="微软雅黑"/>
          <w:b/>
          <w:sz w:val="32"/>
        </w:rPr>
        <w:t>动产质押典当业务：</w:t>
      </w:r>
      <w:r>
        <w:rPr>
          <w:sz w:val="32"/>
        </w:rPr>
        <w:t>指以动产作为当物质押的典当业务。</w:t>
      </w:r>
    </w:p>
    <w:p>
      <w:pPr>
        <w:spacing w:before="0" w:line="584" w:lineRule="exact"/>
        <w:ind w:left="874" w:right="0" w:firstLine="0"/>
        <w:jc w:val="left"/>
        <w:rPr>
          <w:sz w:val="32"/>
        </w:rPr>
      </w:pPr>
      <w:r>
        <w:rPr>
          <w:rFonts w:hint="eastAsia" w:ascii="微软雅黑" w:eastAsia="微软雅黑"/>
          <w:b/>
          <w:spacing w:val="-15"/>
          <w:sz w:val="32"/>
        </w:rPr>
        <w:t>财产权利质押典当业务：</w:t>
      </w:r>
      <w:r>
        <w:rPr>
          <w:spacing w:val="-16"/>
          <w:sz w:val="32"/>
        </w:rPr>
        <w:t>指以财产权利作为当物质押的典当业</w:t>
      </w:r>
    </w:p>
    <w:p>
      <w:pPr>
        <w:pStyle w:val="5"/>
        <w:spacing w:before="91"/>
        <w:ind w:left="267"/>
      </w:pPr>
      <w:r>
        <w:t>务。</w:t>
      </w:r>
    </w:p>
    <w:p>
      <w:pPr>
        <w:spacing w:before="65"/>
        <w:ind w:left="874" w:right="0" w:firstLine="0"/>
        <w:jc w:val="left"/>
        <w:rPr>
          <w:sz w:val="32"/>
        </w:rPr>
      </w:pPr>
      <w:r>
        <w:rPr>
          <w:rFonts w:hint="eastAsia" w:ascii="微软雅黑" w:eastAsia="微软雅黑"/>
          <w:b/>
          <w:spacing w:val="-15"/>
          <w:sz w:val="32"/>
        </w:rPr>
        <w:t>房地产抵押典当业务：</w:t>
      </w:r>
      <w:r>
        <w:rPr>
          <w:spacing w:val="-16"/>
          <w:sz w:val="32"/>
        </w:rPr>
        <w:t>指以本省、自治区、直辖市内的房地产</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或者是已取得商品房预售许可证的在建工程作为当物抵押的典当业</w:t>
      </w:r>
      <w:r>
        <w:rPr>
          <w:spacing w:val="-18"/>
        </w:rPr>
        <w:t>务。</w:t>
      </w:r>
    </w:p>
    <w:p>
      <w:pPr>
        <w:spacing w:before="0" w:line="482" w:lineRule="exact"/>
        <w:ind w:left="874" w:right="0" w:firstLine="0"/>
        <w:jc w:val="left"/>
        <w:rPr>
          <w:sz w:val="32"/>
        </w:rPr>
      </w:pPr>
      <w:r>
        <w:rPr>
          <w:rFonts w:hint="eastAsia" w:ascii="微软雅黑" w:eastAsia="微软雅黑"/>
          <w:b/>
          <w:sz w:val="32"/>
        </w:rPr>
        <w:t>其他抵押典当业务：</w:t>
      </w:r>
      <w:r>
        <w:rPr>
          <w:sz w:val="32"/>
        </w:rPr>
        <w:t>指除上述类别外的其他典当业务。</w:t>
      </w:r>
    </w:p>
    <w:p>
      <w:pPr>
        <w:pStyle w:val="5"/>
        <w:spacing w:line="578" w:lineRule="exact"/>
        <w:ind w:left="874"/>
      </w:pPr>
      <w:r>
        <w:rPr>
          <w:rFonts w:hint="eastAsia" w:ascii="微软雅黑" w:eastAsia="微软雅黑"/>
          <w:b/>
        </w:rPr>
        <w:t>绝当：</w:t>
      </w:r>
      <w:r>
        <w:t>指当户逾期不赎当或不续当的行为。</w:t>
      </w:r>
    </w:p>
    <w:p>
      <w:pPr>
        <w:pStyle w:val="5"/>
        <w:spacing w:line="276" w:lineRule="auto"/>
        <w:ind w:left="267" w:right="266" w:firstLine="607"/>
      </w:pPr>
      <w:r>
        <w:rPr>
          <w:rFonts w:hint="eastAsia" w:ascii="微软雅黑" w:eastAsia="微软雅黑"/>
          <w:b/>
          <w:spacing w:val="-15"/>
        </w:rPr>
        <w:t>收当：</w:t>
      </w:r>
      <w:r>
        <w:rPr>
          <w:spacing w:val="-16"/>
        </w:rPr>
        <w:t>典当行向当户收取当物作为债权担保的行为，这里统计</w:t>
      </w:r>
      <w:r>
        <w:rPr>
          <w:spacing w:val="-18"/>
        </w:rPr>
        <w:t>向当户提供的资金量。</w:t>
      </w:r>
    </w:p>
    <w:p>
      <w:pPr>
        <w:pStyle w:val="5"/>
        <w:spacing w:before="8" w:line="235" w:lineRule="auto"/>
        <w:ind w:left="874" w:right="266"/>
      </w:pPr>
      <w:r>
        <w:rPr>
          <w:rFonts w:hint="eastAsia" w:ascii="微软雅黑" w:eastAsia="微软雅黑"/>
          <w:b/>
          <w:spacing w:val="-17"/>
        </w:rPr>
        <w:t>其他发放方式：</w:t>
      </w:r>
      <w:r>
        <w:rPr>
          <w:spacing w:val="-18"/>
        </w:rPr>
        <w:t xml:space="preserve">指收当方式以外引起业务余额增加的行为。 </w:t>
      </w:r>
      <w:r>
        <w:rPr>
          <w:rFonts w:hint="eastAsia" w:ascii="微软雅黑" w:eastAsia="微软雅黑"/>
          <w:b/>
          <w:spacing w:val="-15"/>
        </w:rPr>
        <w:t>赎当：</w:t>
      </w:r>
      <w:r>
        <w:rPr>
          <w:spacing w:val="-16"/>
        </w:rPr>
        <w:t>当户在当期内向典当行清偿当金换回原当物的行为，这</w:t>
      </w:r>
    </w:p>
    <w:p>
      <w:pPr>
        <w:pStyle w:val="5"/>
        <w:spacing w:before="95"/>
        <w:ind w:left="267"/>
      </w:pPr>
      <w:r>
        <w:t>里统计赎当支付的本金。</w:t>
      </w:r>
    </w:p>
    <w:p>
      <w:pPr>
        <w:spacing w:before="73" w:line="235" w:lineRule="auto"/>
        <w:ind w:left="874" w:right="268" w:firstLine="0"/>
        <w:jc w:val="left"/>
        <w:rPr>
          <w:sz w:val="32"/>
        </w:rPr>
      </w:pPr>
      <w:r>
        <w:rPr>
          <w:rFonts w:hint="eastAsia" w:ascii="微软雅黑" w:eastAsia="微软雅黑"/>
          <w:b/>
          <w:spacing w:val="-17"/>
          <w:sz w:val="32"/>
        </w:rPr>
        <w:t>绝当处置：</w:t>
      </w:r>
      <w:r>
        <w:rPr>
          <w:spacing w:val="-18"/>
          <w:sz w:val="32"/>
        </w:rPr>
        <w:t>处置的绝当物品当金（</w:t>
      </w:r>
      <w:r>
        <w:rPr>
          <w:spacing w:val="-50"/>
          <w:sz w:val="32"/>
        </w:rPr>
        <w:t xml:space="preserve">同 </w:t>
      </w:r>
      <w:r>
        <w:rPr>
          <w:spacing w:val="-7"/>
          <w:sz w:val="32"/>
        </w:rPr>
        <w:t>C404</w:t>
      </w:r>
      <w:r>
        <w:rPr>
          <w:spacing w:val="-29"/>
          <w:sz w:val="32"/>
        </w:rPr>
        <w:t xml:space="preserve"> 表的处置绝当额</w:t>
      </w:r>
      <w:r>
        <w:rPr>
          <w:spacing w:val="-170"/>
          <w:sz w:val="32"/>
        </w:rPr>
        <w:t>）</w:t>
      </w:r>
      <w:r>
        <w:rPr>
          <w:sz w:val="32"/>
        </w:rPr>
        <w:t>。</w:t>
      </w:r>
      <w:r>
        <w:rPr>
          <w:rFonts w:hint="eastAsia" w:ascii="微软雅黑" w:eastAsia="微软雅黑"/>
          <w:b/>
          <w:spacing w:val="-17"/>
          <w:sz w:val="32"/>
        </w:rPr>
        <w:t>其他收回方式：</w:t>
      </w:r>
      <w:r>
        <w:rPr>
          <w:spacing w:val="-18"/>
          <w:sz w:val="32"/>
        </w:rPr>
        <w:t xml:space="preserve">指上述方式以外引起业务余额减少的行为。 </w:t>
      </w:r>
      <w:r>
        <w:rPr>
          <w:rFonts w:hint="eastAsia" w:ascii="微软雅黑" w:eastAsia="微软雅黑"/>
          <w:b/>
          <w:spacing w:val="-15"/>
          <w:sz w:val="32"/>
        </w:rPr>
        <w:t>综合融资成本：</w:t>
      </w:r>
      <w:r>
        <w:rPr>
          <w:spacing w:val="-16"/>
          <w:sz w:val="32"/>
        </w:rPr>
        <w:t>指融资主体获得融资的综合成本费率。典当业</w:t>
      </w:r>
    </w:p>
    <w:p>
      <w:pPr>
        <w:pStyle w:val="5"/>
        <w:spacing w:before="94" w:line="338" w:lineRule="auto"/>
        <w:ind w:left="267" w:right="267"/>
      </w:pPr>
      <w:r>
        <w:rPr>
          <w:spacing w:val="-16"/>
        </w:rPr>
        <w:t>务综合融资成本包括直接的融资利率及其他附加的各类与融资相关</w:t>
      </w:r>
      <w:r>
        <w:rPr>
          <w:spacing w:val="-18"/>
        </w:rPr>
        <w:t>的费用。</w:t>
      </w:r>
    </w:p>
    <w:p>
      <w:pPr>
        <w:spacing w:before="0" w:line="478" w:lineRule="exact"/>
        <w:ind w:left="874" w:right="0" w:firstLine="0"/>
        <w:jc w:val="left"/>
        <w:rPr>
          <w:sz w:val="32"/>
        </w:rPr>
      </w:pPr>
      <w:r>
        <w:rPr>
          <w:rFonts w:hint="eastAsia" w:ascii="微软雅黑" w:eastAsia="微软雅黑"/>
          <w:b/>
          <w:spacing w:val="-15"/>
          <w:sz w:val="32"/>
        </w:rPr>
        <w:t>平均综合融资成本：</w:t>
      </w:r>
      <w:r>
        <w:rPr>
          <w:spacing w:val="-16"/>
          <w:sz w:val="32"/>
        </w:rPr>
        <w:t>指期末存续业务的加权平均成本，其计算</w:t>
      </w:r>
    </w:p>
    <w:p>
      <w:pPr>
        <w:pStyle w:val="5"/>
        <w:spacing w:line="415" w:lineRule="exact"/>
        <w:ind w:left="267"/>
      </w:pPr>
      <w:r>
        <mc:AlternateContent>
          <mc:Choice Requires="wps">
            <w:drawing>
              <wp:anchor distT="0" distB="0" distL="114300" distR="114300" simplePos="0" relativeHeight="251669504" behindDoc="1" locked="0" layoutInCell="1" allowOverlap="1">
                <wp:simplePos x="0" y="0"/>
                <wp:positionH relativeFrom="page">
                  <wp:posOffset>3874770</wp:posOffset>
                </wp:positionH>
                <wp:positionV relativeFrom="paragraph">
                  <wp:posOffset>194945</wp:posOffset>
                </wp:positionV>
                <wp:extent cx="305435" cy="0"/>
                <wp:effectExtent l="0" t="0" r="0" b="0"/>
                <wp:wrapNone/>
                <wp:docPr id="10" name="直线 11"/>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305.1pt;margin-top:15.35pt;height:0pt;width:24.05pt;mso-position-horizontal-relative:page;z-index:-251646976;mso-width-relative:page;mso-height-relative:page;" filled="f" stroked="t" coordsize="21600,21600" o:gfxdata="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SAM5DX&#10;AAAACQEAAA8AAAAAAAAAAQAgAAAAIgAAAGRycy9kb3ducmV2LnhtbFBLAQIUABQAAAAIAIdO4kDk&#10;qAM16AEAAN0DAAAOAAAAAAAAAAEAIAAAACYBAABkcnMvZTJvRG9jLnhtbFBLBQYAAAAABgAGAFkB&#10;AACABQAAAAA=&#10;">
                <v:fill on="f" focussize="0,0"/>
                <v:stroke weight="1.02pt" color="#000000" joinstyle="round"/>
                <v:imagedata o:title=""/>
                <o:lock v:ext="edit" aspectratio="f"/>
              </v:line>
            </w:pict>
          </mc:Fallback>
        </mc:AlternateContent>
      </w:r>
      <w:r>
        <w:rPr>
          <w:spacing w:val="5"/>
        </w:rPr>
        <w:t>公式为：平均综合融资成本</w:t>
      </w:r>
      <w:r>
        <w:rPr>
          <w:rFonts w:ascii="Cambria" w:hAnsi="Cambria" w:eastAsia="Cambria"/>
        </w:rPr>
        <w:t xml:space="preserve">=  </w:t>
      </w:r>
      <w:r>
        <w:rPr>
          <w:rFonts w:ascii="Cambria" w:hAnsi="Cambria" w:eastAsia="Cambria"/>
          <w:spacing w:val="7"/>
          <w:position w:val="1"/>
        </w:rPr>
        <w:t xml:space="preserve">∑ </w:t>
      </w:r>
      <w:r>
        <w:rPr>
          <w:rFonts w:ascii="Cambria" w:hAnsi="Cambria" w:eastAsia="Cambria"/>
          <w:position w:val="1"/>
          <w:vertAlign w:val="superscript"/>
        </w:rPr>
        <w:t>m</w:t>
      </w:r>
      <w:r>
        <w:rPr>
          <w:rFonts w:ascii="Cambria" w:hAnsi="Cambria" w:eastAsia="Cambria"/>
          <w:position w:val="14"/>
          <w:sz w:val="19"/>
          <w:vertAlign w:val="baseline"/>
        </w:rPr>
        <w:t>i</w:t>
      </w:r>
      <w:r>
        <w:rPr>
          <w:rFonts w:ascii="Cambria" w:hAnsi="Cambria" w:eastAsia="Cambria"/>
          <w:position w:val="19"/>
          <w:sz w:val="23"/>
          <w:vertAlign w:val="baseline"/>
        </w:rPr>
        <w:t>y</w:t>
      </w:r>
      <w:r>
        <w:rPr>
          <w:rFonts w:ascii="Cambria" w:hAnsi="Cambria" w:eastAsia="Cambria"/>
          <w:position w:val="14"/>
          <w:sz w:val="19"/>
          <w:vertAlign w:val="baseline"/>
        </w:rPr>
        <w:t>i</w:t>
      </w:r>
      <w:r>
        <w:rPr>
          <w:rFonts w:ascii="Cambria" w:hAnsi="Cambria" w:eastAsia="Cambria"/>
          <w:spacing w:val="11"/>
          <w:position w:val="14"/>
          <w:sz w:val="19"/>
          <w:vertAlign w:val="baseline"/>
        </w:rPr>
        <w:t xml:space="preserve"> </w:t>
      </w:r>
      <w:r>
        <w:rPr>
          <w:spacing w:val="7"/>
          <w:vertAlign w:val="baseline"/>
        </w:rPr>
        <w:t>，其中，</w:t>
      </w:r>
      <w:r>
        <w:rPr>
          <w:rFonts w:ascii="Cambria" w:hAnsi="Cambria" w:eastAsia="Cambria"/>
          <w:spacing w:val="14"/>
          <w:vertAlign w:val="baseline"/>
        </w:rPr>
        <w:t>ω</w:t>
      </w:r>
      <w:r>
        <w:rPr>
          <w:spacing w:val="5"/>
          <w:vertAlign w:val="baseline"/>
        </w:rPr>
        <w:t>为总业务金额，</w:t>
      </w:r>
    </w:p>
    <w:p>
      <w:pPr>
        <w:spacing w:before="0" w:line="196" w:lineRule="exact"/>
        <w:ind w:left="660" w:right="0" w:firstLine="0"/>
        <w:jc w:val="center"/>
        <w:rPr>
          <w:rFonts w:ascii="Cambria"/>
          <w:sz w:val="23"/>
        </w:rPr>
      </w:pPr>
      <w:r>
        <w:rPr>
          <w:rFonts w:ascii="Cambria"/>
          <w:w w:val="99"/>
          <w:sz w:val="23"/>
        </w:rPr>
        <w:t>m</w:t>
      </w:r>
    </w:p>
    <w:p>
      <w:pPr>
        <w:pStyle w:val="5"/>
        <w:spacing w:before="68"/>
        <w:ind w:left="267"/>
      </w:pPr>
      <w:r>
        <w:rPr>
          <w:rFonts w:ascii="Cambria" w:hAnsi="Cambria" w:eastAsia="Cambria"/>
        </w:rPr>
        <w:t xml:space="preserve">ω = </w:t>
      </w:r>
      <w:r>
        <w:rPr>
          <w:rFonts w:ascii="Cambria" w:hAnsi="Cambria" w:eastAsia="Cambria"/>
          <w:position w:val="1"/>
        </w:rPr>
        <w:t xml:space="preserve">∑ </w:t>
      </w:r>
      <w:r>
        <w:rPr>
          <w:rFonts w:ascii="Cambria" w:hAnsi="Cambria" w:eastAsia="Cambria"/>
        </w:rPr>
        <w:t>ω</w:t>
      </w:r>
      <w:r>
        <w:rPr>
          <w:rFonts w:ascii="Cambria" w:hAnsi="Cambria" w:eastAsia="Cambria"/>
          <w:vertAlign w:val="subscript"/>
        </w:rPr>
        <w:t>i</w:t>
      </w:r>
      <w:r>
        <w:rPr>
          <w:vertAlign w:val="baseline"/>
        </w:rPr>
        <w:t>，</w:t>
      </w:r>
      <w:r>
        <w:rPr>
          <w:rFonts w:ascii="Cambria" w:hAnsi="Cambria" w:eastAsia="Cambria"/>
          <w:vertAlign w:val="baseline"/>
        </w:rPr>
        <w:t>ω</w:t>
      </w:r>
      <w:r>
        <w:rPr>
          <w:rFonts w:ascii="Cambria" w:hAnsi="Cambria" w:eastAsia="Cambria"/>
          <w:vertAlign w:val="subscript"/>
        </w:rPr>
        <w:t>i</w:t>
      </w:r>
      <w:r>
        <w:rPr>
          <w:vertAlign w:val="baseline"/>
        </w:rPr>
        <w:t>为单笔业务金额，</w:t>
      </w:r>
      <w:r>
        <w:rPr>
          <w:rFonts w:ascii="Cambria" w:hAnsi="Cambria" w:eastAsia="Cambria"/>
          <w:vertAlign w:val="baseline"/>
        </w:rPr>
        <w:t>γ</w:t>
      </w:r>
      <w:r>
        <w:rPr>
          <w:rFonts w:ascii="Cambria" w:hAnsi="Cambria" w:eastAsia="Cambria"/>
          <w:vertAlign w:val="subscript"/>
        </w:rPr>
        <w:t>i</w:t>
      </w:r>
      <w:r>
        <w:rPr>
          <w:vertAlign w:val="baseline"/>
        </w:rPr>
        <w:t>为该笔业务的综合融资成本。</w:t>
      </w:r>
    </w:p>
    <w:p>
      <w:pPr>
        <w:spacing w:before="74" w:line="235" w:lineRule="auto"/>
        <w:ind w:left="874" w:right="117" w:firstLine="0"/>
        <w:jc w:val="left"/>
        <w:rPr>
          <w:sz w:val="32"/>
        </w:rPr>
      </w:pPr>
      <w:r>
        <w:rPr>
          <w:rFonts w:hint="eastAsia" w:ascii="微软雅黑" w:eastAsia="微软雅黑"/>
          <w:b/>
          <w:spacing w:val="-27"/>
          <w:sz w:val="32"/>
        </w:rPr>
        <w:t>最高综合融资成本：</w:t>
      </w:r>
      <w:r>
        <w:rPr>
          <w:spacing w:val="-19"/>
          <w:sz w:val="32"/>
        </w:rPr>
        <w:t>指期末存续业务中综合融资成本的最高值。</w:t>
      </w:r>
      <w:r>
        <w:rPr>
          <w:rFonts w:hint="eastAsia" w:ascii="微软雅黑" w:eastAsia="微软雅黑"/>
          <w:b/>
          <w:spacing w:val="-27"/>
          <w:sz w:val="32"/>
        </w:rPr>
        <w:t>最低综合融资成本：</w:t>
      </w:r>
      <w:r>
        <w:rPr>
          <w:spacing w:val="-19"/>
          <w:sz w:val="32"/>
        </w:rPr>
        <w:t>指期末存续业务中综合融资成本的最低值。</w:t>
      </w:r>
    </w:p>
    <w:p>
      <w:pPr>
        <w:spacing w:after="0" w:line="235"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35" w:name="_TOC_250012"/>
      <w:r>
        <w:rPr>
          <w:rFonts w:ascii="Times New Roman" w:eastAsia="Times New Roman"/>
        </w:rPr>
        <w:t xml:space="preserve">C305 </w:t>
      </w:r>
      <w:bookmarkEnd w:id="35"/>
      <w:r>
        <w:t>融资租赁公司主要业务统计表</w:t>
      </w:r>
    </w:p>
    <w:p>
      <w:pPr>
        <w:pStyle w:val="4"/>
        <w:spacing w:before="279"/>
      </w:pPr>
      <w:r>
        <w:t>一、统计要求</w:t>
      </w:r>
    </w:p>
    <w:p>
      <w:pPr>
        <w:pStyle w:val="5"/>
        <w:spacing w:before="89" w:line="338" w:lineRule="auto"/>
        <w:ind w:left="267" w:right="100" w:firstLine="604"/>
        <w:jc w:val="both"/>
      </w:pPr>
      <w:r>
        <w:rPr>
          <w:spacing w:val="-25"/>
          <w:w w:val="100"/>
        </w:rPr>
        <w:t>本套报表包括分交易对手</w:t>
      </w:r>
      <w:r>
        <w:rPr>
          <w:spacing w:val="-20"/>
          <w:w w:val="100"/>
        </w:rPr>
        <w:t>（</w:t>
      </w:r>
      <w:r>
        <w:rPr>
          <w:w w:val="100"/>
        </w:rPr>
        <w:t>表</w:t>
      </w:r>
      <w:r>
        <w:rPr>
          <w:spacing w:val="-102"/>
        </w:rPr>
        <w:t xml:space="preserve"> </w:t>
      </w:r>
      <w:r>
        <w:rPr>
          <w:spacing w:val="-10"/>
          <w:w w:val="100"/>
        </w:rPr>
        <w:t>C30501</w:t>
      </w:r>
      <w:r>
        <w:rPr>
          <w:spacing w:val="-170"/>
          <w:w w:val="100"/>
        </w:rPr>
        <w:t>）</w:t>
      </w:r>
      <w:r>
        <w:rPr>
          <w:spacing w:val="-49"/>
          <w:w w:val="100"/>
        </w:rPr>
        <w:t>、变动因素</w:t>
      </w:r>
      <w:r>
        <w:rPr>
          <w:spacing w:val="-18"/>
          <w:w w:val="100"/>
        </w:rPr>
        <w:t>（</w:t>
      </w:r>
      <w:r>
        <w:rPr>
          <w:spacing w:val="56"/>
          <w:w w:val="100"/>
        </w:rPr>
        <w:t>表</w:t>
      </w:r>
      <w:r>
        <w:rPr>
          <w:spacing w:val="-9"/>
          <w:w w:val="100"/>
        </w:rPr>
        <w:t>C30502</w:t>
      </w:r>
      <w:r>
        <w:rPr>
          <w:spacing w:val="-170"/>
          <w:w w:val="100"/>
        </w:rPr>
        <w:t>）</w:t>
      </w:r>
      <w:r>
        <w:rPr>
          <w:w w:val="100"/>
        </w:rPr>
        <w:t>、</w:t>
      </w:r>
      <w:r>
        <w:rPr>
          <w:spacing w:val="-39"/>
          <w:w w:val="100"/>
        </w:rPr>
        <w:t>分地区</w:t>
      </w:r>
      <w:r>
        <w:rPr>
          <w:spacing w:val="-18"/>
          <w:w w:val="100"/>
        </w:rPr>
        <w:t>（</w:t>
      </w:r>
      <w:r>
        <w:rPr>
          <w:w w:val="100"/>
        </w:rPr>
        <w:t>表</w:t>
      </w:r>
      <w:r>
        <w:rPr>
          <w:spacing w:val="-102"/>
        </w:rPr>
        <w:t xml:space="preserve"> </w:t>
      </w:r>
      <w:r>
        <w:rPr>
          <w:spacing w:val="-10"/>
          <w:w w:val="100"/>
        </w:rPr>
        <w:t>C30503</w:t>
      </w:r>
      <w:r>
        <w:rPr>
          <w:spacing w:val="-170"/>
          <w:w w:val="100"/>
        </w:rPr>
        <w:t>）</w:t>
      </w:r>
      <w:r>
        <w:rPr>
          <w:spacing w:val="-42"/>
          <w:w w:val="100"/>
        </w:rPr>
        <w:t>、融资投向</w:t>
      </w:r>
      <w:r>
        <w:rPr>
          <w:spacing w:val="-18"/>
          <w:w w:val="100"/>
        </w:rPr>
        <w:t>（</w:t>
      </w:r>
      <w:r>
        <w:rPr>
          <w:w w:val="100"/>
        </w:rPr>
        <w:t>表</w:t>
      </w:r>
      <w:r>
        <w:rPr>
          <w:spacing w:val="-103"/>
        </w:rPr>
        <w:t xml:space="preserve"> </w:t>
      </w:r>
      <w:r>
        <w:rPr>
          <w:spacing w:val="-9"/>
          <w:w w:val="100"/>
        </w:rPr>
        <w:t>C30504</w:t>
      </w:r>
      <w:r>
        <w:rPr>
          <w:spacing w:val="-170"/>
          <w:w w:val="100"/>
        </w:rPr>
        <w:t>）</w:t>
      </w:r>
      <w:r>
        <w:rPr>
          <w:spacing w:val="-42"/>
          <w:w w:val="100"/>
        </w:rPr>
        <w:t>、融资成本</w:t>
      </w:r>
      <w:r>
        <w:rPr>
          <w:spacing w:val="-18"/>
          <w:w w:val="100"/>
        </w:rPr>
        <w:t>（</w:t>
      </w:r>
      <w:r>
        <w:rPr>
          <w:w w:val="100"/>
        </w:rPr>
        <w:t>表</w:t>
      </w:r>
      <w:r>
        <w:rPr>
          <w:spacing w:val="-102"/>
        </w:rPr>
        <w:t xml:space="preserve"> </w:t>
      </w:r>
      <w:r>
        <w:rPr>
          <w:spacing w:val="-9"/>
          <w:w w:val="100"/>
        </w:rPr>
        <w:t>C</w:t>
      </w:r>
      <w:r>
        <w:rPr>
          <w:spacing w:val="-11"/>
          <w:w w:val="100"/>
        </w:rPr>
        <w:t>3</w:t>
      </w:r>
      <w:r>
        <w:rPr>
          <w:spacing w:val="-9"/>
          <w:w w:val="100"/>
        </w:rPr>
        <w:t>0505）</w:t>
      </w:r>
    </w:p>
    <w:p>
      <w:pPr>
        <w:spacing w:before="0" w:line="482" w:lineRule="exact"/>
        <w:ind w:left="267" w:right="0" w:firstLine="0"/>
        <w:jc w:val="left"/>
        <w:rPr>
          <w:rFonts w:hint="eastAsia" w:ascii="微软雅黑" w:eastAsia="微软雅黑"/>
          <w:b/>
          <w:sz w:val="32"/>
        </w:rPr>
      </w:pPr>
      <w:r>
        <w:rPr>
          <w:spacing w:val="-37"/>
          <w:sz w:val="32"/>
        </w:rPr>
        <w:t xml:space="preserve">共 </w:t>
      </w:r>
      <w:r>
        <w:rPr>
          <w:sz w:val="32"/>
        </w:rPr>
        <w:t>5</w:t>
      </w:r>
      <w:r>
        <w:rPr>
          <w:spacing w:val="-25"/>
          <w:sz w:val="32"/>
        </w:rPr>
        <w:t xml:space="preserve"> 张业务统计表，</w:t>
      </w:r>
      <w:r>
        <w:rPr>
          <w:rFonts w:hint="eastAsia" w:ascii="微软雅黑" w:eastAsia="微软雅黑"/>
          <w:b/>
          <w:spacing w:val="-17"/>
          <w:sz w:val="32"/>
        </w:rPr>
        <w:t>旨在反映企业资产负债中资产方的融资租赁及</w:t>
      </w:r>
    </w:p>
    <w:p>
      <w:pPr>
        <w:pStyle w:val="4"/>
        <w:spacing w:line="584" w:lineRule="exact"/>
        <w:ind w:left="267"/>
      </w:pPr>
      <w:r>
        <w:t>经营租赁业务规模、结构、变动等情况。</w:t>
      </w:r>
    </w:p>
    <w:p>
      <w:pPr>
        <w:pStyle w:val="5"/>
        <w:spacing w:before="91" w:line="338" w:lineRule="auto"/>
        <w:ind w:left="267" w:right="258" w:firstLine="604"/>
        <w:jc w:val="both"/>
      </w:pPr>
      <w:r>
        <w:rPr>
          <w:spacing w:val="-9"/>
        </w:rPr>
        <w:t>表 C30501</w:t>
      </w:r>
      <w:r>
        <w:rPr>
          <w:spacing w:val="-15"/>
        </w:rPr>
        <w:t xml:space="preserve"> 统计融资租赁和经营租赁业务余额和当年累计发生</w:t>
      </w:r>
      <w:r>
        <w:rPr>
          <w:spacing w:val="-31"/>
        </w:rPr>
        <w:t xml:space="preserve">额，按直接交易对手填报；表 </w:t>
      </w:r>
      <w:r>
        <w:rPr>
          <w:spacing w:val="-9"/>
        </w:rPr>
        <w:t>C30502</w:t>
      </w:r>
      <w:r>
        <w:rPr>
          <w:spacing w:val="-27"/>
        </w:rPr>
        <w:t xml:space="preserve"> 统计融资租赁业务当年累计发</w:t>
      </w:r>
      <w:r>
        <w:rPr>
          <w:spacing w:val="-32"/>
        </w:rPr>
        <w:t xml:space="preserve">生额，按直接交易对手填报；表 </w:t>
      </w:r>
      <w:r>
        <w:rPr>
          <w:spacing w:val="-8"/>
        </w:rPr>
        <w:t>C30503</w:t>
      </w:r>
      <w:r>
        <w:rPr>
          <w:spacing w:val="-27"/>
        </w:rPr>
        <w:t xml:space="preserve"> 统计融资租赁和经营租赁业务余额，按最终融资主体（非填报机构）</w:t>
      </w:r>
      <w:r>
        <w:rPr>
          <w:spacing w:val="-32"/>
        </w:rPr>
        <w:t xml:space="preserve">所在地区填报；表 </w:t>
      </w:r>
      <w:r>
        <w:rPr>
          <w:spacing w:val="-11"/>
        </w:rPr>
        <w:t xml:space="preserve">C30504 </w:t>
      </w:r>
      <w:r>
        <w:rPr>
          <w:spacing w:val="-27"/>
        </w:rPr>
        <w:t xml:space="preserve">统计融资租赁余额，按资金最终用途投向填报；表 </w:t>
      </w:r>
      <w:r>
        <w:rPr>
          <w:spacing w:val="-8"/>
        </w:rPr>
        <w:t>C30505</w:t>
      </w:r>
      <w:r>
        <w:rPr>
          <w:spacing w:val="-33"/>
        </w:rPr>
        <w:t xml:space="preserve"> 统计融资租赁和经营租赁业务中融资主体的综合融资成本。</w:t>
      </w:r>
    </w:p>
    <w:p>
      <w:pPr>
        <w:pStyle w:val="4"/>
        <w:spacing w:line="481" w:lineRule="exact"/>
      </w:pPr>
      <w:r>
        <w:t>二、主要指标解释</w:t>
      </w:r>
    </w:p>
    <w:p>
      <w:pPr>
        <w:spacing w:before="3" w:line="235" w:lineRule="auto"/>
        <w:ind w:left="267" w:right="250" w:firstLine="607"/>
        <w:jc w:val="both"/>
        <w:rPr>
          <w:sz w:val="32"/>
        </w:rPr>
      </w:pPr>
      <w:r>
        <w:rPr>
          <w:rFonts w:hint="eastAsia" w:ascii="微软雅黑" w:eastAsia="微软雅黑"/>
          <w:b/>
          <w:spacing w:val="-16"/>
          <w:sz w:val="32"/>
        </w:rPr>
        <w:t>住户、非金融企业、金融机构、地区、行业、企业规模、经济成分分类，通用设备、专用设备、交通运输设备、电子产品及通信设备、电气设备以及土地、房屋及构筑物等租赁物分类以及余额、</w:t>
      </w:r>
      <w:r>
        <w:rPr>
          <w:rFonts w:hint="eastAsia" w:ascii="微软雅黑" w:eastAsia="微软雅黑"/>
          <w:b/>
          <w:spacing w:val="-17"/>
          <w:sz w:val="32"/>
        </w:rPr>
        <w:t>发生额</w:t>
      </w:r>
      <w:r>
        <w:rPr>
          <w:spacing w:val="-22"/>
          <w:sz w:val="32"/>
        </w:rPr>
        <w:t xml:space="preserve">详见附 </w:t>
      </w:r>
      <w:r>
        <w:rPr>
          <w:spacing w:val="-11"/>
          <w:sz w:val="32"/>
        </w:rPr>
        <w:t>6</w:t>
      </w:r>
      <w:r>
        <w:rPr>
          <w:spacing w:val="-31"/>
          <w:sz w:val="32"/>
        </w:rPr>
        <w:t xml:space="preserve">《主要参照信息及通用指标解释》。表 </w:t>
      </w:r>
      <w:r>
        <w:rPr>
          <w:spacing w:val="-8"/>
          <w:sz w:val="32"/>
        </w:rPr>
        <w:t>C30501</w:t>
      </w:r>
      <w:r>
        <w:rPr>
          <w:spacing w:val="-20"/>
          <w:sz w:val="32"/>
        </w:rPr>
        <w:t xml:space="preserve"> 和表</w:t>
      </w:r>
      <w:r>
        <w:rPr>
          <w:spacing w:val="-8"/>
          <w:sz w:val="32"/>
        </w:rPr>
        <w:t>C30502</w:t>
      </w:r>
      <w:r>
        <w:rPr>
          <w:spacing w:val="-53"/>
          <w:sz w:val="32"/>
        </w:rPr>
        <w:t xml:space="preserve"> 中</w:t>
      </w:r>
      <w:r>
        <w:rPr>
          <w:rFonts w:hint="eastAsia" w:ascii="微软雅黑" w:eastAsia="微软雅黑"/>
          <w:b/>
          <w:spacing w:val="-17"/>
          <w:sz w:val="32"/>
        </w:rPr>
        <w:t>其他</w:t>
      </w:r>
      <w:r>
        <w:rPr>
          <w:spacing w:val="-18"/>
          <w:sz w:val="32"/>
        </w:rPr>
        <w:t>填报除住户、非金融企业、金融机构、地方金融组织</w:t>
      </w:r>
    </w:p>
    <w:p>
      <w:pPr>
        <w:pStyle w:val="5"/>
        <w:spacing w:before="93"/>
        <w:ind w:left="267"/>
      </w:pPr>
      <w:r>
        <w:t>之外的机构部门单位。</w:t>
      </w:r>
    </w:p>
    <w:p>
      <w:pPr>
        <w:pStyle w:val="5"/>
        <w:spacing w:before="66" w:line="276" w:lineRule="auto"/>
        <w:ind w:left="267" w:right="116" w:firstLine="607"/>
      </w:pPr>
      <w:r>
        <w:rPr>
          <w:rFonts w:hint="eastAsia" w:ascii="微软雅黑" w:eastAsia="微软雅黑"/>
          <w:b/>
          <w:spacing w:val="-29"/>
        </w:rPr>
        <w:t>融资租赁业务：</w:t>
      </w:r>
      <w:r>
        <w:rPr>
          <w:spacing w:val="-19"/>
        </w:rPr>
        <w:t xml:space="preserve">指出租人根据承租人对租赁物和供货人的选择， </w:t>
      </w:r>
      <w:r>
        <w:rPr>
          <w:spacing w:val="-16"/>
        </w:rPr>
        <w:t>将从供货人处取得的租赁物按合同约定出租给承租人，向承租人收</w:t>
      </w:r>
    </w:p>
    <w:p>
      <w:pPr>
        <w:spacing w:after="0" w:line="276"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取租金的交易活动，租赁期限届满时承租人可以续租、留购或返还</w:t>
      </w:r>
      <w:r>
        <w:rPr>
          <w:spacing w:val="-18"/>
        </w:rPr>
        <w:t>租赁物。</w:t>
      </w:r>
    </w:p>
    <w:p>
      <w:pPr>
        <w:pStyle w:val="5"/>
        <w:spacing w:line="488" w:lineRule="exact"/>
        <w:ind w:left="874"/>
      </w:pPr>
      <w:r>
        <w:rPr>
          <w:rFonts w:hint="eastAsia" w:ascii="微软雅黑" w:eastAsia="微软雅黑"/>
          <w:b/>
          <w:spacing w:val="-15"/>
        </w:rPr>
        <w:t>直接租赁：</w:t>
      </w:r>
      <w:r>
        <w:rPr>
          <w:spacing w:val="-16"/>
        </w:rPr>
        <w:t>指租赁公司用自有资金、银行贷款或股票发行等方</w:t>
      </w:r>
    </w:p>
    <w:p>
      <w:pPr>
        <w:pStyle w:val="5"/>
        <w:spacing w:before="90" w:line="338" w:lineRule="auto"/>
        <w:ind w:left="267" w:right="269"/>
      </w:pPr>
      <w:r>
        <w:rPr>
          <w:spacing w:val="-16"/>
        </w:rPr>
        <w:t>式，在国际或国内金融市场上筹集资金，向设备制造厂家购进用户</w:t>
      </w:r>
      <w:r>
        <w:rPr>
          <w:spacing w:val="-18"/>
        </w:rPr>
        <w:t>所需设备，然后再租给承租企业使用的一种融资租赁方式。</w:t>
      </w:r>
    </w:p>
    <w:p>
      <w:pPr>
        <w:pStyle w:val="5"/>
        <w:spacing w:line="488" w:lineRule="exact"/>
        <w:ind w:left="874"/>
      </w:pPr>
      <w:r>
        <w:rPr>
          <w:rFonts w:hint="eastAsia" w:ascii="微软雅黑" w:eastAsia="微软雅黑"/>
          <w:b/>
          <w:spacing w:val="-15"/>
        </w:rPr>
        <w:t>售后回租：</w:t>
      </w:r>
      <w:r>
        <w:rPr>
          <w:spacing w:val="-16"/>
        </w:rPr>
        <w:t>承租人将自制或外购的资产出售给出租人，然后向</w:t>
      </w:r>
    </w:p>
    <w:p>
      <w:pPr>
        <w:pStyle w:val="5"/>
        <w:spacing w:before="90"/>
        <w:ind w:left="267"/>
      </w:pPr>
      <w:r>
        <w:t>出租人租回使用的一种融资租赁方式。</w:t>
      </w:r>
    </w:p>
    <w:p>
      <w:pPr>
        <w:pStyle w:val="5"/>
        <w:spacing w:before="168" w:line="338" w:lineRule="auto"/>
        <w:ind w:left="267" w:right="262" w:firstLine="604"/>
        <w:jc w:val="both"/>
      </w:pPr>
      <w:r>
        <w:rPr>
          <w:spacing w:val="-17"/>
        </w:rPr>
        <w:t>杠杆租赁、委托租赁、转租赁、结构共享式租赁、项目融资租</w:t>
      </w:r>
      <w:r>
        <w:rPr>
          <w:spacing w:val="-16"/>
        </w:rPr>
        <w:t>赁等创新方式的租赁业务要按照上述分类原则，分别填入直接租赁</w:t>
      </w:r>
      <w:r>
        <w:rPr>
          <w:spacing w:val="-18"/>
        </w:rPr>
        <w:t>与售后回租中。</w:t>
      </w:r>
    </w:p>
    <w:p>
      <w:pPr>
        <w:spacing w:before="0" w:line="487" w:lineRule="exact"/>
        <w:ind w:left="874" w:right="0" w:firstLine="0"/>
        <w:jc w:val="left"/>
        <w:rPr>
          <w:sz w:val="32"/>
        </w:rPr>
      </w:pPr>
      <w:r>
        <w:rPr>
          <w:rFonts w:hint="eastAsia" w:ascii="微软雅黑" w:eastAsia="微软雅黑"/>
          <w:b/>
          <w:spacing w:val="-15"/>
          <w:sz w:val="32"/>
        </w:rPr>
        <w:t>经营租赁业务：</w:t>
      </w:r>
      <w:r>
        <w:rPr>
          <w:spacing w:val="-16"/>
          <w:sz w:val="32"/>
        </w:rPr>
        <w:t>又称服务性租赁，是指出租人向承租人提供设</w:t>
      </w:r>
    </w:p>
    <w:p>
      <w:pPr>
        <w:pStyle w:val="5"/>
        <w:spacing w:before="91" w:line="338" w:lineRule="auto"/>
        <w:ind w:left="267" w:right="267"/>
      </w:pPr>
      <w:r>
        <w:rPr>
          <w:spacing w:val="-16"/>
        </w:rPr>
        <w:t>备及使用权的同时，还提供设备维修、保养等其他专门服务，并承</w:t>
      </w:r>
      <w:r>
        <w:rPr>
          <w:spacing w:val="-18"/>
        </w:rPr>
        <w:t>担设备过时风险的一种中短期融资与融物相结合的经济活动。</w:t>
      </w:r>
    </w:p>
    <w:p>
      <w:pPr>
        <w:spacing w:before="0" w:line="487" w:lineRule="exact"/>
        <w:ind w:left="874" w:right="0" w:firstLine="0"/>
        <w:jc w:val="left"/>
        <w:rPr>
          <w:sz w:val="32"/>
        </w:rPr>
      </w:pPr>
      <w:r>
        <w:rPr>
          <w:rFonts w:hint="eastAsia" w:ascii="微软雅黑" w:eastAsia="微软雅黑"/>
          <w:b/>
          <w:spacing w:val="-15"/>
          <w:sz w:val="32"/>
        </w:rPr>
        <w:t>其他租赁物：</w:t>
      </w:r>
      <w:r>
        <w:rPr>
          <w:spacing w:val="-16"/>
          <w:sz w:val="32"/>
        </w:rPr>
        <w:t>指除通用设备，专用设备，交通运输设备，电子</w:t>
      </w:r>
    </w:p>
    <w:p>
      <w:pPr>
        <w:pStyle w:val="5"/>
        <w:spacing w:before="91" w:line="338" w:lineRule="auto"/>
        <w:ind w:left="267" w:right="267"/>
      </w:pPr>
      <w:r>
        <w:rPr>
          <w:spacing w:val="-16"/>
        </w:rPr>
        <w:t>产品及通信设备，电气设备，土地、房屋及构筑物以外的其他租赁</w:t>
      </w:r>
      <w:r>
        <w:rPr>
          <w:spacing w:val="-18"/>
        </w:rPr>
        <w:t>物。</w:t>
      </w:r>
    </w:p>
    <w:p>
      <w:pPr>
        <w:spacing w:before="0" w:line="481" w:lineRule="exact"/>
        <w:ind w:left="874" w:right="0" w:firstLine="0"/>
        <w:jc w:val="left"/>
        <w:rPr>
          <w:sz w:val="32"/>
        </w:rPr>
      </w:pPr>
      <w:r>
        <w:rPr>
          <w:rFonts w:hint="eastAsia" w:ascii="微软雅黑" w:eastAsia="微软雅黑"/>
          <w:b/>
          <w:sz w:val="32"/>
        </w:rPr>
        <w:t>直接发放：</w:t>
      </w:r>
      <w:r>
        <w:rPr>
          <w:sz w:val="32"/>
        </w:rPr>
        <w:t>指向融资主体直接发放业务资金。</w:t>
      </w:r>
    </w:p>
    <w:p>
      <w:pPr>
        <w:pStyle w:val="5"/>
        <w:spacing w:line="578" w:lineRule="exact"/>
        <w:ind w:left="874"/>
      </w:pPr>
      <w:r>
        <w:rPr>
          <w:rFonts w:hint="eastAsia" w:ascii="微软雅黑" w:eastAsia="微软雅黑"/>
          <w:b/>
        </w:rPr>
        <w:t>转入：</w:t>
      </w:r>
      <w:r>
        <w:t>由第三方转入业务资产，包括租赁业务转入。</w:t>
      </w:r>
    </w:p>
    <w:p>
      <w:pPr>
        <w:spacing w:before="2" w:line="235" w:lineRule="auto"/>
        <w:ind w:left="874" w:right="636" w:firstLine="0"/>
        <w:jc w:val="left"/>
        <w:rPr>
          <w:sz w:val="32"/>
        </w:rPr>
      </w:pPr>
      <w:r>
        <w:rPr>
          <w:rFonts w:hint="eastAsia" w:ascii="微软雅黑" w:eastAsia="微软雅黑"/>
          <w:b/>
          <w:spacing w:val="-17"/>
          <w:sz w:val="32"/>
        </w:rPr>
        <w:t>其他发放方式：</w:t>
      </w:r>
      <w:r>
        <w:rPr>
          <w:spacing w:val="-19"/>
          <w:sz w:val="32"/>
        </w:rPr>
        <w:t>指上述方式以外引起业务余额增加的行为。</w:t>
      </w:r>
      <w:r>
        <w:rPr>
          <w:rFonts w:hint="eastAsia" w:ascii="微软雅黑" w:eastAsia="微软雅黑"/>
          <w:b/>
          <w:spacing w:val="-17"/>
          <w:sz w:val="32"/>
        </w:rPr>
        <w:t>直接收回：</w:t>
      </w:r>
      <w:r>
        <w:rPr>
          <w:spacing w:val="-18"/>
          <w:sz w:val="32"/>
        </w:rPr>
        <w:t>指从融资主体直接收回业务资金。</w:t>
      </w:r>
    </w:p>
    <w:p>
      <w:pPr>
        <w:pStyle w:val="5"/>
        <w:spacing w:line="276" w:lineRule="auto"/>
        <w:ind w:left="267" w:right="266" w:firstLine="607"/>
      </w:pPr>
      <w:r>
        <w:rPr>
          <w:rFonts w:hint="eastAsia" w:ascii="微软雅黑" w:eastAsia="微软雅黑"/>
          <w:b/>
          <w:spacing w:val="-15"/>
        </w:rPr>
        <w:t>转出：</w:t>
      </w:r>
      <w:r>
        <w:rPr>
          <w:spacing w:val="-16"/>
        </w:rPr>
        <w:t>向第三方转让业务资产，包括租赁业务转出和减少租赁</w:t>
      </w:r>
      <w:r>
        <w:rPr>
          <w:spacing w:val="-18"/>
        </w:rPr>
        <w:t>余额的保理业务，不包括资产证券化业务。</w:t>
      </w:r>
    </w:p>
    <w:p>
      <w:pPr>
        <w:spacing w:after="0" w:line="276" w:lineRule="auto"/>
        <w:sectPr>
          <w:pgSz w:w="11910" w:h="16840"/>
          <w:pgMar w:top="1600" w:right="1200" w:bottom="1420" w:left="1320" w:header="0" w:footer="1197" w:gutter="0"/>
          <w:cols w:space="720" w:num="1"/>
        </w:sectPr>
      </w:pPr>
    </w:p>
    <w:p>
      <w:pPr>
        <w:pStyle w:val="5"/>
        <w:rPr>
          <w:sz w:val="20"/>
        </w:rPr>
      </w:pPr>
    </w:p>
    <w:p>
      <w:pPr>
        <w:pStyle w:val="5"/>
        <w:rPr>
          <w:sz w:val="21"/>
        </w:rPr>
      </w:pPr>
    </w:p>
    <w:p>
      <w:pPr>
        <w:spacing w:before="0" w:line="543" w:lineRule="exact"/>
        <w:ind w:left="874" w:right="0" w:firstLine="0"/>
        <w:jc w:val="left"/>
        <w:rPr>
          <w:sz w:val="32"/>
        </w:rPr>
      </w:pPr>
      <w:r>
        <w:rPr>
          <w:rFonts w:hint="eastAsia" w:ascii="微软雅黑" w:eastAsia="微软雅黑"/>
          <w:b/>
          <w:spacing w:val="-15"/>
          <w:w w:val="97"/>
          <w:sz w:val="32"/>
        </w:rPr>
        <w:t>发行资产支持证券（</w:t>
      </w:r>
      <w:r>
        <w:rPr>
          <w:rFonts w:hint="eastAsia" w:ascii="微软雅黑" w:eastAsia="微软雅黑"/>
          <w:b/>
          <w:spacing w:val="-8"/>
          <w:w w:val="97"/>
          <w:sz w:val="32"/>
        </w:rPr>
        <w:t>A</w:t>
      </w:r>
      <w:r>
        <w:rPr>
          <w:rFonts w:hint="eastAsia" w:ascii="微软雅黑" w:eastAsia="微软雅黑"/>
          <w:b/>
          <w:spacing w:val="-8"/>
          <w:w w:val="73"/>
          <w:sz w:val="32"/>
        </w:rPr>
        <w:t>B</w:t>
      </w:r>
      <w:r>
        <w:rPr>
          <w:rFonts w:hint="eastAsia" w:ascii="微软雅黑" w:eastAsia="微软雅黑"/>
          <w:b/>
          <w:spacing w:val="-7"/>
          <w:w w:val="83"/>
          <w:sz w:val="32"/>
        </w:rPr>
        <w:t>S</w:t>
      </w:r>
      <w:r>
        <w:rPr>
          <w:rFonts w:hint="eastAsia" w:ascii="微软雅黑" w:eastAsia="微软雅黑"/>
          <w:b/>
          <w:spacing w:val="-167"/>
          <w:w w:val="100"/>
          <w:sz w:val="32"/>
        </w:rPr>
        <w:t>）</w:t>
      </w:r>
      <w:r>
        <w:rPr>
          <w:rFonts w:hint="eastAsia" w:ascii="微软雅黑" w:eastAsia="微软雅黑"/>
          <w:b/>
          <w:spacing w:val="-15"/>
          <w:w w:val="100"/>
          <w:sz w:val="32"/>
        </w:rPr>
        <w:t>：</w:t>
      </w:r>
      <w:r>
        <w:rPr>
          <w:spacing w:val="-16"/>
          <w:w w:val="100"/>
          <w:sz w:val="32"/>
        </w:rPr>
        <w:t>通过将业务资产打包转让给特定目</w:t>
      </w:r>
    </w:p>
    <w:p>
      <w:pPr>
        <w:pStyle w:val="5"/>
        <w:spacing w:before="91"/>
        <w:ind w:left="267"/>
      </w:pPr>
      <w:r>
        <w:rPr>
          <w:spacing w:val="-18"/>
          <w:w w:val="100"/>
        </w:rPr>
        <w:t>的载体（</w:t>
      </w:r>
      <w:r>
        <w:rPr>
          <w:spacing w:val="-9"/>
          <w:w w:val="100"/>
        </w:rPr>
        <w:t>SPV</w:t>
      </w:r>
      <w:r>
        <w:rPr>
          <w:spacing w:val="-170"/>
          <w:w w:val="100"/>
        </w:rPr>
        <w:t>）</w:t>
      </w:r>
      <w:r>
        <w:rPr>
          <w:spacing w:val="-18"/>
          <w:w w:val="100"/>
        </w:rPr>
        <w:t>，构建资产池发行市场流通的标准化证券。</w:t>
      </w:r>
    </w:p>
    <w:p>
      <w:pPr>
        <w:pStyle w:val="5"/>
        <w:spacing w:before="66" w:line="276" w:lineRule="auto"/>
        <w:ind w:left="267" w:right="266" w:firstLine="607"/>
      </w:pPr>
      <w:r>
        <w:rPr>
          <w:rFonts w:hint="eastAsia" w:ascii="微软雅黑" w:eastAsia="微软雅黑"/>
          <w:b/>
          <w:spacing w:val="-15"/>
        </w:rPr>
        <w:t>核销：</w:t>
      </w:r>
      <w:r>
        <w:rPr>
          <w:spacing w:val="-16"/>
        </w:rPr>
        <w:t>从计提的资产减值准备或利润中注销不良资产，既包括</w:t>
      </w:r>
      <w:r>
        <w:rPr>
          <w:spacing w:val="-18"/>
        </w:rPr>
        <w:t>不良资产的全额核销，也包括不良资产打折转让后差价的核销。</w:t>
      </w:r>
    </w:p>
    <w:p>
      <w:pPr>
        <w:pStyle w:val="5"/>
        <w:spacing w:before="14" w:line="235" w:lineRule="auto"/>
        <w:ind w:left="874" w:right="266"/>
      </w:pPr>
      <w:r>
        <w:rPr>
          <w:rFonts w:hint="eastAsia" w:ascii="微软雅黑" w:eastAsia="微软雅黑"/>
          <w:b/>
          <w:spacing w:val="-17"/>
        </w:rPr>
        <w:t>其他收回方式：</w:t>
      </w:r>
      <w:r>
        <w:rPr>
          <w:spacing w:val="-18"/>
        </w:rPr>
        <w:t xml:space="preserve">指上述方式以外引起业务余额减少的行为。 </w:t>
      </w:r>
      <w:r>
        <w:rPr>
          <w:rFonts w:hint="eastAsia" w:ascii="微软雅黑" w:eastAsia="微软雅黑"/>
          <w:b/>
          <w:spacing w:val="-15"/>
        </w:rPr>
        <w:t>此外，</w:t>
      </w:r>
      <w:r>
        <w:rPr>
          <w:spacing w:val="-16"/>
        </w:rPr>
        <w:t>不同收回方式均只包括退出本机构资产负债表的业务，</w:t>
      </w:r>
    </w:p>
    <w:p>
      <w:pPr>
        <w:pStyle w:val="5"/>
        <w:spacing w:before="93" w:line="338" w:lineRule="auto"/>
        <w:ind w:left="267" w:right="268"/>
      </w:pPr>
      <w:r>
        <w:rPr>
          <w:spacing w:val="-16"/>
        </w:rPr>
        <w:t>如某项转出业务仍计入机构资产负债表，则不能算作业务收回，应</w:t>
      </w:r>
      <w:r>
        <w:rPr>
          <w:spacing w:val="-18"/>
        </w:rPr>
        <w:t>视为业务存量。</w:t>
      </w:r>
    </w:p>
    <w:p>
      <w:pPr>
        <w:pStyle w:val="5"/>
        <w:spacing w:line="488" w:lineRule="exact"/>
        <w:ind w:left="874"/>
      </w:pPr>
      <w:r>
        <w:rPr>
          <w:rFonts w:hint="eastAsia" w:ascii="微软雅黑" w:eastAsia="微软雅黑"/>
          <w:b/>
          <w:spacing w:val="-33"/>
        </w:rPr>
        <w:t>地区信息：</w:t>
      </w:r>
      <w:r>
        <w:rPr>
          <w:spacing w:val="-28"/>
        </w:rPr>
        <w:t>指最终融资主体的地区信息，填列到省级行政区</w:t>
      </w:r>
      <w:r>
        <w:rPr>
          <w:spacing w:val="-18"/>
        </w:rPr>
        <w:t>（包</w:t>
      </w:r>
    </w:p>
    <w:p>
      <w:pPr>
        <w:pStyle w:val="5"/>
        <w:spacing w:before="90" w:line="338" w:lineRule="auto"/>
        <w:ind w:left="267" w:right="267"/>
      </w:pPr>
      <w:r>
        <w:rPr>
          <w:spacing w:val="-25"/>
        </w:rPr>
        <w:t>括省、自治区、直辖市</w:t>
      </w:r>
      <w:r>
        <w:rPr>
          <w:spacing w:val="-170"/>
        </w:rPr>
        <w:t>）</w:t>
      </w:r>
      <w:r>
        <w:rPr>
          <w:spacing w:val="-25"/>
        </w:rPr>
        <w:t>。企业按工商注册地填报，个人按身份信息</w:t>
      </w:r>
      <w:r>
        <w:rPr>
          <w:spacing w:val="-18"/>
        </w:rPr>
        <w:t>中的住址信息填报，</w:t>
      </w:r>
      <w:r>
        <w:rPr>
          <w:spacing w:val="-9"/>
        </w:rPr>
        <w:t>SPV</w:t>
      </w:r>
      <w:r>
        <w:rPr>
          <w:spacing w:val="-27"/>
        </w:rPr>
        <w:t xml:space="preserve"> 按发起设立机构的工商注册地填报。</w:t>
      </w:r>
    </w:p>
    <w:p>
      <w:pPr>
        <w:spacing w:before="0" w:line="488" w:lineRule="exact"/>
        <w:ind w:left="874" w:right="0" w:firstLine="0"/>
        <w:jc w:val="left"/>
        <w:rPr>
          <w:sz w:val="32"/>
        </w:rPr>
      </w:pPr>
      <w:r>
        <w:rPr>
          <w:rFonts w:hint="eastAsia" w:ascii="微软雅黑" w:eastAsia="微软雅黑"/>
          <w:b/>
          <w:spacing w:val="-15"/>
          <w:sz w:val="32"/>
        </w:rPr>
        <w:t>综合融资成本：</w:t>
      </w:r>
      <w:r>
        <w:rPr>
          <w:spacing w:val="-16"/>
          <w:sz w:val="32"/>
        </w:rPr>
        <w:t>指租赁业务内部收益率，即每个租赁项目未来</w:t>
      </w:r>
    </w:p>
    <w:p>
      <w:pPr>
        <w:pStyle w:val="5"/>
        <w:spacing w:before="90"/>
        <w:ind w:left="267"/>
      </w:pPr>
      <w:r>
        <w:t>产生的现金流的净现值等于净投资成本的折现率。</w:t>
      </w:r>
    </w:p>
    <w:p>
      <w:pPr>
        <w:spacing w:before="78" w:line="232" w:lineRule="auto"/>
        <w:ind w:left="267" w:right="245" w:firstLine="607"/>
        <w:jc w:val="left"/>
        <w:rPr>
          <w:sz w:val="32"/>
        </w:rPr>
      </w:pPr>
      <w:r>
        <mc:AlternateContent>
          <mc:Choice Requires="wps">
            <w:drawing>
              <wp:anchor distT="0" distB="0" distL="114300" distR="114300" simplePos="0" relativeHeight="251670528" behindDoc="1" locked="0" layoutInCell="1" allowOverlap="1">
                <wp:simplePos x="0" y="0"/>
                <wp:positionH relativeFrom="page">
                  <wp:posOffset>3874770</wp:posOffset>
                </wp:positionH>
                <wp:positionV relativeFrom="paragraph">
                  <wp:posOffset>605790</wp:posOffset>
                </wp:positionV>
                <wp:extent cx="305435" cy="0"/>
                <wp:effectExtent l="0" t="0" r="0" b="0"/>
                <wp:wrapNone/>
                <wp:docPr id="12" name="直线 12"/>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305.1pt;margin-top:47.7pt;height:0pt;width:24.05pt;mso-position-horizontal-relative:page;z-index:-251645952;mso-width-relative:page;mso-height-relative:page;" filled="f" stroked="t" coordsize="21600,21600" o:gfxdata="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jmyTX&#10;AAAACQEAAA8AAAAAAAAAAQAgAAAAIgAAAGRycy9kb3ducmV2LnhtbFBLAQIUABQAAAAIAIdO4kAp&#10;Ow5V6AEAAN0DAAAOAAAAAAAAAAEAIAAAACYBAABkcnMvZTJvRG9jLnhtbFBLBQYAAAAABgAGAFkB&#10;AACABQAAAAA=&#10;">
                <v:fill on="f" focussize="0,0"/>
                <v:stroke weight="1.02pt" color="#000000" joinstyle="round"/>
                <v:imagedata o:title=""/>
                <o:lock v:ext="edit" aspectratio="f"/>
              </v:line>
            </w:pict>
          </mc:Fallback>
        </mc:AlternateContent>
      </w:r>
      <w:r>
        <w:rPr>
          <w:rFonts w:hint="eastAsia" w:ascii="微软雅黑" w:hAnsi="微软雅黑" w:eastAsia="微软雅黑"/>
          <w:b/>
          <w:spacing w:val="-15"/>
          <w:sz w:val="32"/>
        </w:rPr>
        <w:t>平均综合融资成本：</w:t>
      </w:r>
      <w:r>
        <w:rPr>
          <w:spacing w:val="-16"/>
          <w:sz w:val="32"/>
        </w:rPr>
        <w:t>指期末存续业务的加权平均成本，其计算</w:t>
      </w:r>
      <w:r>
        <w:rPr>
          <w:spacing w:val="5"/>
          <w:sz w:val="32"/>
        </w:rPr>
        <w:t>公式为：平均综合融资成本</w:t>
      </w:r>
      <w:r>
        <w:rPr>
          <w:rFonts w:ascii="Cambria" w:hAnsi="Cambria" w:eastAsia="Cambria"/>
          <w:spacing w:val="29"/>
          <w:sz w:val="32"/>
        </w:rPr>
        <w:t xml:space="preserve">= </w:t>
      </w:r>
      <w:r>
        <w:rPr>
          <w:rFonts w:ascii="Cambria" w:hAnsi="Cambria" w:eastAsia="Cambria"/>
          <w:spacing w:val="3"/>
          <w:position w:val="1"/>
          <w:sz w:val="32"/>
        </w:rPr>
        <w:t xml:space="preserve">∑ </w:t>
      </w:r>
      <w:r>
        <w:rPr>
          <w:rFonts w:ascii="Cambria" w:hAnsi="Cambria" w:eastAsia="Cambria"/>
          <w:position w:val="1"/>
          <w:sz w:val="32"/>
          <w:vertAlign w:val="superscript"/>
        </w:rPr>
        <w:t>m</w:t>
      </w:r>
      <w:r>
        <w:rPr>
          <w:rFonts w:ascii="Cambria" w:hAnsi="Cambria" w:eastAsia="Cambria"/>
          <w:position w:val="14"/>
          <w:sz w:val="19"/>
          <w:vertAlign w:val="baseline"/>
        </w:rPr>
        <w:t>i</w:t>
      </w:r>
      <w:r>
        <w:rPr>
          <w:rFonts w:ascii="Cambria" w:hAnsi="Cambria" w:eastAsia="Cambria"/>
          <w:position w:val="19"/>
          <w:sz w:val="23"/>
          <w:vertAlign w:val="baseline"/>
        </w:rPr>
        <w:t>y</w:t>
      </w:r>
      <w:r>
        <w:rPr>
          <w:rFonts w:ascii="Cambria" w:hAnsi="Cambria" w:eastAsia="Cambria"/>
          <w:position w:val="14"/>
          <w:sz w:val="19"/>
          <w:vertAlign w:val="baseline"/>
        </w:rPr>
        <w:t xml:space="preserve">i </w:t>
      </w:r>
      <w:r>
        <w:rPr>
          <w:spacing w:val="7"/>
          <w:sz w:val="32"/>
          <w:vertAlign w:val="baseline"/>
        </w:rPr>
        <w:t>，其中，</w:t>
      </w:r>
      <w:r>
        <w:rPr>
          <w:rFonts w:ascii="Cambria" w:hAnsi="Cambria" w:eastAsia="Cambria"/>
          <w:spacing w:val="14"/>
          <w:sz w:val="32"/>
          <w:vertAlign w:val="baseline"/>
        </w:rPr>
        <w:t>ω</w:t>
      </w:r>
      <w:r>
        <w:rPr>
          <w:spacing w:val="5"/>
          <w:sz w:val="32"/>
          <w:vertAlign w:val="baseline"/>
        </w:rPr>
        <w:t>为总业务金额，</w:t>
      </w:r>
    </w:p>
    <w:p>
      <w:pPr>
        <w:spacing w:before="0" w:line="120" w:lineRule="exact"/>
        <w:ind w:left="660" w:right="0" w:firstLine="0"/>
        <w:jc w:val="center"/>
        <w:rPr>
          <w:rFonts w:ascii="Cambria"/>
          <w:sz w:val="23"/>
        </w:rPr>
      </w:pPr>
      <w:r>
        <w:rPr>
          <w:rFonts w:ascii="Cambria"/>
          <w:w w:val="99"/>
          <w:sz w:val="23"/>
        </w:rPr>
        <w:t>m</w:t>
      </w:r>
    </w:p>
    <w:p>
      <w:pPr>
        <w:pStyle w:val="5"/>
        <w:spacing w:before="67"/>
        <w:ind w:left="267"/>
      </w:pPr>
      <w:r>
        <w:rPr>
          <w:rFonts w:ascii="Cambria" w:hAnsi="Cambria" w:eastAsia="Cambria"/>
        </w:rPr>
        <w:t xml:space="preserve">ω = </w:t>
      </w:r>
      <w:r>
        <w:rPr>
          <w:rFonts w:ascii="Cambria" w:hAnsi="Cambria" w:eastAsia="Cambria"/>
          <w:position w:val="1"/>
        </w:rPr>
        <w:t xml:space="preserve">∑ </w:t>
      </w:r>
      <w:r>
        <w:rPr>
          <w:rFonts w:ascii="Cambria" w:hAnsi="Cambria" w:eastAsia="Cambria"/>
        </w:rPr>
        <w:t>ω</w:t>
      </w:r>
      <w:r>
        <w:rPr>
          <w:rFonts w:ascii="Cambria" w:hAnsi="Cambria" w:eastAsia="Cambria"/>
          <w:vertAlign w:val="subscript"/>
        </w:rPr>
        <w:t>i</w:t>
      </w:r>
      <w:r>
        <w:rPr>
          <w:vertAlign w:val="baseline"/>
        </w:rPr>
        <w:t>，</w:t>
      </w:r>
      <w:r>
        <w:rPr>
          <w:rFonts w:ascii="Cambria" w:hAnsi="Cambria" w:eastAsia="Cambria"/>
          <w:vertAlign w:val="baseline"/>
        </w:rPr>
        <w:t>ω</w:t>
      </w:r>
      <w:r>
        <w:rPr>
          <w:rFonts w:ascii="Cambria" w:hAnsi="Cambria" w:eastAsia="Cambria"/>
          <w:vertAlign w:val="subscript"/>
        </w:rPr>
        <w:t>i</w:t>
      </w:r>
      <w:r>
        <w:rPr>
          <w:vertAlign w:val="baseline"/>
        </w:rPr>
        <w:t>为单笔业务金额，</w:t>
      </w:r>
      <w:r>
        <w:rPr>
          <w:rFonts w:ascii="Cambria" w:hAnsi="Cambria" w:eastAsia="Cambria"/>
          <w:vertAlign w:val="baseline"/>
        </w:rPr>
        <w:t>γ</w:t>
      </w:r>
      <w:r>
        <w:rPr>
          <w:rFonts w:ascii="Cambria" w:hAnsi="Cambria" w:eastAsia="Cambria"/>
          <w:vertAlign w:val="subscript"/>
        </w:rPr>
        <w:t>i</w:t>
      </w:r>
      <w:r>
        <w:rPr>
          <w:vertAlign w:val="baseline"/>
        </w:rPr>
        <w:t>为该笔业务的综合融资成本。</w:t>
      </w:r>
    </w:p>
    <w:p>
      <w:pPr>
        <w:spacing w:before="75" w:line="235" w:lineRule="auto"/>
        <w:ind w:left="874" w:right="117" w:firstLine="0"/>
        <w:jc w:val="left"/>
        <w:rPr>
          <w:sz w:val="32"/>
        </w:rPr>
      </w:pPr>
      <w:r>
        <w:rPr>
          <w:rFonts w:hint="eastAsia" w:ascii="微软雅黑" w:eastAsia="微软雅黑"/>
          <w:b/>
          <w:spacing w:val="-27"/>
          <w:sz w:val="32"/>
        </w:rPr>
        <w:t>最高综合融资成本：</w:t>
      </w:r>
      <w:r>
        <w:rPr>
          <w:spacing w:val="-19"/>
          <w:sz w:val="32"/>
        </w:rPr>
        <w:t>指期末存续业务中综合融资成本的最高值。</w:t>
      </w:r>
      <w:r>
        <w:rPr>
          <w:rFonts w:hint="eastAsia" w:ascii="微软雅黑" w:eastAsia="微软雅黑"/>
          <w:b/>
          <w:spacing w:val="-27"/>
          <w:sz w:val="32"/>
        </w:rPr>
        <w:t>最低综合融资成本：</w:t>
      </w:r>
      <w:r>
        <w:rPr>
          <w:spacing w:val="-19"/>
          <w:sz w:val="32"/>
        </w:rPr>
        <w:t>指期末存续业务中综合融资成本的最低值。</w:t>
      </w:r>
    </w:p>
    <w:p>
      <w:pPr>
        <w:spacing w:after="0" w:line="235"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36" w:name="_TOC_250011"/>
      <w:r>
        <w:rPr>
          <w:rFonts w:ascii="Times New Roman" w:eastAsia="Times New Roman"/>
        </w:rPr>
        <w:t xml:space="preserve">C306 </w:t>
      </w:r>
      <w:bookmarkEnd w:id="36"/>
      <w:r>
        <w:t>商业保理公司主要业务统计表</w:t>
      </w:r>
    </w:p>
    <w:p>
      <w:pPr>
        <w:pStyle w:val="4"/>
        <w:spacing w:before="279"/>
      </w:pPr>
      <w:r>
        <w:t>一、统计要求</w:t>
      </w:r>
    </w:p>
    <w:p>
      <w:pPr>
        <w:pStyle w:val="5"/>
        <w:spacing w:before="89" w:line="338" w:lineRule="auto"/>
        <w:ind w:left="267" w:right="100" w:firstLine="604"/>
      </w:pPr>
      <w:r>
        <w:rPr>
          <w:spacing w:val="-25"/>
          <w:w w:val="100"/>
        </w:rPr>
        <w:t>本套报表包括分交易对手</w:t>
      </w:r>
      <w:r>
        <w:rPr>
          <w:spacing w:val="-20"/>
          <w:w w:val="100"/>
        </w:rPr>
        <w:t>（</w:t>
      </w:r>
      <w:r>
        <w:rPr>
          <w:w w:val="100"/>
        </w:rPr>
        <w:t>表</w:t>
      </w:r>
      <w:r>
        <w:rPr>
          <w:spacing w:val="-102"/>
        </w:rPr>
        <w:t xml:space="preserve"> </w:t>
      </w:r>
      <w:r>
        <w:rPr>
          <w:spacing w:val="-10"/>
          <w:w w:val="100"/>
        </w:rPr>
        <w:t>C30601</w:t>
      </w:r>
      <w:r>
        <w:rPr>
          <w:spacing w:val="-170"/>
          <w:w w:val="100"/>
        </w:rPr>
        <w:t>）</w:t>
      </w:r>
      <w:r>
        <w:rPr>
          <w:spacing w:val="-49"/>
          <w:w w:val="100"/>
        </w:rPr>
        <w:t>、变动因素</w:t>
      </w:r>
      <w:r>
        <w:rPr>
          <w:spacing w:val="-18"/>
          <w:w w:val="100"/>
        </w:rPr>
        <w:t>（</w:t>
      </w:r>
      <w:r>
        <w:rPr>
          <w:spacing w:val="56"/>
          <w:w w:val="100"/>
        </w:rPr>
        <w:t>表</w:t>
      </w:r>
      <w:r>
        <w:rPr>
          <w:spacing w:val="-9"/>
          <w:w w:val="100"/>
        </w:rPr>
        <w:t>C30602</w:t>
      </w:r>
      <w:r>
        <w:rPr>
          <w:spacing w:val="-170"/>
          <w:w w:val="100"/>
        </w:rPr>
        <w:t>）</w:t>
      </w:r>
      <w:r>
        <w:rPr>
          <w:w w:val="100"/>
        </w:rPr>
        <w:t>、</w:t>
      </w:r>
      <w:r>
        <w:rPr>
          <w:spacing w:val="-39"/>
          <w:w w:val="100"/>
        </w:rPr>
        <w:t>分地区</w:t>
      </w:r>
      <w:r>
        <w:rPr>
          <w:spacing w:val="-18"/>
          <w:w w:val="100"/>
        </w:rPr>
        <w:t>（</w:t>
      </w:r>
      <w:r>
        <w:rPr>
          <w:w w:val="100"/>
        </w:rPr>
        <w:t>表</w:t>
      </w:r>
      <w:r>
        <w:rPr>
          <w:spacing w:val="-102"/>
        </w:rPr>
        <w:t xml:space="preserve"> </w:t>
      </w:r>
      <w:r>
        <w:rPr>
          <w:spacing w:val="-10"/>
          <w:w w:val="100"/>
        </w:rPr>
        <w:t>C30603</w:t>
      </w:r>
      <w:r>
        <w:rPr>
          <w:spacing w:val="-170"/>
          <w:w w:val="100"/>
        </w:rPr>
        <w:t>）</w:t>
      </w:r>
      <w:r>
        <w:rPr>
          <w:spacing w:val="-42"/>
          <w:w w:val="100"/>
        </w:rPr>
        <w:t>、融资投向</w:t>
      </w:r>
      <w:r>
        <w:rPr>
          <w:spacing w:val="-18"/>
          <w:w w:val="100"/>
        </w:rPr>
        <w:t>（</w:t>
      </w:r>
      <w:r>
        <w:rPr>
          <w:w w:val="100"/>
        </w:rPr>
        <w:t>表</w:t>
      </w:r>
      <w:r>
        <w:rPr>
          <w:spacing w:val="-103"/>
        </w:rPr>
        <w:t xml:space="preserve"> </w:t>
      </w:r>
      <w:r>
        <w:rPr>
          <w:spacing w:val="-9"/>
          <w:w w:val="100"/>
        </w:rPr>
        <w:t>C30604</w:t>
      </w:r>
      <w:r>
        <w:rPr>
          <w:spacing w:val="-170"/>
          <w:w w:val="100"/>
        </w:rPr>
        <w:t>）</w:t>
      </w:r>
      <w:r>
        <w:rPr>
          <w:spacing w:val="-42"/>
          <w:w w:val="100"/>
        </w:rPr>
        <w:t>、融资成本</w:t>
      </w:r>
      <w:r>
        <w:rPr>
          <w:spacing w:val="-18"/>
          <w:w w:val="100"/>
        </w:rPr>
        <w:t>（</w:t>
      </w:r>
      <w:r>
        <w:rPr>
          <w:w w:val="100"/>
        </w:rPr>
        <w:t>表</w:t>
      </w:r>
      <w:r>
        <w:rPr>
          <w:spacing w:val="-102"/>
        </w:rPr>
        <w:t xml:space="preserve"> </w:t>
      </w:r>
      <w:r>
        <w:rPr>
          <w:spacing w:val="-9"/>
          <w:w w:val="100"/>
        </w:rPr>
        <w:t>C</w:t>
      </w:r>
      <w:r>
        <w:rPr>
          <w:spacing w:val="-11"/>
          <w:w w:val="100"/>
        </w:rPr>
        <w:t>3</w:t>
      </w:r>
      <w:r>
        <w:rPr>
          <w:spacing w:val="-9"/>
          <w:w w:val="100"/>
        </w:rPr>
        <w:t>0605）</w:t>
      </w:r>
    </w:p>
    <w:p>
      <w:pPr>
        <w:spacing w:before="0" w:line="482" w:lineRule="exact"/>
        <w:ind w:left="267" w:right="0" w:firstLine="0"/>
        <w:jc w:val="left"/>
        <w:rPr>
          <w:rFonts w:hint="eastAsia" w:ascii="微软雅黑" w:eastAsia="微软雅黑"/>
          <w:b/>
          <w:sz w:val="32"/>
        </w:rPr>
      </w:pPr>
      <w:r>
        <w:rPr>
          <w:spacing w:val="-37"/>
          <w:sz w:val="32"/>
        </w:rPr>
        <w:t xml:space="preserve">共 </w:t>
      </w:r>
      <w:r>
        <w:rPr>
          <w:sz w:val="32"/>
        </w:rPr>
        <w:t>5</w:t>
      </w:r>
      <w:r>
        <w:rPr>
          <w:spacing w:val="-25"/>
          <w:sz w:val="32"/>
        </w:rPr>
        <w:t xml:space="preserve"> 张业务统计表，</w:t>
      </w:r>
      <w:r>
        <w:rPr>
          <w:rFonts w:hint="eastAsia" w:ascii="微软雅黑" w:eastAsia="微软雅黑"/>
          <w:b/>
          <w:spacing w:val="-17"/>
          <w:sz w:val="32"/>
        </w:rPr>
        <w:t>旨在反映保理融资业务规模、结构、变动等情</w:t>
      </w:r>
    </w:p>
    <w:p>
      <w:pPr>
        <w:pStyle w:val="4"/>
        <w:spacing w:line="584" w:lineRule="exact"/>
        <w:ind w:left="267"/>
      </w:pPr>
      <w:r>
        <w:t>况。</w:t>
      </w:r>
    </w:p>
    <w:p>
      <w:pPr>
        <w:pStyle w:val="5"/>
        <w:spacing w:before="91" w:line="338" w:lineRule="auto"/>
        <w:ind w:left="267" w:right="267" w:firstLine="604"/>
        <w:jc w:val="both"/>
      </w:pPr>
      <w:r>
        <w:rPr>
          <w:spacing w:val="-49"/>
        </w:rPr>
        <w:t xml:space="preserve">表 </w:t>
      </w:r>
      <w:r>
        <w:rPr>
          <w:spacing w:val="-9"/>
        </w:rPr>
        <w:t>C30601</w:t>
      </w:r>
      <w:r>
        <w:rPr>
          <w:spacing w:val="-31"/>
        </w:rPr>
        <w:t xml:space="preserve"> 统计保理融资业务余额和当年累计发生额，按直接交</w:t>
      </w:r>
      <w:r>
        <w:rPr>
          <w:spacing w:val="-39"/>
        </w:rPr>
        <w:t xml:space="preserve">易对手填报；表 </w:t>
      </w:r>
      <w:r>
        <w:rPr>
          <w:spacing w:val="-8"/>
        </w:rPr>
        <w:t>C30602</w:t>
      </w:r>
      <w:r>
        <w:rPr>
          <w:spacing w:val="-30"/>
        </w:rPr>
        <w:t xml:space="preserve"> 统计保理融资业务当年累计发生额，按直接交易对手填报；表 </w:t>
      </w:r>
      <w:r>
        <w:rPr>
          <w:spacing w:val="-9"/>
        </w:rPr>
        <w:t>C30603</w:t>
      </w:r>
      <w:r>
        <w:rPr>
          <w:spacing w:val="-30"/>
        </w:rPr>
        <w:t xml:space="preserve"> 统计保理融资业务余额，按最终融资主体</w:t>
      </w:r>
    </w:p>
    <w:p>
      <w:pPr>
        <w:pStyle w:val="5"/>
        <w:spacing w:line="338" w:lineRule="auto"/>
        <w:ind w:left="267" w:right="267" w:hanging="152"/>
        <w:jc w:val="both"/>
      </w:pPr>
      <w:r>
        <w:rPr>
          <w:spacing w:val="-18"/>
        </w:rPr>
        <w:t>（非填报机构）</w:t>
      </w:r>
      <w:r>
        <w:rPr>
          <w:spacing w:val="-21"/>
        </w:rPr>
        <w:t xml:space="preserve">所在地区填报；表 </w:t>
      </w:r>
      <w:r>
        <w:rPr>
          <w:spacing w:val="-8"/>
        </w:rPr>
        <w:t>C30604</w:t>
      </w:r>
      <w:r>
        <w:rPr>
          <w:spacing w:val="-25"/>
        </w:rPr>
        <w:t xml:space="preserve"> 统计保理融资业务余额， </w:t>
      </w:r>
      <w:r>
        <w:rPr>
          <w:spacing w:val="-30"/>
        </w:rPr>
        <w:t xml:space="preserve">按资金最终用途投向填报；表 </w:t>
      </w:r>
      <w:r>
        <w:rPr>
          <w:spacing w:val="-9"/>
        </w:rPr>
        <w:t>C30605</w:t>
      </w:r>
      <w:r>
        <w:rPr>
          <w:spacing w:val="-27"/>
        </w:rPr>
        <w:t xml:space="preserve"> 统计保理融资业务融资主体的综合融资成本。</w:t>
      </w:r>
    </w:p>
    <w:p>
      <w:pPr>
        <w:pStyle w:val="4"/>
        <w:spacing w:line="481" w:lineRule="exact"/>
      </w:pPr>
      <w:r>
        <w:t>二、主要指标解释</w:t>
      </w:r>
    </w:p>
    <w:p>
      <w:pPr>
        <w:spacing w:before="3" w:line="235" w:lineRule="auto"/>
        <w:ind w:left="267" w:right="267" w:firstLine="607"/>
        <w:jc w:val="both"/>
        <w:rPr>
          <w:sz w:val="32"/>
        </w:rPr>
      </w:pPr>
      <w:r>
        <w:rPr>
          <w:rFonts w:hint="eastAsia" w:ascii="微软雅黑" w:eastAsia="微软雅黑"/>
          <w:b/>
          <w:spacing w:val="-16"/>
          <w:sz w:val="32"/>
        </w:rPr>
        <w:t>住户、非金融企业、金融机构、地区、行业、企业规模、经济成分分类以及余额、发生额</w:t>
      </w:r>
      <w:r>
        <w:rPr>
          <w:spacing w:val="-13"/>
          <w:sz w:val="32"/>
        </w:rPr>
        <w:t xml:space="preserve">详见附 </w:t>
      </w:r>
      <w:r>
        <w:rPr>
          <w:spacing w:val="-8"/>
          <w:sz w:val="32"/>
        </w:rPr>
        <w:t>6</w:t>
      </w:r>
      <w:r>
        <w:rPr>
          <w:spacing w:val="-16"/>
          <w:sz w:val="32"/>
        </w:rPr>
        <w:t>《主要参照信息及通用指标解</w:t>
      </w:r>
      <w:r>
        <w:rPr>
          <w:spacing w:val="-68"/>
          <w:sz w:val="32"/>
        </w:rPr>
        <w:t xml:space="preserve">释》。表 </w:t>
      </w:r>
      <w:r>
        <w:rPr>
          <w:spacing w:val="-9"/>
          <w:sz w:val="32"/>
        </w:rPr>
        <w:t>C30601</w:t>
      </w:r>
      <w:r>
        <w:rPr>
          <w:spacing w:val="-52"/>
          <w:sz w:val="32"/>
        </w:rPr>
        <w:t xml:space="preserve"> 和表 </w:t>
      </w:r>
      <w:r>
        <w:rPr>
          <w:spacing w:val="-9"/>
          <w:sz w:val="32"/>
        </w:rPr>
        <w:t>C30602</w:t>
      </w:r>
      <w:r>
        <w:rPr>
          <w:spacing w:val="-55"/>
          <w:sz w:val="32"/>
        </w:rPr>
        <w:t xml:space="preserve"> 中</w:t>
      </w:r>
      <w:r>
        <w:rPr>
          <w:rFonts w:hint="eastAsia" w:ascii="微软雅黑" w:eastAsia="微软雅黑"/>
          <w:b/>
          <w:spacing w:val="-17"/>
          <w:sz w:val="32"/>
        </w:rPr>
        <w:t>其他</w:t>
      </w:r>
      <w:r>
        <w:rPr>
          <w:spacing w:val="-25"/>
          <w:sz w:val="32"/>
        </w:rPr>
        <w:t>填报除住户、非金融企业、金融</w:t>
      </w:r>
    </w:p>
    <w:p>
      <w:pPr>
        <w:pStyle w:val="5"/>
        <w:spacing w:before="93"/>
        <w:ind w:left="267"/>
      </w:pPr>
      <w:r>
        <w:t>机构、地方金融组织之外的机构部门单位。</w:t>
      </w:r>
    </w:p>
    <w:p>
      <w:pPr>
        <w:spacing w:before="74" w:line="235" w:lineRule="auto"/>
        <w:ind w:left="874" w:right="117" w:firstLine="0"/>
        <w:jc w:val="left"/>
        <w:rPr>
          <w:sz w:val="32"/>
        </w:rPr>
      </w:pPr>
      <w:r>
        <w:rPr>
          <w:rFonts w:hint="eastAsia" w:ascii="微软雅黑" w:eastAsia="微软雅黑"/>
          <w:b/>
          <w:spacing w:val="-27"/>
          <w:sz w:val="32"/>
        </w:rPr>
        <w:t>保理融资业务合计：</w:t>
      </w:r>
      <w:r>
        <w:rPr>
          <w:spacing w:val="-19"/>
          <w:sz w:val="32"/>
        </w:rPr>
        <w:t>指保理融资业务与再保理融资业务的合计。</w:t>
      </w:r>
      <w:r>
        <w:rPr>
          <w:rFonts w:hint="eastAsia" w:ascii="微软雅黑" w:eastAsia="微软雅黑"/>
          <w:b/>
          <w:spacing w:val="-15"/>
          <w:sz w:val="32"/>
        </w:rPr>
        <w:t>保理融资：</w:t>
      </w:r>
      <w:r>
        <w:rPr>
          <w:spacing w:val="-16"/>
          <w:sz w:val="32"/>
        </w:rPr>
        <w:t>指债权人（卖方）将其与债务人（买方）订立的货</w:t>
      </w:r>
    </w:p>
    <w:p>
      <w:pPr>
        <w:pStyle w:val="5"/>
        <w:spacing w:before="94" w:line="338" w:lineRule="auto"/>
        <w:ind w:left="267" w:right="267"/>
      </w:pPr>
      <w:r>
        <w:rPr>
          <w:spacing w:val="-16"/>
        </w:rPr>
        <w:t>物销售（服务）合同所产生的应收账款转让给商业保理公司，由商</w:t>
      </w:r>
      <w:r>
        <w:rPr>
          <w:spacing w:val="-18"/>
        </w:rPr>
        <w:t>业保理公司为其提供贸易融资。</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spacing w:before="0" w:line="543" w:lineRule="exact"/>
        <w:ind w:left="874" w:right="0" w:firstLine="0"/>
        <w:jc w:val="left"/>
        <w:rPr>
          <w:sz w:val="32"/>
        </w:rPr>
      </w:pPr>
      <w:r>
        <w:rPr>
          <w:rFonts w:hint="eastAsia" w:ascii="微软雅黑" w:eastAsia="微软雅黑"/>
          <w:b/>
          <w:spacing w:val="-15"/>
          <w:sz w:val="32"/>
        </w:rPr>
        <w:t>有追索权保理：</w:t>
      </w:r>
      <w:r>
        <w:rPr>
          <w:spacing w:val="-16"/>
          <w:sz w:val="32"/>
        </w:rPr>
        <w:t>又称回购保理，指在应收账款到期无法从债务</w:t>
      </w:r>
    </w:p>
    <w:p>
      <w:pPr>
        <w:pStyle w:val="5"/>
        <w:spacing w:before="91" w:line="338" w:lineRule="auto"/>
        <w:ind w:left="267" w:right="267"/>
      </w:pPr>
      <w:r>
        <w:rPr>
          <w:spacing w:val="-16"/>
        </w:rPr>
        <w:t>人处收回时，商业保理公司可以要求转让人（原债权人）回购应收</w:t>
      </w:r>
      <w:r>
        <w:rPr>
          <w:spacing w:val="-18"/>
        </w:rPr>
        <w:t>账款的保理业务。</w:t>
      </w:r>
    </w:p>
    <w:p>
      <w:pPr>
        <w:spacing w:before="0" w:line="487" w:lineRule="exact"/>
        <w:ind w:left="874" w:right="0" w:firstLine="0"/>
        <w:jc w:val="left"/>
        <w:rPr>
          <w:sz w:val="32"/>
        </w:rPr>
      </w:pPr>
      <w:r>
        <w:rPr>
          <w:rFonts w:hint="eastAsia" w:ascii="微软雅黑" w:eastAsia="微软雅黑"/>
          <w:b/>
          <w:spacing w:val="-15"/>
          <w:sz w:val="32"/>
        </w:rPr>
        <w:t>无追索权保理：</w:t>
      </w:r>
      <w:r>
        <w:rPr>
          <w:spacing w:val="-16"/>
          <w:sz w:val="32"/>
        </w:rPr>
        <w:t>又称买断保理，指在应收账款无商业纠纷等情</w:t>
      </w:r>
    </w:p>
    <w:p>
      <w:pPr>
        <w:pStyle w:val="5"/>
        <w:spacing w:before="90"/>
        <w:ind w:left="267"/>
      </w:pPr>
      <w:r>
        <w:rPr>
          <w:spacing w:val="-16"/>
        </w:rPr>
        <w:t>况下，到期无法从债务人处收回时，商业保理公司无法要求转让人</w:t>
      </w:r>
    </w:p>
    <w:p>
      <w:pPr>
        <w:pStyle w:val="5"/>
        <w:spacing w:before="169"/>
        <w:ind w:left="116"/>
      </w:pPr>
      <w:r>
        <w:t>（原债权人）回购应收账款的保理业务。</w:t>
      </w:r>
    </w:p>
    <w:p>
      <w:pPr>
        <w:pStyle w:val="5"/>
        <w:spacing w:before="65" w:line="276" w:lineRule="auto"/>
        <w:ind w:left="267" w:right="265" w:firstLine="607"/>
      </w:pPr>
      <w:r>
        <w:rPr>
          <w:rFonts w:hint="eastAsia" w:ascii="微软雅黑" w:eastAsia="微软雅黑"/>
          <w:b/>
          <w:spacing w:val="-14"/>
        </w:rPr>
        <w:t>明保理：</w:t>
      </w:r>
      <w:r>
        <w:rPr>
          <w:spacing w:val="-16"/>
        </w:rPr>
        <w:t>又称公开保理，指应收账款转让时，将应收账款转让</w:t>
      </w:r>
      <w:r>
        <w:rPr>
          <w:spacing w:val="-18"/>
        </w:rPr>
        <w:t>事实通知债务人的保理业务。</w:t>
      </w:r>
    </w:p>
    <w:p>
      <w:pPr>
        <w:pStyle w:val="5"/>
        <w:spacing w:before="7" w:line="276" w:lineRule="auto"/>
        <w:ind w:left="267" w:right="265" w:firstLine="607"/>
      </w:pPr>
      <w:r>
        <w:rPr>
          <w:rFonts w:hint="eastAsia" w:ascii="微软雅黑" w:eastAsia="微软雅黑"/>
          <w:b/>
          <w:spacing w:val="-14"/>
        </w:rPr>
        <w:t>暗保理：</w:t>
      </w:r>
      <w:r>
        <w:rPr>
          <w:spacing w:val="-16"/>
        </w:rPr>
        <w:t>又称隐蔽保理，指应收账款转让时，未将应收账款转</w:t>
      </w:r>
      <w:r>
        <w:rPr>
          <w:spacing w:val="-18"/>
        </w:rPr>
        <w:t>让事实通知债务人的保理业务。</w:t>
      </w:r>
    </w:p>
    <w:p>
      <w:pPr>
        <w:pStyle w:val="5"/>
        <w:spacing w:before="5"/>
        <w:ind w:left="267" w:firstLine="607"/>
      </w:pPr>
      <w:r>
        <w:rPr>
          <w:rFonts w:hint="eastAsia" w:ascii="微软雅黑" w:eastAsia="微软雅黑"/>
          <w:b/>
          <w:spacing w:val="-15"/>
        </w:rPr>
        <w:t>正向保理：</w:t>
      </w:r>
      <w:r>
        <w:rPr>
          <w:spacing w:val="-16"/>
        </w:rPr>
        <w:t>指债权人将其现在或将来的，基于其与买方订立的</w:t>
      </w:r>
    </w:p>
    <w:p>
      <w:pPr>
        <w:pStyle w:val="5"/>
        <w:spacing w:before="91" w:line="338" w:lineRule="auto"/>
        <w:ind w:left="267" w:right="267"/>
      </w:pPr>
      <w:r>
        <w:rPr>
          <w:spacing w:val="-16"/>
        </w:rPr>
        <w:t>货物销售（服务）合同所产生的应收账款转让给商业保理公司的保</w:t>
      </w:r>
      <w:r>
        <w:rPr>
          <w:spacing w:val="-18"/>
        </w:rPr>
        <w:t>理业务。</w:t>
      </w:r>
    </w:p>
    <w:p>
      <w:pPr>
        <w:pStyle w:val="5"/>
        <w:spacing w:line="487" w:lineRule="exact"/>
        <w:ind w:left="874"/>
      </w:pPr>
      <w:r>
        <w:rPr>
          <w:rFonts w:hint="eastAsia" w:ascii="微软雅黑" w:eastAsia="微软雅黑"/>
          <w:b/>
          <w:spacing w:val="-15"/>
        </w:rPr>
        <w:t>反向保理：</w:t>
      </w:r>
      <w:r>
        <w:rPr>
          <w:spacing w:val="-16"/>
        </w:rPr>
        <w:t>指债务人作为保理业务的发起人或主导人，向商业</w:t>
      </w:r>
    </w:p>
    <w:p>
      <w:pPr>
        <w:pStyle w:val="5"/>
        <w:spacing w:before="91" w:line="338" w:lineRule="auto"/>
        <w:ind w:left="267" w:right="267"/>
      </w:pPr>
      <w:r>
        <w:rPr>
          <w:spacing w:val="-16"/>
        </w:rPr>
        <w:t>保理公司提出保理业务并经债权人同意后，以债权人转让其应收账</w:t>
      </w:r>
      <w:r>
        <w:rPr>
          <w:spacing w:val="-18"/>
        </w:rPr>
        <w:t>款为前提的保理业务。</w:t>
      </w:r>
    </w:p>
    <w:p>
      <w:pPr>
        <w:spacing w:before="0" w:line="487" w:lineRule="exact"/>
        <w:ind w:left="874" w:right="0" w:firstLine="0"/>
        <w:jc w:val="left"/>
        <w:rPr>
          <w:sz w:val="32"/>
        </w:rPr>
      </w:pPr>
      <w:r>
        <w:rPr>
          <w:rFonts w:hint="eastAsia" w:ascii="微软雅黑" w:eastAsia="微软雅黑"/>
          <w:b/>
          <w:spacing w:val="-15"/>
          <w:sz w:val="32"/>
        </w:rPr>
        <w:t>再保理融资：</w:t>
      </w:r>
      <w:r>
        <w:rPr>
          <w:spacing w:val="-16"/>
          <w:sz w:val="32"/>
        </w:rPr>
        <w:t>指商业保理公司受让其他商业保理公司应收账款</w:t>
      </w:r>
    </w:p>
    <w:p>
      <w:pPr>
        <w:pStyle w:val="5"/>
        <w:spacing w:before="91"/>
        <w:ind w:left="267"/>
      </w:pPr>
      <w:r>
        <w:t>的业务。</w:t>
      </w:r>
    </w:p>
    <w:p>
      <w:pPr>
        <w:spacing w:before="65" w:line="584" w:lineRule="exact"/>
        <w:ind w:left="874" w:right="0" w:firstLine="0"/>
        <w:jc w:val="left"/>
        <w:rPr>
          <w:sz w:val="32"/>
        </w:rPr>
      </w:pPr>
      <w:r>
        <w:rPr>
          <w:rFonts w:hint="eastAsia" w:ascii="微软雅黑" w:eastAsia="微软雅黑"/>
          <w:b/>
          <w:sz w:val="32"/>
        </w:rPr>
        <w:t>直接发放：</w:t>
      </w:r>
      <w:r>
        <w:rPr>
          <w:sz w:val="32"/>
        </w:rPr>
        <w:t>指向融资主体直接发放业务资金。</w:t>
      </w:r>
    </w:p>
    <w:p>
      <w:pPr>
        <w:pStyle w:val="5"/>
        <w:spacing w:line="578" w:lineRule="exact"/>
        <w:ind w:left="874"/>
      </w:pPr>
      <w:r>
        <w:rPr>
          <w:rFonts w:hint="eastAsia" w:ascii="微软雅黑" w:eastAsia="微软雅黑"/>
          <w:b/>
        </w:rPr>
        <w:t>转入：</w:t>
      </w:r>
      <w:r>
        <w:t>从第三方转入业务资产，包括再保理转入。</w:t>
      </w:r>
    </w:p>
    <w:p>
      <w:pPr>
        <w:spacing w:before="3" w:line="235" w:lineRule="auto"/>
        <w:ind w:left="874" w:right="636" w:firstLine="0"/>
        <w:jc w:val="left"/>
        <w:rPr>
          <w:sz w:val="32"/>
        </w:rPr>
      </w:pPr>
      <w:r>
        <w:rPr>
          <w:rFonts w:hint="eastAsia" w:ascii="微软雅黑" w:eastAsia="微软雅黑"/>
          <w:b/>
          <w:spacing w:val="-17"/>
          <w:sz w:val="32"/>
        </w:rPr>
        <w:t>其他发放方式：</w:t>
      </w:r>
      <w:r>
        <w:rPr>
          <w:spacing w:val="-19"/>
          <w:sz w:val="32"/>
        </w:rPr>
        <w:t>指上述方式以外引起业务余额增加的行为。</w:t>
      </w:r>
      <w:r>
        <w:rPr>
          <w:rFonts w:hint="eastAsia" w:ascii="微软雅黑" w:eastAsia="微软雅黑"/>
          <w:b/>
          <w:spacing w:val="-17"/>
          <w:sz w:val="32"/>
        </w:rPr>
        <w:t>直接收回：</w:t>
      </w:r>
      <w:r>
        <w:rPr>
          <w:spacing w:val="-18"/>
          <w:sz w:val="32"/>
        </w:rPr>
        <w:t>指从融资主体直接收回业务资金。</w:t>
      </w:r>
    </w:p>
    <w:p>
      <w:pPr>
        <w:spacing w:after="0" w:line="235" w:lineRule="auto"/>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line="543" w:lineRule="exact"/>
        <w:ind w:left="874"/>
      </w:pPr>
      <w:r>
        <w:rPr>
          <w:rFonts w:hint="eastAsia" w:ascii="微软雅黑" w:eastAsia="微软雅黑"/>
          <w:b/>
          <w:spacing w:val="-15"/>
        </w:rPr>
        <w:t>转出：</w:t>
      </w:r>
      <w:r>
        <w:rPr>
          <w:spacing w:val="-16"/>
        </w:rPr>
        <w:t>向第三方转让业务资产，包括再保理转出，不包括资产</w:t>
      </w:r>
    </w:p>
    <w:p>
      <w:pPr>
        <w:pStyle w:val="5"/>
        <w:spacing w:before="91"/>
        <w:ind w:left="267"/>
      </w:pPr>
      <w:r>
        <w:t>证券化业务。</w:t>
      </w:r>
    </w:p>
    <w:p>
      <w:pPr>
        <w:spacing w:before="66" w:line="276" w:lineRule="auto"/>
        <w:ind w:left="267" w:right="267" w:firstLine="607"/>
        <w:jc w:val="left"/>
        <w:rPr>
          <w:sz w:val="32"/>
        </w:rPr>
      </w:pPr>
      <w:r>
        <w:rPr>
          <w:rFonts w:hint="eastAsia" w:ascii="微软雅黑" w:eastAsia="微软雅黑"/>
          <w:b/>
          <w:spacing w:val="-15"/>
          <w:w w:val="97"/>
          <w:sz w:val="32"/>
        </w:rPr>
        <w:t>发行资产支持证券（</w:t>
      </w:r>
      <w:r>
        <w:rPr>
          <w:rFonts w:hint="eastAsia" w:ascii="微软雅黑" w:eastAsia="微软雅黑"/>
          <w:b/>
          <w:spacing w:val="-8"/>
          <w:w w:val="97"/>
          <w:sz w:val="32"/>
        </w:rPr>
        <w:t>A</w:t>
      </w:r>
      <w:r>
        <w:rPr>
          <w:rFonts w:hint="eastAsia" w:ascii="微软雅黑" w:eastAsia="微软雅黑"/>
          <w:b/>
          <w:spacing w:val="-8"/>
          <w:w w:val="73"/>
          <w:sz w:val="32"/>
        </w:rPr>
        <w:t>B</w:t>
      </w:r>
      <w:r>
        <w:rPr>
          <w:rFonts w:hint="eastAsia" w:ascii="微软雅黑" w:eastAsia="微软雅黑"/>
          <w:b/>
          <w:spacing w:val="-7"/>
          <w:w w:val="83"/>
          <w:sz w:val="32"/>
        </w:rPr>
        <w:t>S</w:t>
      </w:r>
      <w:r>
        <w:rPr>
          <w:rFonts w:hint="eastAsia" w:ascii="微软雅黑" w:eastAsia="微软雅黑"/>
          <w:b/>
          <w:spacing w:val="-167"/>
          <w:w w:val="100"/>
          <w:sz w:val="32"/>
        </w:rPr>
        <w:t>）</w:t>
      </w:r>
      <w:r>
        <w:rPr>
          <w:rFonts w:hint="eastAsia" w:ascii="微软雅黑" w:eastAsia="微软雅黑"/>
          <w:b/>
          <w:spacing w:val="-15"/>
          <w:w w:val="100"/>
          <w:sz w:val="32"/>
        </w:rPr>
        <w:t>：</w:t>
      </w:r>
      <w:r>
        <w:rPr>
          <w:spacing w:val="-16"/>
          <w:w w:val="100"/>
          <w:sz w:val="32"/>
        </w:rPr>
        <w:t>通过将业务资产打包转让给特定目</w:t>
      </w:r>
      <w:r>
        <w:rPr>
          <w:spacing w:val="-18"/>
          <w:w w:val="100"/>
          <w:sz w:val="32"/>
        </w:rPr>
        <w:t>的载体（</w:t>
      </w:r>
      <w:r>
        <w:rPr>
          <w:spacing w:val="-9"/>
          <w:w w:val="100"/>
          <w:sz w:val="32"/>
        </w:rPr>
        <w:t>SPV</w:t>
      </w:r>
      <w:r>
        <w:rPr>
          <w:spacing w:val="-170"/>
          <w:w w:val="100"/>
          <w:sz w:val="32"/>
        </w:rPr>
        <w:t>）</w:t>
      </w:r>
      <w:r>
        <w:rPr>
          <w:spacing w:val="-18"/>
          <w:w w:val="100"/>
          <w:sz w:val="32"/>
        </w:rPr>
        <w:t>，构建资产池发行市场流通的标准化证券。</w:t>
      </w:r>
    </w:p>
    <w:p>
      <w:pPr>
        <w:pStyle w:val="5"/>
        <w:spacing w:before="5" w:line="276" w:lineRule="auto"/>
        <w:ind w:left="267" w:right="266" w:firstLine="607"/>
      </w:pPr>
      <w:r>
        <w:rPr>
          <w:rFonts w:hint="eastAsia" w:ascii="微软雅黑" w:eastAsia="微软雅黑"/>
          <w:b/>
          <w:spacing w:val="-15"/>
        </w:rPr>
        <w:t>核销：</w:t>
      </w:r>
      <w:r>
        <w:rPr>
          <w:spacing w:val="-16"/>
        </w:rPr>
        <w:t>从计提的资产减值准备或利润中注销不良资产，既包括</w:t>
      </w:r>
      <w:r>
        <w:rPr>
          <w:spacing w:val="-18"/>
        </w:rPr>
        <w:t>不良资产的全额核销，也包括不良资产打折转让后差价的核销。</w:t>
      </w:r>
    </w:p>
    <w:p>
      <w:pPr>
        <w:spacing w:before="15" w:line="235" w:lineRule="auto"/>
        <w:ind w:left="874" w:right="267" w:firstLine="0"/>
        <w:jc w:val="left"/>
        <w:rPr>
          <w:sz w:val="32"/>
        </w:rPr>
      </w:pPr>
      <w:r>
        <w:rPr>
          <w:rFonts w:hint="eastAsia" w:ascii="微软雅黑" w:eastAsia="微软雅黑"/>
          <w:b/>
          <w:spacing w:val="-17"/>
          <w:sz w:val="32"/>
        </w:rPr>
        <w:t>其他收回方式：</w:t>
      </w:r>
      <w:r>
        <w:rPr>
          <w:spacing w:val="-18"/>
          <w:sz w:val="32"/>
        </w:rPr>
        <w:t xml:space="preserve">指上述方式以外引起业务余额减少的行为。 </w:t>
      </w:r>
      <w:r>
        <w:rPr>
          <w:rFonts w:hint="eastAsia" w:ascii="微软雅黑" w:eastAsia="微软雅黑"/>
          <w:b/>
          <w:spacing w:val="-33"/>
          <w:sz w:val="32"/>
        </w:rPr>
        <w:t>地区信息：</w:t>
      </w:r>
      <w:r>
        <w:rPr>
          <w:spacing w:val="-28"/>
          <w:sz w:val="32"/>
        </w:rPr>
        <w:t>指最终融资主体的地区信息，填列到省级行政区</w:t>
      </w:r>
      <w:r>
        <w:rPr>
          <w:spacing w:val="-18"/>
          <w:sz w:val="32"/>
        </w:rPr>
        <w:t>（包</w:t>
      </w:r>
    </w:p>
    <w:p>
      <w:pPr>
        <w:pStyle w:val="5"/>
        <w:spacing w:before="94" w:line="338" w:lineRule="auto"/>
        <w:ind w:left="267" w:right="267"/>
      </w:pPr>
      <w:r>
        <w:rPr>
          <w:spacing w:val="-25"/>
        </w:rPr>
        <w:t>括省、自治区、直辖市</w:t>
      </w:r>
      <w:r>
        <w:rPr>
          <w:spacing w:val="-170"/>
        </w:rPr>
        <w:t>）</w:t>
      </w:r>
      <w:r>
        <w:rPr>
          <w:spacing w:val="-25"/>
        </w:rPr>
        <w:t>。企业按工商注册地填报，个人按身份信息</w:t>
      </w:r>
      <w:r>
        <w:rPr>
          <w:spacing w:val="-18"/>
        </w:rPr>
        <w:t>中的住址信息填报，</w:t>
      </w:r>
      <w:r>
        <w:rPr>
          <w:spacing w:val="-9"/>
        </w:rPr>
        <w:t>SPV</w:t>
      </w:r>
      <w:r>
        <w:rPr>
          <w:spacing w:val="-27"/>
        </w:rPr>
        <w:t xml:space="preserve"> 按发起设立机构的工商注册地填报。</w:t>
      </w:r>
    </w:p>
    <w:p>
      <w:pPr>
        <w:spacing w:before="0" w:line="487" w:lineRule="exact"/>
        <w:ind w:left="874" w:right="0" w:firstLine="0"/>
        <w:jc w:val="left"/>
        <w:rPr>
          <w:sz w:val="32"/>
        </w:rPr>
      </w:pPr>
      <w:r>
        <w:rPr>
          <w:rFonts w:hint="eastAsia" w:ascii="微软雅黑" w:eastAsia="微软雅黑"/>
          <w:b/>
          <w:spacing w:val="-15"/>
          <w:sz w:val="32"/>
        </w:rPr>
        <w:t>综合融资成本：</w:t>
      </w:r>
      <w:r>
        <w:rPr>
          <w:spacing w:val="-16"/>
          <w:sz w:val="32"/>
        </w:rPr>
        <w:t>指融资主体获得融资的综合成本费率。保理融</w:t>
      </w:r>
    </w:p>
    <w:p>
      <w:pPr>
        <w:pStyle w:val="5"/>
        <w:spacing w:before="91" w:line="338" w:lineRule="auto"/>
        <w:ind w:left="267" w:right="267"/>
      </w:pPr>
      <w:r>
        <w:rPr>
          <w:spacing w:val="-16"/>
        </w:rPr>
        <w:t>资业务综合融资成本包括直接的融资利率及其他附加的各类与融资</w:t>
      </w:r>
      <w:r>
        <w:rPr>
          <w:spacing w:val="-18"/>
        </w:rPr>
        <w:t>相关的费用。</w:t>
      </w:r>
    </w:p>
    <w:p>
      <w:pPr>
        <w:spacing w:before="0" w:line="477" w:lineRule="exact"/>
        <w:ind w:left="874" w:right="0" w:firstLine="0"/>
        <w:jc w:val="left"/>
        <w:rPr>
          <w:sz w:val="32"/>
        </w:rPr>
      </w:pPr>
      <w:r>
        <w:rPr>
          <w:rFonts w:hint="eastAsia" w:ascii="微软雅黑" w:eastAsia="微软雅黑"/>
          <w:b/>
          <w:spacing w:val="-15"/>
          <w:sz w:val="32"/>
        </w:rPr>
        <w:t>平均综合融资成本：</w:t>
      </w:r>
      <w:r>
        <w:rPr>
          <w:spacing w:val="-16"/>
          <w:sz w:val="32"/>
        </w:rPr>
        <w:t>指期末存续业务的加权平均成本，其计算</w:t>
      </w:r>
    </w:p>
    <w:p>
      <w:pPr>
        <w:pStyle w:val="5"/>
        <w:spacing w:line="415" w:lineRule="exact"/>
        <w:ind w:left="267"/>
      </w:pPr>
      <w:r>
        <mc:AlternateContent>
          <mc:Choice Requires="wps">
            <w:drawing>
              <wp:anchor distT="0" distB="0" distL="114300" distR="114300" simplePos="0" relativeHeight="251671552" behindDoc="1" locked="0" layoutInCell="1" allowOverlap="1">
                <wp:simplePos x="0" y="0"/>
                <wp:positionH relativeFrom="page">
                  <wp:posOffset>3874770</wp:posOffset>
                </wp:positionH>
                <wp:positionV relativeFrom="paragraph">
                  <wp:posOffset>195580</wp:posOffset>
                </wp:positionV>
                <wp:extent cx="305435" cy="0"/>
                <wp:effectExtent l="0" t="0" r="0" b="0"/>
                <wp:wrapNone/>
                <wp:docPr id="14" name="直线 13"/>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305.1pt;margin-top:15.4pt;height:0pt;width:24.05pt;mso-position-horizontal-relative:page;z-index:-251644928;mso-width-relative:page;mso-height-relative:page;" filled="f" stroked="t" coordsize="21600,21600" o:gfxdata="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hLz/&#10;1wAAAAkBAAAPAAAAAAAAAAEAIAAAACIAAABkcnMvZG93bnJldi54bWxQSwECFAAUAAAACACHTuJA&#10;hor9gekBAADdAwAADgAAAAAAAAABACAAAAAmAQAAZHJzL2Uyb0RvYy54bWxQSwUGAAAAAAYABgBZ&#10;AQAAgQUAAAAA&#10;">
                <v:fill on="f" focussize="0,0"/>
                <v:stroke weight="1.02pt" color="#000000" joinstyle="round"/>
                <v:imagedata o:title=""/>
                <o:lock v:ext="edit" aspectratio="f"/>
              </v:line>
            </w:pict>
          </mc:Fallback>
        </mc:AlternateContent>
      </w:r>
      <w:r>
        <w:rPr>
          <w:spacing w:val="5"/>
        </w:rPr>
        <w:t>公式为：平均综合融资成本</w:t>
      </w:r>
      <w:r>
        <w:rPr>
          <w:rFonts w:ascii="Cambria" w:hAnsi="Cambria" w:eastAsia="Cambria"/>
        </w:rPr>
        <w:t xml:space="preserve">=  </w:t>
      </w:r>
      <w:r>
        <w:rPr>
          <w:rFonts w:ascii="Cambria" w:hAnsi="Cambria" w:eastAsia="Cambria"/>
          <w:spacing w:val="7"/>
          <w:position w:val="1"/>
        </w:rPr>
        <w:t xml:space="preserve">∑ </w:t>
      </w:r>
      <w:r>
        <w:rPr>
          <w:rFonts w:ascii="Cambria" w:hAnsi="Cambria" w:eastAsia="Cambria"/>
          <w:position w:val="1"/>
          <w:vertAlign w:val="superscript"/>
        </w:rPr>
        <w:t>m</w:t>
      </w:r>
      <w:r>
        <w:rPr>
          <w:rFonts w:ascii="Cambria" w:hAnsi="Cambria" w:eastAsia="Cambria"/>
          <w:position w:val="14"/>
          <w:sz w:val="19"/>
          <w:vertAlign w:val="baseline"/>
        </w:rPr>
        <w:t>i</w:t>
      </w:r>
      <w:r>
        <w:rPr>
          <w:rFonts w:ascii="Cambria" w:hAnsi="Cambria" w:eastAsia="Cambria"/>
          <w:position w:val="19"/>
          <w:sz w:val="23"/>
          <w:vertAlign w:val="baseline"/>
        </w:rPr>
        <w:t>y</w:t>
      </w:r>
      <w:r>
        <w:rPr>
          <w:rFonts w:ascii="Cambria" w:hAnsi="Cambria" w:eastAsia="Cambria"/>
          <w:position w:val="14"/>
          <w:sz w:val="19"/>
          <w:vertAlign w:val="baseline"/>
        </w:rPr>
        <w:t>i</w:t>
      </w:r>
      <w:r>
        <w:rPr>
          <w:rFonts w:ascii="Cambria" w:hAnsi="Cambria" w:eastAsia="Cambria"/>
          <w:spacing w:val="11"/>
          <w:position w:val="14"/>
          <w:sz w:val="19"/>
          <w:vertAlign w:val="baseline"/>
        </w:rPr>
        <w:t xml:space="preserve"> </w:t>
      </w:r>
      <w:r>
        <w:rPr>
          <w:spacing w:val="7"/>
          <w:vertAlign w:val="baseline"/>
        </w:rPr>
        <w:t>，其中，</w:t>
      </w:r>
      <w:r>
        <w:rPr>
          <w:rFonts w:ascii="Cambria" w:hAnsi="Cambria" w:eastAsia="Cambria"/>
          <w:spacing w:val="14"/>
          <w:vertAlign w:val="baseline"/>
        </w:rPr>
        <w:t>ω</w:t>
      </w:r>
      <w:r>
        <w:rPr>
          <w:spacing w:val="5"/>
          <w:vertAlign w:val="baseline"/>
        </w:rPr>
        <w:t>为总业务金额，</w:t>
      </w:r>
    </w:p>
    <w:p>
      <w:pPr>
        <w:spacing w:before="0" w:line="196" w:lineRule="exact"/>
        <w:ind w:left="660" w:right="0" w:firstLine="0"/>
        <w:jc w:val="center"/>
        <w:rPr>
          <w:rFonts w:ascii="Cambria"/>
          <w:sz w:val="23"/>
        </w:rPr>
      </w:pPr>
      <w:r>
        <w:rPr>
          <w:rFonts w:ascii="Cambria"/>
          <w:w w:val="99"/>
          <w:sz w:val="23"/>
        </w:rPr>
        <w:t>m</w:t>
      </w:r>
    </w:p>
    <w:p>
      <w:pPr>
        <w:pStyle w:val="5"/>
        <w:spacing w:before="67"/>
        <w:ind w:left="267"/>
      </w:pPr>
      <w:r>
        <w:rPr>
          <w:rFonts w:ascii="Cambria" w:hAnsi="Cambria" w:eastAsia="Cambria"/>
        </w:rPr>
        <w:t xml:space="preserve">ω = </w:t>
      </w:r>
      <w:r>
        <w:rPr>
          <w:rFonts w:ascii="Cambria" w:hAnsi="Cambria" w:eastAsia="Cambria"/>
          <w:position w:val="1"/>
        </w:rPr>
        <w:t xml:space="preserve">∑ </w:t>
      </w:r>
      <w:r>
        <w:rPr>
          <w:rFonts w:ascii="Cambria" w:hAnsi="Cambria" w:eastAsia="Cambria"/>
        </w:rPr>
        <w:t>ω</w:t>
      </w:r>
      <w:r>
        <w:rPr>
          <w:rFonts w:ascii="Cambria" w:hAnsi="Cambria" w:eastAsia="Cambria"/>
          <w:vertAlign w:val="subscript"/>
        </w:rPr>
        <w:t>i</w:t>
      </w:r>
      <w:r>
        <w:rPr>
          <w:vertAlign w:val="baseline"/>
        </w:rPr>
        <w:t>，</w:t>
      </w:r>
      <w:r>
        <w:rPr>
          <w:rFonts w:ascii="Cambria" w:hAnsi="Cambria" w:eastAsia="Cambria"/>
          <w:vertAlign w:val="baseline"/>
        </w:rPr>
        <w:t>ω</w:t>
      </w:r>
      <w:r>
        <w:rPr>
          <w:rFonts w:ascii="Cambria" w:hAnsi="Cambria" w:eastAsia="Cambria"/>
          <w:vertAlign w:val="subscript"/>
        </w:rPr>
        <w:t>i</w:t>
      </w:r>
      <w:r>
        <w:rPr>
          <w:vertAlign w:val="baseline"/>
        </w:rPr>
        <w:t>为单笔业务金额，</w:t>
      </w:r>
      <w:r>
        <w:rPr>
          <w:rFonts w:ascii="Cambria" w:hAnsi="Cambria" w:eastAsia="Cambria"/>
          <w:vertAlign w:val="baseline"/>
        </w:rPr>
        <w:t>γ</w:t>
      </w:r>
      <w:r>
        <w:rPr>
          <w:rFonts w:ascii="Cambria" w:hAnsi="Cambria" w:eastAsia="Cambria"/>
          <w:vertAlign w:val="subscript"/>
        </w:rPr>
        <w:t>i</w:t>
      </w:r>
      <w:r>
        <w:rPr>
          <w:vertAlign w:val="baseline"/>
        </w:rPr>
        <w:t>为该笔业务的综合融资成本。</w:t>
      </w:r>
    </w:p>
    <w:p>
      <w:pPr>
        <w:spacing w:before="74" w:line="235" w:lineRule="auto"/>
        <w:ind w:left="874" w:right="117" w:firstLine="0"/>
        <w:jc w:val="left"/>
        <w:rPr>
          <w:sz w:val="32"/>
        </w:rPr>
      </w:pPr>
      <w:r>
        <w:rPr>
          <w:rFonts w:hint="eastAsia" w:ascii="微软雅黑" w:eastAsia="微软雅黑"/>
          <w:b/>
          <w:spacing w:val="-27"/>
          <w:sz w:val="32"/>
        </w:rPr>
        <w:t>最高综合融资成本：</w:t>
      </w:r>
      <w:r>
        <w:rPr>
          <w:spacing w:val="-19"/>
          <w:sz w:val="32"/>
        </w:rPr>
        <w:t>指期末存续业务中综合融资成本的最高值。</w:t>
      </w:r>
      <w:r>
        <w:rPr>
          <w:rFonts w:hint="eastAsia" w:ascii="微软雅黑" w:eastAsia="微软雅黑"/>
          <w:b/>
          <w:spacing w:val="-27"/>
          <w:sz w:val="32"/>
        </w:rPr>
        <w:t>最低综合融资成本：</w:t>
      </w:r>
      <w:r>
        <w:rPr>
          <w:spacing w:val="-19"/>
          <w:sz w:val="32"/>
        </w:rPr>
        <w:t>指期末存续业务中综合融资成本的最低值。</w:t>
      </w:r>
    </w:p>
    <w:p>
      <w:pPr>
        <w:spacing w:after="0" w:line="235"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984" w:right="0"/>
        <w:jc w:val="left"/>
      </w:pPr>
      <w:bookmarkStart w:id="37" w:name="_TOC_250010"/>
      <w:r>
        <w:rPr>
          <w:rFonts w:ascii="Times New Roman" w:eastAsia="Times New Roman"/>
        </w:rPr>
        <w:t xml:space="preserve">C307 </w:t>
      </w:r>
      <w:bookmarkEnd w:id="37"/>
      <w:r>
        <w:t>地方资产管理公司主要业务统计表</w:t>
      </w:r>
    </w:p>
    <w:p>
      <w:pPr>
        <w:pStyle w:val="4"/>
        <w:spacing w:before="279"/>
      </w:pPr>
      <w:r>
        <w:t>一、统计要求</w:t>
      </w:r>
    </w:p>
    <w:p>
      <w:pPr>
        <w:pStyle w:val="5"/>
        <w:spacing w:before="89" w:line="338" w:lineRule="auto"/>
        <w:ind w:left="267" w:right="100" w:firstLine="604"/>
      </w:pPr>
      <w:r>
        <w:rPr>
          <w:spacing w:val="-25"/>
          <w:w w:val="100"/>
        </w:rPr>
        <w:t>本套报表包括分交易对手</w:t>
      </w:r>
      <w:r>
        <w:rPr>
          <w:spacing w:val="-20"/>
          <w:w w:val="100"/>
        </w:rPr>
        <w:t>（</w:t>
      </w:r>
      <w:r>
        <w:rPr>
          <w:w w:val="100"/>
        </w:rPr>
        <w:t>表</w:t>
      </w:r>
      <w:r>
        <w:rPr>
          <w:spacing w:val="-102"/>
        </w:rPr>
        <w:t xml:space="preserve"> </w:t>
      </w:r>
      <w:r>
        <w:rPr>
          <w:spacing w:val="-10"/>
          <w:w w:val="100"/>
        </w:rPr>
        <w:t>C30701</w:t>
      </w:r>
      <w:r>
        <w:rPr>
          <w:spacing w:val="-170"/>
          <w:w w:val="100"/>
        </w:rPr>
        <w:t>）</w:t>
      </w:r>
      <w:r>
        <w:rPr>
          <w:spacing w:val="-49"/>
          <w:w w:val="100"/>
        </w:rPr>
        <w:t>、变动因素</w:t>
      </w:r>
      <w:r>
        <w:rPr>
          <w:spacing w:val="-18"/>
          <w:w w:val="100"/>
        </w:rPr>
        <w:t>（</w:t>
      </w:r>
      <w:r>
        <w:rPr>
          <w:spacing w:val="56"/>
          <w:w w:val="100"/>
        </w:rPr>
        <w:t>表</w:t>
      </w:r>
      <w:r>
        <w:rPr>
          <w:spacing w:val="-9"/>
          <w:w w:val="100"/>
        </w:rPr>
        <w:t>C30702</w:t>
      </w:r>
      <w:r>
        <w:rPr>
          <w:spacing w:val="-170"/>
          <w:w w:val="100"/>
        </w:rPr>
        <w:t>）</w:t>
      </w:r>
      <w:r>
        <w:rPr>
          <w:w w:val="100"/>
        </w:rPr>
        <w:t>、</w:t>
      </w:r>
      <w:r>
        <w:rPr>
          <w:spacing w:val="-39"/>
          <w:w w:val="100"/>
        </w:rPr>
        <w:t>分地区</w:t>
      </w:r>
      <w:r>
        <w:rPr>
          <w:spacing w:val="-18"/>
          <w:w w:val="100"/>
        </w:rPr>
        <w:t>（</w:t>
      </w:r>
      <w:r>
        <w:rPr>
          <w:w w:val="100"/>
        </w:rPr>
        <w:t>表</w:t>
      </w:r>
      <w:r>
        <w:rPr>
          <w:spacing w:val="-102"/>
        </w:rPr>
        <w:t xml:space="preserve"> </w:t>
      </w:r>
      <w:r>
        <w:rPr>
          <w:spacing w:val="-10"/>
          <w:w w:val="100"/>
        </w:rPr>
        <w:t>C30703</w:t>
      </w:r>
      <w:r>
        <w:rPr>
          <w:spacing w:val="-170"/>
          <w:w w:val="100"/>
        </w:rPr>
        <w:t>）</w:t>
      </w:r>
      <w:r>
        <w:rPr>
          <w:spacing w:val="-42"/>
          <w:w w:val="100"/>
        </w:rPr>
        <w:t>、融资投向</w:t>
      </w:r>
      <w:r>
        <w:rPr>
          <w:spacing w:val="-18"/>
          <w:w w:val="100"/>
        </w:rPr>
        <w:t>（</w:t>
      </w:r>
      <w:r>
        <w:rPr>
          <w:w w:val="100"/>
        </w:rPr>
        <w:t>表</w:t>
      </w:r>
      <w:r>
        <w:rPr>
          <w:spacing w:val="-103"/>
        </w:rPr>
        <w:t xml:space="preserve"> </w:t>
      </w:r>
      <w:r>
        <w:rPr>
          <w:spacing w:val="-9"/>
          <w:w w:val="100"/>
        </w:rPr>
        <w:t>C30704</w:t>
      </w:r>
      <w:r>
        <w:rPr>
          <w:spacing w:val="-170"/>
          <w:w w:val="100"/>
        </w:rPr>
        <w:t>）</w:t>
      </w:r>
      <w:r>
        <w:rPr>
          <w:spacing w:val="-42"/>
          <w:w w:val="100"/>
        </w:rPr>
        <w:t>、收购价格</w:t>
      </w:r>
      <w:r>
        <w:rPr>
          <w:spacing w:val="-18"/>
          <w:w w:val="100"/>
        </w:rPr>
        <w:t>（</w:t>
      </w:r>
      <w:r>
        <w:rPr>
          <w:w w:val="100"/>
        </w:rPr>
        <w:t>表</w:t>
      </w:r>
      <w:r>
        <w:rPr>
          <w:spacing w:val="-102"/>
        </w:rPr>
        <w:t xml:space="preserve"> </w:t>
      </w:r>
      <w:r>
        <w:rPr>
          <w:spacing w:val="-9"/>
          <w:w w:val="100"/>
        </w:rPr>
        <w:t>C</w:t>
      </w:r>
      <w:r>
        <w:rPr>
          <w:spacing w:val="-11"/>
          <w:w w:val="100"/>
        </w:rPr>
        <w:t>3</w:t>
      </w:r>
      <w:r>
        <w:rPr>
          <w:spacing w:val="-9"/>
          <w:w w:val="100"/>
        </w:rPr>
        <w:t>0705）</w:t>
      </w:r>
    </w:p>
    <w:p>
      <w:pPr>
        <w:spacing w:before="0" w:line="482" w:lineRule="exact"/>
        <w:ind w:left="267" w:right="0" w:firstLine="0"/>
        <w:jc w:val="left"/>
        <w:rPr>
          <w:rFonts w:hint="eastAsia" w:ascii="微软雅黑" w:eastAsia="微软雅黑"/>
          <w:b/>
          <w:sz w:val="32"/>
        </w:rPr>
      </w:pPr>
      <w:r>
        <w:rPr>
          <w:spacing w:val="-37"/>
          <w:sz w:val="32"/>
        </w:rPr>
        <w:t xml:space="preserve">共 </w:t>
      </w:r>
      <w:r>
        <w:rPr>
          <w:sz w:val="32"/>
        </w:rPr>
        <w:t>5</w:t>
      </w:r>
      <w:r>
        <w:rPr>
          <w:spacing w:val="-25"/>
          <w:sz w:val="32"/>
        </w:rPr>
        <w:t xml:space="preserve"> 张业务统计表，</w:t>
      </w:r>
      <w:r>
        <w:rPr>
          <w:rFonts w:hint="eastAsia" w:ascii="微软雅黑" w:eastAsia="微软雅黑"/>
          <w:b/>
          <w:spacing w:val="-17"/>
          <w:sz w:val="32"/>
        </w:rPr>
        <w:t>旨在反映不良资产收购处置业务规模、结构、</w:t>
      </w:r>
    </w:p>
    <w:p>
      <w:pPr>
        <w:pStyle w:val="4"/>
        <w:spacing w:before="2" w:line="235" w:lineRule="auto"/>
        <w:ind w:left="267" w:right="267"/>
      </w:pPr>
      <w:r>
        <w:rPr>
          <w:spacing w:val="-16"/>
        </w:rPr>
        <w:t>变动等情况，本套表所涉及的不良资产收购金额均为收购所支付给</w:t>
      </w:r>
      <w:r>
        <w:rPr>
          <w:spacing w:val="-17"/>
        </w:rPr>
        <w:t>资产原持有人的金额，不考虑资产原值情况。</w:t>
      </w:r>
    </w:p>
    <w:p>
      <w:pPr>
        <w:pStyle w:val="5"/>
        <w:spacing w:before="95" w:line="338" w:lineRule="auto"/>
        <w:ind w:left="267" w:right="267" w:firstLine="604"/>
        <w:jc w:val="both"/>
      </w:pPr>
      <w:r>
        <w:rPr>
          <w:spacing w:val="-49"/>
        </w:rPr>
        <w:t xml:space="preserve">表 </w:t>
      </w:r>
      <w:r>
        <w:rPr>
          <w:spacing w:val="-9"/>
        </w:rPr>
        <w:t>C30701</w:t>
      </w:r>
      <w:r>
        <w:rPr>
          <w:spacing w:val="-31"/>
        </w:rPr>
        <w:t xml:space="preserve"> 统计不良资产业务余额和当年累计发生额，按直接交</w:t>
      </w:r>
      <w:r>
        <w:rPr>
          <w:spacing w:val="-39"/>
        </w:rPr>
        <w:t xml:space="preserve">易对手填报；表 </w:t>
      </w:r>
      <w:r>
        <w:rPr>
          <w:spacing w:val="-8"/>
        </w:rPr>
        <w:t>C30702</w:t>
      </w:r>
      <w:r>
        <w:rPr>
          <w:spacing w:val="-30"/>
        </w:rPr>
        <w:t xml:space="preserve"> 统计不良资产业务当年累计发生额，按直接交易对手填报；表 </w:t>
      </w:r>
      <w:r>
        <w:rPr>
          <w:spacing w:val="-9"/>
        </w:rPr>
        <w:t>C30703</w:t>
      </w:r>
      <w:r>
        <w:rPr>
          <w:spacing w:val="-30"/>
        </w:rPr>
        <w:t xml:space="preserve"> 统计不良资产业务余额，按不良资产原始</w:t>
      </w:r>
      <w:r>
        <w:rPr>
          <w:spacing w:val="-34"/>
        </w:rPr>
        <w:t>债务人</w:t>
      </w:r>
      <w:r>
        <w:rPr>
          <w:spacing w:val="-18"/>
        </w:rPr>
        <w:t>（非填报机构</w:t>
      </w:r>
      <w:r>
        <w:rPr>
          <w:spacing w:val="-42"/>
        </w:rPr>
        <w:t>）</w:t>
      </w:r>
      <w:r>
        <w:rPr>
          <w:spacing w:val="-29"/>
        </w:rPr>
        <w:t xml:space="preserve">所在地区填报；表 </w:t>
      </w:r>
      <w:r>
        <w:rPr>
          <w:spacing w:val="-8"/>
        </w:rPr>
        <w:t>C30704</w:t>
      </w:r>
      <w:r>
        <w:rPr>
          <w:spacing w:val="-30"/>
        </w:rPr>
        <w:t xml:space="preserve"> 统计不良资产业务</w:t>
      </w:r>
      <w:r>
        <w:rPr>
          <w:spacing w:val="-26"/>
        </w:rPr>
        <w:t>余额，按资金</w:t>
      </w:r>
      <w:r>
        <w:rPr>
          <w:spacing w:val="-18"/>
        </w:rPr>
        <w:t>（不良资产</w:t>
      </w:r>
      <w:r>
        <w:rPr>
          <w:spacing w:val="-36"/>
        </w:rPr>
        <w:t>）</w:t>
      </w:r>
      <w:r>
        <w:rPr>
          <w:spacing w:val="-26"/>
        </w:rPr>
        <w:t xml:space="preserve">最终用途投向填报；表 </w:t>
      </w:r>
      <w:r>
        <w:rPr>
          <w:spacing w:val="-8"/>
        </w:rPr>
        <w:t>C30705</w:t>
      </w:r>
      <w:r>
        <w:rPr>
          <w:spacing w:val="-35"/>
        </w:rPr>
        <w:t xml:space="preserve"> 统计不良</w:t>
      </w:r>
      <w:r>
        <w:rPr>
          <w:spacing w:val="-18"/>
        </w:rPr>
        <w:t>资产业务收购资产价格。</w:t>
      </w:r>
    </w:p>
    <w:p>
      <w:pPr>
        <w:pStyle w:val="4"/>
        <w:spacing w:line="481" w:lineRule="exact"/>
      </w:pPr>
      <w:r>
        <w:t>二、主要指标解释</w:t>
      </w:r>
    </w:p>
    <w:p>
      <w:pPr>
        <w:spacing w:before="2" w:line="235" w:lineRule="auto"/>
        <w:ind w:left="267" w:right="267" w:firstLine="607"/>
        <w:jc w:val="left"/>
        <w:rPr>
          <w:sz w:val="32"/>
        </w:rPr>
      </w:pPr>
      <w:r>
        <w:rPr>
          <w:rFonts w:hint="eastAsia" w:ascii="微软雅黑" w:eastAsia="微软雅黑"/>
          <w:b/>
          <w:spacing w:val="-16"/>
          <w:sz w:val="32"/>
        </w:rPr>
        <w:t>住户、非金融企业、金融机构、地区、行业、企业规模、经济成分分类以及余额、发生额</w:t>
      </w:r>
      <w:r>
        <w:rPr>
          <w:spacing w:val="-13"/>
          <w:sz w:val="32"/>
        </w:rPr>
        <w:t xml:space="preserve">详见附 </w:t>
      </w:r>
      <w:r>
        <w:rPr>
          <w:spacing w:val="-8"/>
          <w:sz w:val="32"/>
        </w:rPr>
        <w:t>6</w:t>
      </w:r>
      <w:r>
        <w:rPr>
          <w:spacing w:val="-16"/>
          <w:sz w:val="32"/>
        </w:rPr>
        <w:t>《主要参照信息及通用指标解</w:t>
      </w:r>
    </w:p>
    <w:p>
      <w:pPr>
        <w:pStyle w:val="5"/>
        <w:spacing w:line="276" w:lineRule="auto"/>
        <w:ind w:left="267" w:right="267"/>
      </w:pPr>
      <w:r>
        <w:rPr>
          <w:spacing w:val="-68"/>
        </w:rPr>
        <w:t xml:space="preserve">释》。表 </w:t>
      </w:r>
      <w:r>
        <w:rPr>
          <w:spacing w:val="-9"/>
        </w:rPr>
        <w:t>C30701</w:t>
      </w:r>
      <w:r>
        <w:rPr>
          <w:spacing w:val="-52"/>
        </w:rPr>
        <w:t xml:space="preserve"> 和表 </w:t>
      </w:r>
      <w:r>
        <w:rPr>
          <w:spacing w:val="-9"/>
        </w:rPr>
        <w:t>C30702</w:t>
      </w:r>
      <w:r>
        <w:rPr>
          <w:spacing w:val="-55"/>
        </w:rPr>
        <w:t xml:space="preserve"> 中</w:t>
      </w:r>
      <w:r>
        <w:rPr>
          <w:rFonts w:hint="eastAsia" w:ascii="微软雅黑" w:eastAsia="微软雅黑"/>
          <w:b/>
          <w:spacing w:val="-17"/>
        </w:rPr>
        <w:t>其他</w:t>
      </w:r>
      <w:r>
        <w:rPr>
          <w:spacing w:val="-25"/>
        </w:rPr>
        <w:t>填报除住户、非金融企业、金融机构、地方金融组织之外的机构部门单位。</w:t>
      </w:r>
    </w:p>
    <w:p>
      <w:pPr>
        <w:spacing w:before="7" w:line="235" w:lineRule="auto"/>
        <w:ind w:left="874" w:right="117" w:firstLine="0"/>
        <w:jc w:val="left"/>
        <w:rPr>
          <w:sz w:val="32"/>
        </w:rPr>
      </w:pPr>
      <w:r>
        <w:rPr>
          <w:rFonts w:hint="eastAsia" w:ascii="微软雅黑" w:eastAsia="微软雅黑"/>
          <w:b/>
          <w:spacing w:val="-27"/>
          <w:sz w:val="32"/>
        </w:rPr>
        <w:t>不良资产业务合计：</w:t>
      </w:r>
      <w:r>
        <w:rPr>
          <w:spacing w:val="-19"/>
          <w:sz w:val="32"/>
        </w:rPr>
        <w:t>指收购处置类业务和收购重组类业务之和。</w:t>
      </w:r>
      <w:r>
        <w:rPr>
          <w:rFonts w:hint="eastAsia" w:ascii="微软雅黑" w:eastAsia="微软雅黑"/>
          <w:b/>
          <w:spacing w:val="-15"/>
          <w:sz w:val="32"/>
        </w:rPr>
        <w:t>收购处置类业务：</w:t>
      </w:r>
      <w:r>
        <w:rPr>
          <w:spacing w:val="-16"/>
          <w:sz w:val="32"/>
        </w:rPr>
        <w:t>指地方资产管理公司按账面原值的一定折扣</w:t>
      </w:r>
    </w:p>
    <w:p>
      <w:pPr>
        <w:pStyle w:val="5"/>
        <w:spacing w:before="93"/>
        <w:ind w:left="267"/>
      </w:pPr>
      <w:r>
        <w:rPr>
          <w:spacing w:val="-16"/>
        </w:rPr>
        <w:t>收购不良债权资产，在资产分类的基础上进行价值提升以出售或其</w:t>
      </w:r>
    </w:p>
    <w:p>
      <w:pPr>
        <w:spacing w:after="0"/>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他方式实现债权回收获得收益的业务。</w:t>
      </w:r>
    </w:p>
    <w:p>
      <w:pPr>
        <w:pStyle w:val="5"/>
        <w:spacing w:before="66" w:line="276" w:lineRule="auto"/>
        <w:ind w:left="267" w:right="268" w:firstLine="607"/>
      </w:pPr>
      <w:r>
        <w:rPr>
          <w:rFonts w:hint="eastAsia" w:ascii="微软雅黑" w:eastAsia="微软雅黑"/>
          <w:b/>
          <w:spacing w:val="-15"/>
        </w:rPr>
        <w:t>收购重组类业务：</w:t>
      </w:r>
      <w:r>
        <w:rPr>
          <w:spacing w:val="-16"/>
        </w:rPr>
        <w:t>指根据不良资产风险程度与债务人及相关方</w:t>
      </w:r>
      <w:r>
        <w:rPr>
          <w:spacing w:val="-18"/>
        </w:rPr>
        <w:t>达成重组协议的业务，包括债务重组、资产整合、股权重组等。</w:t>
      </w:r>
    </w:p>
    <w:p>
      <w:pPr>
        <w:pStyle w:val="5"/>
        <w:spacing w:before="6" w:line="276" w:lineRule="auto"/>
        <w:ind w:left="267" w:right="265" w:firstLine="607"/>
      </w:pPr>
      <w:r>
        <w:rPr>
          <w:rFonts w:hint="eastAsia" w:ascii="微软雅黑" w:eastAsia="微软雅黑"/>
          <w:b/>
          <w:spacing w:val="-15"/>
        </w:rPr>
        <w:t>债务重组：</w:t>
      </w:r>
      <w:r>
        <w:rPr>
          <w:spacing w:val="-16"/>
        </w:rPr>
        <w:t>指对收购的债务进行重组，如重新约定还款金额、</w:t>
      </w:r>
      <w:r>
        <w:rPr>
          <w:spacing w:val="-18"/>
        </w:rPr>
        <w:t>方式、时间、抵押物等以及市场化债转股业务等。</w:t>
      </w:r>
    </w:p>
    <w:p>
      <w:pPr>
        <w:pStyle w:val="5"/>
        <w:spacing w:before="7" w:line="276" w:lineRule="auto"/>
        <w:ind w:left="267" w:right="265" w:firstLine="607"/>
      </w:pPr>
      <w:r>
        <w:rPr>
          <w:rFonts w:hint="eastAsia" w:ascii="微软雅黑" w:eastAsia="微软雅黑"/>
          <w:b/>
          <w:spacing w:val="-15"/>
        </w:rPr>
        <w:t>股权重组：</w:t>
      </w:r>
      <w:r>
        <w:rPr>
          <w:spacing w:val="-16"/>
        </w:rPr>
        <w:t>指立足于债务人的企业价值，采用追加投资、增资</w:t>
      </w:r>
      <w:r>
        <w:rPr>
          <w:spacing w:val="-18"/>
        </w:rPr>
        <w:t>扩股等多种方式帮助债务人改善生产经营以提高偿债能力。</w:t>
      </w:r>
    </w:p>
    <w:p>
      <w:pPr>
        <w:spacing w:before="14" w:line="235" w:lineRule="auto"/>
        <w:ind w:left="874" w:right="2151" w:firstLine="0"/>
        <w:jc w:val="left"/>
        <w:rPr>
          <w:sz w:val="32"/>
        </w:rPr>
      </w:pPr>
      <w:r>
        <w:rPr>
          <w:rFonts w:hint="eastAsia" w:ascii="微软雅黑" w:eastAsia="微软雅黑"/>
          <w:b/>
          <w:spacing w:val="-17"/>
          <w:sz w:val="32"/>
        </w:rPr>
        <w:t>直接收购：</w:t>
      </w:r>
      <w:r>
        <w:rPr>
          <w:spacing w:val="-19"/>
          <w:sz w:val="32"/>
        </w:rPr>
        <w:t>指直接向原始债权人收购不良资产。</w:t>
      </w:r>
      <w:r>
        <w:rPr>
          <w:rFonts w:hint="eastAsia" w:ascii="微软雅黑" w:eastAsia="微软雅黑"/>
          <w:b/>
          <w:spacing w:val="-17"/>
          <w:sz w:val="32"/>
        </w:rPr>
        <w:t>转入：</w:t>
      </w:r>
      <w:r>
        <w:rPr>
          <w:spacing w:val="-18"/>
          <w:sz w:val="32"/>
        </w:rPr>
        <w:t>从第三方转入业务资产。</w:t>
      </w:r>
    </w:p>
    <w:p>
      <w:pPr>
        <w:spacing w:before="0" w:line="235" w:lineRule="auto"/>
        <w:ind w:left="874" w:right="636" w:firstLine="0"/>
        <w:jc w:val="left"/>
        <w:rPr>
          <w:sz w:val="32"/>
        </w:rPr>
      </w:pPr>
      <w:r>
        <w:rPr>
          <w:rFonts w:hint="eastAsia" w:ascii="微软雅黑" w:eastAsia="微软雅黑"/>
          <w:b/>
          <w:spacing w:val="-17"/>
          <w:sz w:val="32"/>
        </w:rPr>
        <w:t>其他收购方式：</w:t>
      </w:r>
      <w:r>
        <w:rPr>
          <w:spacing w:val="-19"/>
          <w:sz w:val="32"/>
        </w:rPr>
        <w:t>指上述方式以外引起业务余额增加的行为。</w:t>
      </w:r>
      <w:r>
        <w:rPr>
          <w:rFonts w:hint="eastAsia" w:ascii="微软雅黑" w:eastAsia="微软雅黑"/>
          <w:b/>
          <w:spacing w:val="-17"/>
          <w:sz w:val="32"/>
        </w:rPr>
        <w:t>直接处置：</w:t>
      </w:r>
      <w:r>
        <w:rPr>
          <w:spacing w:val="-18"/>
          <w:sz w:val="32"/>
        </w:rPr>
        <w:t>指直接从不良资产债务人收回业务资金。</w:t>
      </w:r>
    </w:p>
    <w:p>
      <w:pPr>
        <w:pStyle w:val="5"/>
        <w:spacing w:line="576" w:lineRule="exact"/>
        <w:ind w:left="874"/>
      </w:pPr>
      <w:r>
        <w:rPr>
          <w:rFonts w:hint="eastAsia" w:ascii="微软雅黑" w:eastAsia="微软雅黑"/>
          <w:b/>
        </w:rPr>
        <w:t>转出：</w:t>
      </w:r>
      <w:r>
        <w:t>向第三方转让业务资产，不包括资产证券化业务。</w:t>
      </w:r>
    </w:p>
    <w:p>
      <w:pPr>
        <w:spacing w:before="0" w:line="276" w:lineRule="auto"/>
        <w:ind w:left="267" w:right="267" w:firstLine="607"/>
        <w:jc w:val="left"/>
        <w:rPr>
          <w:sz w:val="32"/>
        </w:rPr>
      </w:pPr>
      <w:r>
        <w:rPr>
          <w:rFonts w:hint="eastAsia" w:ascii="微软雅黑" w:eastAsia="微软雅黑"/>
          <w:b/>
          <w:spacing w:val="-15"/>
          <w:w w:val="97"/>
          <w:sz w:val="32"/>
        </w:rPr>
        <w:t>发行资产支持证券（</w:t>
      </w:r>
      <w:r>
        <w:rPr>
          <w:rFonts w:hint="eastAsia" w:ascii="微软雅黑" w:eastAsia="微软雅黑"/>
          <w:b/>
          <w:spacing w:val="-8"/>
          <w:w w:val="97"/>
          <w:sz w:val="32"/>
        </w:rPr>
        <w:t>A</w:t>
      </w:r>
      <w:r>
        <w:rPr>
          <w:rFonts w:hint="eastAsia" w:ascii="微软雅黑" w:eastAsia="微软雅黑"/>
          <w:b/>
          <w:spacing w:val="-8"/>
          <w:w w:val="73"/>
          <w:sz w:val="32"/>
        </w:rPr>
        <w:t>B</w:t>
      </w:r>
      <w:r>
        <w:rPr>
          <w:rFonts w:hint="eastAsia" w:ascii="微软雅黑" w:eastAsia="微软雅黑"/>
          <w:b/>
          <w:spacing w:val="-7"/>
          <w:w w:val="83"/>
          <w:sz w:val="32"/>
        </w:rPr>
        <w:t>S</w:t>
      </w:r>
      <w:r>
        <w:rPr>
          <w:rFonts w:hint="eastAsia" w:ascii="微软雅黑" w:eastAsia="微软雅黑"/>
          <w:b/>
          <w:spacing w:val="-167"/>
          <w:w w:val="100"/>
          <w:sz w:val="32"/>
        </w:rPr>
        <w:t>）</w:t>
      </w:r>
      <w:r>
        <w:rPr>
          <w:rFonts w:hint="eastAsia" w:ascii="微软雅黑" w:eastAsia="微软雅黑"/>
          <w:b/>
          <w:spacing w:val="-15"/>
          <w:w w:val="100"/>
          <w:sz w:val="32"/>
        </w:rPr>
        <w:t>：</w:t>
      </w:r>
      <w:r>
        <w:rPr>
          <w:spacing w:val="-16"/>
          <w:w w:val="100"/>
          <w:sz w:val="32"/>
        </w:rPr>
        <w:t>通过将业务资产打包转让给特定目</w:t>
      </w:r>
      <w:r>
        <w:rPr>
          <w:spacing w:val="-18"/>
          <w:w w:val="100"/>
          <w:sz w:val="32"/>
        </w:rPr>
        <w:t>的载体（</w:t>
      </w:r>
      <w:r>
        <w:rPr>
          <w:spacing w:val="-9"/>
          <w:w w:val="100"/>
          <w:sz w:val="32"/>
        </w:rPr>
        <w:t>SPV</w:t>
      </w:r>
      <w:r>
        <w:rPr>
          <w:spacing w:val="-170"/>
          <w:w w:val="100"/>
          <w:sz w:val="32"/>
        </w:rPr>
        <w:t>）</w:t>
      </w:r>
      <w:r>
        <w:rPr>
          <w:spacing w:val="-18"/>
          <w:w w:val="100"/>
          <w:sz w:val="32"/>
        </w:rPr>
        <w:t>，构建资产池发行市场流通的标准化证券。</w:t>
      </w:r>
    </w:p>
    <w:p>
      <w:pPr>
        <w:pStyle w:val="5"/>
        <w:spacing w:line="584" w:lineRule="exact"/>
        <w:ind w:left="874"/>
      </w:pPr>
      <w:r>
        <w:rPr>
          <w:rFonts w:hint="eastAsia" w:ascii="微软雅黑" w:eastAsia="微软雅黑"/>
          <w:b/>
        </w:rPr>
        <w:t>核销：</w:t>
      </w:r>
      <w:r>
        <w:t>从计提的资产减值准备或利润中注销不良资产。</w:t>
      </w:r>
    </w:p>
    <w:p>
      <w:pPr>
        <w:spacing w:before="2" w:line="235" w:lineRule="auto"/>
        <w:ind w:left="874" w:right="267" w:firstLine="0"/>
        <w:jc w:val="left"/>
        <w:rPr>
          <w:sz w:val="32"/>
        </w:rPr>
      </w:pPr>
      <w:r>
        <w:rPr>
          <w:rFonts w:hint="eastAsia" w:ascii="微软雅黑" w:eastAsia="微软雅黑"/>
          <w:b/>
          <w:spacing w:val="-17"/>
          <w:sz w:val="32"/>
        </w:rPr>
        <w:t>其他处置方式：</w:t>
      </w:r>
      <w:r>
        <w:rPr>
          <w:spacing w:val="-18"/>
          <w:sz w:val="32"/>
        </w:rPr>
        <w:t xml:space="preserve">指上述方式以外引起业务余额减少的行为。 </w:t>
      </w:r>
      <w:r>
        <w:rPr>
          <w:rFonts w:hint="eastAsia" w:ascii="微软雅黑" w:eastAsia="微软雅黑"/>
          <w:b/>
          <w:spacing w:val="-33"/>
          <w:sz w:val="32"/>
        </w:rPr>
        <w:t>地区信息：</w:t>
      </w:r>
      <w:r>
        <w:rPr>
          <w:spacing w:val="-28"/>
          <w:sz w:val="32"/>
        </w:rPr>
        <w:t>指不良资产债务人地区信息，填列到省级行政区</w:t>
      </w:r>
      <w:r>
        <w:rPr>
          <w:spacing w:val="-18"/>
          <w:sz w:val="32"/>
        </w:rPr>
        <w:t>（包</w:t>
      </w:r>
    </w:p>
    <w:p>
      <w:pPr>
        <w:pStyle w:val="5"/>
        <w:spacing w:before="95" w:line="338" w:lineRule="auto"/>
        <w:ind w:left="267" w:right="267"/>
      </w:pPr>
      <w:r>
        <w:rPr>
          <w:spacing w:val="-25"/>
        </w:rPr>
        <w:t>括省、自治区、直辖市</w:t>
      </w:r>
      <w:r>
        <w:rPr>
          <w:spacing w:val="-170"/>
        </w:rPr>
        <w:t>）</w:t>
      </w:r>
      <w:r>
        <w:rPr>
          <w:spacing w:val="-25"/>
        </w:rPr>
        <w:t>。企业按工商注册地填报，个人按身份信息</w:t>
      </w:r>
      <w:r>
        <w:rPr>
          <w:spacing w:val="-18"/>
        </w:rPr>
        <w:t>中的住址信息填报，</w:t>
      </w:r>
      <w:r>
        <w:rPr>
          <w:spacing w:val="-9"/>
        </w:rPr>
        <w:t>SPV</w:t>
      </w:r>
      <w:r>
        <w:rPr>
          <w:spacing w:val="-27"/>
        </w:rPr>
        <w:t xml:space="preserve"> 按发起设立机构的工商注册地填报。</w:t>
      </w:r>
    </w:p>
    <w:p>
      <w:pPr>
        <w:spacing w:before="0" w:line="487" w:lineRule="exact"/>
        <w:ind w:left="874" w:right="0" w:firstLine="0"/>
        <w:jc w:val="left"/>
        <w:rPr>
          <w:sz w:val="32"/>
        </w:rPr>
      </w:pPr>
      <w:r>
        <w:rPr>
          <w:rFonts w:hint="eastAsia" w:ascii="微软雅黑" w:eastAsia="微软雅黑"/>
          <w:b/>
          <w:spacing w:val="-15"/>
          <w:sz w:val="32"/>
        </w:rPr>
        <w:t>本息折价率：</w:t>
      </w:r>
      <w:r>
        <w:rPr>
          <w:spacing w:val="-16"/>
          <w:sz w:val="32"/>
        </w:rPr>
        <w:t>指不良资产实际收购价格与其本息合计账面原值</w:t>
      </w:r>
    </w:p>
    <w:p>
      <w:pPr>
        <w:pStyle w:val="5"/>
        <w:spacing w:before="91"/>
        <w:ind w:left="267"/>
      </w:pPr>
      <w:r>
        <w:t>的比率。</w:t>
      </w:r>
    </w:p>
    <w:p>
      <w:pPr>
        <w:spacing w:before="65"/>
        <w:ind w:left="874" w:right="0" w:firstLine="0"/>
        <w:jc w:val="left"/>
        <w:rPr>
          <w:sz w:val="32"/>
        </w:rPr>
      </w:pPr>
      <w:r>
        <w:rPr>
          <w:rFonts w:hint="eastAsia" w:ascii="微软雅黑" w:eastAsia="微软雅黑"/>
          <w:b/>
          <w:spacing w:val="-15"/>
          <w:sz w:val="32"/>
        </w:rPr>
        <w:t>平均本息折价率：</w:t>
      </w:r>
      <w:r>
        <w:rPr>
          <w:spacing w:val="-16"/>
          <w:sz w:val="32"/>
        </w:rPr>
        <w:t>指所有存续的不良资产收购业务本息折价率</w:t>
      </w:r>
    </w:p>
    <w:p>
      <w:pPr>
        <w:spacing w:after="0"/>
        <w:jc w:val="left"/>
        <w:rPr>
          <w:sz w:val="32"/>
        </w:rPr>
        <w:sectPr>
          <w:pgSz w:w="11910" w:h="16840"/>
          <w:pgMar w:top="1600" w:right="1200" w:bottom="1420" w:left="1320" w:header="0" w:footer="1197" w:gutter="0"/>
          <w:cols w:space="720" w:num="1"/>
        </w:sectPr>
      </w:pPr>
    </w:p>
    <w:p>
      <w:pPr>
        <w:pStyle w:val="5"/>
        <w:spacing w:before="1"/>
        <w:rPr>
          <w:sz w:val="29"/>
        </w:rPr>
      </w:pPr>
    </w:p>
    <w:p>
      <w:pPr>
        <w:pStyle w:val="5"/>
        <w:spacing w:before="98" w:line="425" w:lineRule="exact"/>
        <w:ind w:left="267"/>
      </w:pPr>
      <w:r>
        <mc:AlternateContent>
          <mc:Choice Requires="wps">
            <w:drawing>
              <wp:anchor distT="0" distB="0" distL="114300" distR="114300" simplePos="0" relativeHeight="251672576" behindDoc="1" locked="0" layoutInCell="1" allowOverlap="1">
                <wp:simplePos x="0" y="0"/>
                <wp:positionH relativeFrom="page">
                  <wp:posOffset>4265295</wp:posOffset>
                </wp:positionH>
                <wp:positionV relativeFrom="paragraph">
                  <wp:posOffset>263525</wp:posOffset>
                </wp:positionV>
                <wp:extent cx="305435" cy="0"/>
                <wp:effectExtent l="0" t="0" r="0" b="0"/>
                <wp:wrapNone/>
                <wp:docPr id="16" name="直线 14"/>
                <wp:cNvGraphicFramePr/>
                <a:graphic xmlns:a="http://schemas.openxmlformats.org/drawingml/2006/main">
                  <a:graphicData uri="http://schemas.microsoft.com/office/word/2010/wordprocessingShape">
                    <wps:wsp>
                      <wps:cNvSpPr/>
                      <wps:spPr>
                        <a:xfrm>
                          <a:off x="0" y="0"/>
                          <a:ext cx="305435" cy="0"/>
                        </a:xfrm>
                        <a:prstGeom prst="line">
                          <a:avLst/>
                        </a:prstGeom>
                        <a:ln w="12954"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335.85pt;margin-top:20.75pt;height:0pt;width:24.05pt;mso-position-horizontal-relative:page;z-index:-251643904;mso-width-relative:page;mso-height-relative:page;" filled="f" stroked="t" coordsize="21600,21600" o:gfxdata="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V0hu&#10;1wAAAAkBAAAPAAAAAAAAAAEAIAAAACIAAABkcnMvZG93bnJldi54bWxQSwECFAAUAAAACACHTuJA&#10;sxwVlekBAADdAwAADgAAAAAAAAABACAAAAAmAQAAZHJzL2Uyb0RvYy54bWxQSwUGAAAAAAYABgBZ&#10;AQAAgQUAAAAA&#10;">
                <v:fill on="f" focussize="0,0"/>
                <v:stroke weight="1.02pt" color="#000000" joinstyle="round"/>
                <v:imagedata o:title=""/>
                <o:lock v:ext="edit" aspectratio="f"/>
              </v:line>
            </w:pict>
          </mc:Fallback>
        </mc:AlternateContent>
      </w:r>
      <w:r>
        <w:rPr>
          <w:spacing w:val="-21"/>
        </w:rPr>
        <w:t>的加权平均值，即平均本息折价率</w:t>
      </w:r>
      <w:r>
        <w:rPr>
          <w:rFonts w:ascii="Cambria" w:hAnsi="Cambria" w:eastAsia="Cambria"/>
          <w:spacing w:val="19"/>
        </w:rPr>
        <w:t xml:space="preserve">= </w:t>
      </w:r>
      <w:r>
        <w:rPr>
          <w:rFonts w:ascii="Cambria" w:hAnsi="Cambria" w:eastAsia="Cambria"/>
          <w:spacing w:val="-3"/>
          <w:position w:val="1"/>
        </w:rPr>
        <w:t xml:space="preserve">∑ </w:t>
      </w:r>
      <w:r>
        <w:rPr>
          <w:rFonts w:ascii="Cambria" w:hAnsi="Cambria" w:eastAsia="Cambria"/>
          <w:spacing w:val="-4"/>
          <w:position w:val="1"/>
          <w:vertAlign w:val="superscript"/>
        </w:rPr>
        <w:t>m</w:t>
      </w:r>
      <w:r>
        <w:rPr>
          <w:rFonts w:ascii="Cambria" w:hAnsi="Cambria" w:eastAsia="Cambria"/>
          <w:spacing w:val="-4"/>
          <w:position w:val="14"/>
          <w:sz w:val="19"/>
          <w:vertAlign w:val="baseline"/>
        </w:rPr>
        <w:t>i</w:t>
      </w:r>
      <w:r>
        <w:rPr>
          <w:rFonts w:ascii="Cambria" w:hAnsi="Cambria" w:eastAsia="Cambria"/>
          <w:spacing w:val="-4"/>
          <w:position w:val="19"/>
          <w:sz w:val="23"/>
          <w:vertAlign w:val="baseline"/>
        </w:rPr>
        <w:t>y</w:t>
      </w:r>
      <w:r>
        <w:rPr>
          <w:rFonts w:ascii="Cambria" w:hAnsi="Cambria" w:eastAsia="Cambria"/>
          <w:spacing w:val="-4"/>
          <w:position w:val="14"/>
          <w:sz w:val="19"/>
          <w:vertAlign w:val="baseline"/>
        </w:rPr>
        <w:t>i</w:t>
      </w:r>
      <w:r>
        <w:rPr>
          <w:spacing w:val="-15"/>
          <w:vertAlign w:val="baseline"/>
        </w:rPr>
        <w:t>，其中，</w:t>
      </w:r>
      <w:r>
        <w:rPr>
          <w:rFonts w:ascii="Cambria" w:hAnsi="Cambria" w:eastAsia="Cambria"/>
          <w:spacing w:val="-17"/>
          <w:vertAlign w:val="baseline"/>
        </w:rPr>
        <w:t>ω</w:t>
      </w:r>
      <w:r>
        <w:rPr>
          <w:spacing w:val="-18"/>
          <w:vertAlign w:val="baseline"/>
        </w:rPr>
        <w:t>为所有不良资</w:t>
      </w:r>
    </w:p>
    <w:p>
      <w:pPr>
        <w:spacing w:before="0" w:line="196" w:lineRule="exact"/>
        <w:ind w:left="1891" w:right="0" w:firstLine="0"/>
        <w:jc w:val="center"/>
        <w:rPr>
          <w:rFonts w:ascii="Cambria"/>
          <w:sz w:val="23"/>
        </w:rPr>
      </w:pPr>
      <w:r>
        <w:rPr>
          <w:rFonts w:ascii="Cambria"/>
          <w:w w:val="99"/>
          <w:sz w:val="23"/>
        </w:rPr>
        <w:t>m</w:t>
      </w:r>
    </w:p>
    <w:p>
      <w:pPr>
        <w:pStyle w:val="5"/>
        <w:spacing w:before="68" w:line="338" w:lineRule="auto"/>
        <w:ind w:left="267" w:right="268"/>
      </w:pPr>
      <w:r>
        <w:rPr>
          <w:spacing w:val="-17"/>
        </w:rPr>
        <w:t>产本息账面价值之和，</w:t>
      </w:r>
      <w:r>
        <w:rPr>
          <w:rFonts w:ascii="Cambria" w:hAnsi="Cambria" w:eastAsia="Cambria"/>
          <w:spacing w:val="-2"/>
        </w:rPr>
        <w:t>ω</w:t>
      </w:r>
      <w:r>
        <w:rPr>
          <w:rFonts w:ascii="Cambria" w:hAnsi="Cambria" w:eastAsia="Cambria"/>
          <w:spacing w:val="22"/>
        </w:rPr>
        <w:t xml:space="preserve"> = </w:t>
      </w:r>
      <w:r>
        <w:rPr>
          <w:rFonts w:ascii="Cambria" w:hAnsi="Cambria" w:eastAsia="Cambria"/>
          <w:spacing w:val="-1"/>
          <w:position w:val="1"/>
        </w:rPr>
        <w:t xml:space="preserve">∑ </w:t>
      </w:r>
      <w:r>
        <w:rPr>
          <w:rFonts w:ascii="Cambria" w:hAnsi="Cambria" w:eastAsia="Cambria"/>
        </w:rPr>
        <w:t>ω</w:t>
      </w:r>
      <w:r>
        <w:rPr>
          <w:rFonts w:ascii="Cambria" w:hAnsi="Cambria" w:eastAsia="Cambria"/>
          <w:vertAlign w:val="subscript"/>
        </w:rPr>
        <w:t>i</w:t>
      </w:r>
      <w:r>
        <w:rPr>
          <w:vertAlign w:val="baseline"/>
        </w:rPr>
        <w:t>，</w:t>
      </w:r>
      <w:r>
        <w:rPr>
          <w:rFonts w:ascii="Cambria" w:hAnsi="Cambria" w:eastAsia="Cambria"/>
          <w:vertAlign w:val="baseline"/>
        </w:rPr>
        <w:t>ω</w:t>
      </w:r>
      <w:r>
        <w:rPr>
          <w:rFonts w:ascii="Cambria" w:hAnsi="Cambria" w:eastAsia="Cambria"/>
          <w:vertAlign w:val="subscript"/>
        </w:rPr>
        <w:t>i</w:t>
      </w:r>
      <w:r>
        <w:rPr>
          <w:spacing w:val="-18"/>
          <w:vertAlign w:val="baseline"/>
        </w:rPr>
        <w:t>为单笔不良资产收购业务本息</w:t>
      </w:r>
      <w:r>
        <w:rPr>
          <w:spacing w:val="-15"/>
          <w:vertAlign w:val="baseline"/>
        </w:rPr>
        <w:t>账面价值，</w:t>
      </w:r>
      <w:r>
        <w:rPr>
          <w:rFonts w:ascii="Cambria" w:hAnsi="Cambria" w:eastAsia="Cambria"/>
          <w:spacing w:val="-3"/>
          <w:vertAlign w:val="baseline"/>
        </w:rPr>
        <w:t>γ</w:t>
      </w:r>
      <w:r>
        <w:rPr>
          <w:rFonts w:ascii="Cambria" w:hAnsi="Cambria" w:eastAsia="Cambria"/>
          <w:spacing w:val="-3"/>
          <w:vertAlign w:val="subscript"/>
        </w:rPr>
        <w:t>i</w:t>
      </w:r>
      <w:r>
        <w:rPr>
          <w:spacing w:val="-18"/>
          <w:vertAlign w:val="baseline"/>
        </w:rPr>
        <w:t>为该笔业务的本息折价率。</w:t>
      </w:r>
    </w:p>
    <w:p>
      <w:pPr>
        <w:spacing w:before="0" w:line="487" w:lineRule="exact"/>
        <w:ind w:left="874" w:right="0" w:firstLine="0"/>
        <w:jc w:val="left"/>
        <w:rPr>
          <w:sz w:val="32"/>
        </w:rPr>
      </w:pPr>
      <w:r>
        <w:rPr>
          <w:rFonts w:hint="eastAsia" w:ascii="微软雅黑" w:eastAsia="微软雅黑"/>
          <w:b/>
          <w:spacing w:val="-15"/>
          <w:sz w:val="32"/>
        </w:rPr>
        <w:t>最高本息折价率：</w:t>
      </w:r>
      <w:r>
        <w:rPr>
          <w:spacing w:val="-16"/>
          <w:sz w:val="32"/>
        </w:rPr>
        <w:t>指所有存续的不良资产收购业务中本息折价</w:t>
      </w:r>
    </w:p>
    <w:p>
      <w:pPr>
        <w:pStyle w:val="5"/>
        <w:spacing w:before="91"/>
        <w:ind w:left="267"/>
      </w:pPr>
      <w:r>
        <w:rPr>
          <w:spacing w:val="-18"/>
        </w:rPr>
        <w:t>率的最高值。</w:t>
      </w:r>
    </w:p>
    <w:p>
      <w:pPr>
        <w:spacing w:before="66" w:line="276" w:lineRule="auto"/>
        <w:ind w:left="267" w:right="268" w:firstLine="607"/>
        <w:jc w:val="left"/>
        <w:rPr>
          <w:sz w:val="32"/>
        </w:rPr>
      </w:pPr>
      <w:r>
        <w:rPr>
          <w:rFonts w:hint="eastAsia" w:ascii="微软雅黑" w:eastAsia="微软雅黑"/>
          <w:b/>
          <w:spacing w:val="-15"/>
          <w:sz w:val="32"/>
        </w:rPr>
        <w:t>最低本息折价率：</w:t>
      </w:r>
      <w:r>
        <w:rPr>
          <w:spacing w:val="-16"/>
          <w:sz w:val="32"/>
        </w:rPr>
        <w:t>指所有存续的不良资产收购业务中本息折价</w:t>
      </w:r>
      <w:r>
        <w:rPr>
          <w:spacing w:val="-18"/>
          <w:sz w:val="32"/>
        </w:rPr>
        <w:t>率的最低值。</w:t>
      </w:r>
    </w:p>
    <w:p>
      <w:pPr>
        <w:spacing w:after="0" w:line="276"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38" w:name="_TOC_250009"/>
      <w:r>
        <w:rPr>
          <w:rFonts w:ascii="Times New Roman" w:eastAsia="Times New Roman"/>
        </w:rPr>
        <w:t xml:space="preserve">C401 </w:t>
      </w:r>
      <w:bookmarkEnd w:id="38"/>
      <w:r>
        <w:t>小额贷款公司行业风险统计表</w:t>
      </w:r>
    </w:p>
    <w:p>
      <w:pPr>
        <w:pStyle w:val="4"/>
        <w:spacing w:before="279"/>
      </w:pPr>
      <w:r>
        <w:t>一、统计要求</w:t>
      </w:r>
    </w:p>
    <w:p>
      <w:pPr>
        <w:pStyle w:val="5"/>
        <w:spacing w:before="89" w:line="338" w:lineRule="auto"/>
        <w:ind w:left="267" w:right="345" w:firstLine="604"/>
      </w:pPr>
      <w:r>
        <w:rPr>
          <w:spacing w:val="-19"/>
        </w:rPr>
        <w:t>本表旨在反映小额贷款公司的不良贷款、逾期贷款、拨备覆盖</w:t>
      </w:r>
      <w:r>
        <w:rPr>
          <w:spacing w:val="-18"/>
        </w:rPr>
        <w:t>等情况，填报内容仅为期末余额。</w:t>
      </w:r>
    </w:p>
    <w:p>
      <w:pPr>
        <w:pStyle w:val="4"/>
        <w:spacing w:line="488" w:lineRule="exact"/>
      </w:pPr>
      <w:r>
        <w:t>二、主要指标解释</w:t>
      </w:r>
    </w:p>
    <w:p>
      <w:pPr>
        <w:pStyle w:val="5"/>
        <w:spacing w:before="90" w:line="278" w:lineRule="auto"/>
        <w:ind w:left="874" w:right="1461" w:hanging="3"/>
      </w:pPr>
      <w:r>
        <w:rPr>
          <w:spacing w:val="-27"/>
        </w:rPr>
        <w:t xml:space="preserve">行业分类详见附 </w:t>
      </w:r>
      <w:r>
        <w:rPr>
          <w:spacing w:val="-11"/>
        </w:rPr>
        <w:t>6</w:t>
      </w:r>
      <w:r>
        <w:rPr>
          <w:spacing w:val="-28"/>
        </w:rPr>
        <w:t>《主要参照信息及通用指标解释》。</w:t>
      </w:r>
      <w:r>
        <w:rPr>
          <w:rFonts w:hint="eastAsia" w:ascii="微软雅黑" w:eastAsia="微软雅黑"/>
          <w:b/>
          <w:spacing w:val="-17"/>
        </w:rPr>
        <w:t>贷款</w:t>
      </w:r>
      <w:r>
        <w:rPr>
          <w:spacing w:val="-18"/>
        </w:rPr>
        <w:t>：指小额贷款公司的贷款业务余额。</w:t>
      </w:r>
    </w:p>
    <w:p>
      <w:pPr>
        <w:pStyle w:val="5"/>
        <w:spacing w:line="407" w:lineRule="exact"/>
        <w:ind w:left="872"/>
      </w:pPr>
      <w:r>
        <w:t>正常：包括正常类和关注类。</w:t>
      </w:r>
    </w:p>
    <w:p>
      <w:pPr>
        <w:pStyle w:val="5"/>
        <w:spacing w:before="167" w:line="338" w:lineRule="auto"/>
        <w:ind w:left="267" w:right="345" w:firstLine="604"/>
      </w:pPr>
      <w:r>
        <w:rPr>
          <w:spacing w:val="-19"/>
        </w:rPr>
        <w:t>正常类：指正常类贷款，即借款人能够履行合同，没有足够理</w:t>
      </w:r>
      <w:r>
        <w:rPr>
          <w:spacing w:val="-18"/>
        </w:rPr>
        <w:t>由怀疑贷款本息不能按时足额偿还的贷款。</w:t>
      </w:r>
    </w:p>
    <w:p>
      <w:pPr>
        <w:pStyle w:val="5"/>
        <w:spacing w:before="1" w:line="338" w:lineRule="auto"/>
        <w:ind w:left="267" w:right="345" w:firstLine="604"/>
      </w:pPr>
      <w:r>
        <w:rPr>
          <w:spacing w:val="-19"/>
        </w:rPr>
        <w:t xml:space="preserve">关注类：指关注类贷款，即借款人目前有能力偿还贷款本息， </w:t>
      </w:r>
      <w:r>
        <w:rPr>
          <w:spacing w:val="-18"/>
        </w:rPr>
        <w:t>但存在一些可能对偿还产生不利影响的因素的贷款。</w:t>
      </w:r>
    </w:p>
    <w:p>
      <w:pPr>
        <w:pStyle w:val="5"/>
        <w:spacing w:line="409" w:lineRule="exact"/>
        <w:ind w:left="872"/>
      </w:pPr>
      <w:r>
        <w:t>不良：包括次级类、可疑类和损失类。</w:t>
      </w:r>
    </w:p>
    <w:p>
      <w:pPr>
        <w:pStyle w:val="5"/>
        <w:spacing w:before="168" w:line="338" w:lineRule="auto"/>
        <w:ind w:left="267" w:right="345" w:firstLine="604"/>
        <w:jc w:val="both"/>
      </w:pPr>
      <w:r>
        <w:rPr>
          <w:spacing w:val="-19"/>
        </w:rPr>
        <w:t xml:space="preserve">次级类：指次级类贷款，即借款人的还款能力出现明显问题， 完全依靠其正常营业收入无法足额偿还贷款本息，即使执行担保， </w:t>
      </w:r>
      <w:r>
        <w:rPr>
          <w:spacing w:val="-18"/>
        </w:rPr>
        <w:t>也可能会造成一定损失的贷款。</w:t>
      </w:r>
    </w:p>
    <w:p>
      <w:pPr>
        <w:pStyle w:val="5"/>
        <w:spacing w:line="338" w:lineRule="auto"/>
        <w:ind w:left="267" w:right="345" w:firstLine="604"/>
      </w:pPr>
      <w:r>
        <w:rPr>
          <w:spacing w:val="-19"/>
        </w:rPr>
        <w:t>可疑类：指可疑类贷款，即借款人无法足额偿还贷款本息，即</w:t>
      </w:r>
      <w:r>
        <w:rPr>
          <w:spacing w:val="-18"/>
        </w:rPr>
        <w:t>使执行担保，也肯定要造成较大损失的贷款。</w:t>
      </w:r>
    </w:p>
    <w:p>
      <w:pPr>
        <w:pStyle w:val="5"/>
        <w:spacing w:line="338" w:lineRule="auto"/>
        <w:ind w:left="267" w:right="345" w:firstLine="604"/>
        <w:jc w:val="both"/>
      </w:pPr>
      <w:r>
        <w:rPr>
          <w:spacing w:val="-19"/>
        </w:rPr>
        <w:t>损失类：指损失类贷款，即在采取所有可能的措施或履行一切必要的法律程序之后，本息仍然无法收回或只能收回极少部分的贷</w:t>
      </w:r>
      <w:r>
        <w:rPr>
          <w:spacing w:val="-18"/>
        </w:rPr>
        <w:t>款。</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line="543" w:lineRule="exact"/>
        <w:ind w:left="874"/>
      </w:pPr>
      <w:r>
        <w:rPr>
          <w:rFonts w:hint="eastAsia" w:ascii="微软雅黑" w:eastAsia="微软雅黑"/>
          <w:b/>
          <w:spacing w:val="-17"/>
        </w:rPr>
        <w:t>逾期贷款</w:t>
      </w:r>
      <w:r>
        <w:rPr>
          <w:spacing w:val="-18"/>
        </w:rPr>
        <w:t>：指没有按照贷款合同规定的期限偿还本金或利息的</w:t>
      </w:r>
    </w:p>
    <w:p>
      <w:pPr>
        <w:pStyle w:val="5"/>
        <w:spacing w:before="91"/>
        <w:ind w:left="267"/>
      </w:pPr>
      <w:r>
        <w:t>贷款的本金余额。</w:t>
      </w:r>
    </w:p>
    <w:p>
      <w:pPr>
        <w:pStyle w:val="5"/>
        <w:spacing w:before="168" w:line="338" w:lineRule="auto"/>
        <w:ind w:left="267" w:right="345" w:firstLine="604"/>
        <w:jc w:val="both"/>
      </w:pPr>
      <w:r>
        <w:rPr>
          <w:spacing w:val="-40"/>
        </w:rPr>
        <w:t xml:space="preserve">逾期 </w:t>
      </w:r>
      <w:r>
        <w:rPr>
          <w:spacing w:val="-5"/>
        </w:rPr>
        <w:t>90</w:t>
      </w:r>
      <w:r>
        <w:rPr>
          <w:spacing w:val="-30"/>
        </w:rPr>
        <w:t xml:space="preserve"> 天以上贷款：指本金或利息逾期时间超过 </w:t>
      </w:r>
      <w:r>
        <w:rPr>
          <w:spacing w:val="-5"/>
        </w:rPr>
        <w:t>90</w:t>
      </w:r>
      <w:r>
        <w:rPr>
          <w:spacing w:val="-37"/>
        </w:rPr>
        <w:t xml:space="preserve"> 天的贷款</w:t>
      </w:r>
      <w:r>
        <w:rPr>
          <w:spacing w:val="-19"/>
        </w:rPr>
        <w:t>的本金余额。如果一笔贷款本金和利息都逾期，按逾期时间长的期</w:t>
      </w:r>
      <w:r>
        <w:rPr>
          <w:spacing w:val="-18"/>
        </w:rPr>
        <w:t>限进行判断。</w:t>
      </w:r>
    </w:p>
    <w:p>
      <w:pPr>
        <w:spacing w:before="0" w:line="487" w:lineRule="exact"/>
        <w:ind w:left="874" w:right="0" w:firstLine="0"/>
        <w:jc w:val="left"/>
        <w:rPr>
          <w:sz w:val="32"/>
        </w:rPr>
      </w:pPr>
      <w:r>
        <w:rPr>
          <w:rFonts w:hint="eastAsia" w:ascii="微软雅黑" w:eastAsia="微软雅黑"/>
          <w:b/>
          <w:spacing w:val="-17"/>
          <w:sz w:val="32"/>
        </w:rPr>
        <w:t>主营业务资产减值准备：</w:t>
      </w:r>
      <w:r>
        <w:rPr>
          <w:spacing w:val="-18"/>
          <w:sz w:val="32"/>
        </w:rPr>
        <w:t>指根据会计准则和监管规定对主营业</w:t>
      </w:r>
    </w:p>
    <w:p>
      <w:pPr>
        <w:pStyle w:val="5"/>
        <w:spacing w:before="90"/>
        <w:ind w:left="267"/>
      </w:pPr>
      <w:r>
        <w:t>务资产计提的资产减值准备。</w:t>
      </w:r>
    </w:p>
    <w:p>
      <w:pPr>
        <w:spacing w:before="66" w:line="276" w:lineRule="auto"/>
        <w:ind w:left="267" w:right="267" w:firstLine="607"/>
        <w:jc w:val="left"/>
        <w:rPr>
          <w:sz w:val="32"/>
        </w:rPr>
      </w:pPr>
      <w:r>
        <w:rPr>
          <w:rFonts w:hint="eastAsia" w:ascii="微软雅黑" w:eastAsia="微软雅黑"/>
          <w:b/>
          <w:spacing w:val="-25"/>
          <w:sz w:val="32"/>
        </w:rPr>
        <w:t>不良贷款</w:t>
      </w:r>
      <w:r>
        <w:rPr>
          <w:rFonts w:hint="eastAsia" w:ascii="微软雅黑" w:eastAsia="微软雅黑"/>
          <w:b/>
          <w:spacing w:val="-17"/>
          <w:sz w:val="32"/>
        </w:rPr>
        <w:t>（分行业</w:t>
      </w:r>
      <w:r>
        <w:rPr>
          <w:rFonts w:hint="eastAsia" w:ascii="微软雅黑" w:eastAsia="微软雅黑"/>
          <w:b/>
          <w:spacing w:val="-107"/>
          <w:sz w:val="32"/>
        </w:rPr>
        <w:t>）：</w:t>
      </w:r>
      <w:r>
        <w:rPr>
          <w:spacing w:val="-23"/>
          <w:sz w:val="32"/>
        </w:rPr>
        <w:t>指不良贷款余额，行业指最终融资主体所</w:t>
      </w:r>
      <w:r>
        <w:rPr>
          <w:spacing w:val="-18"/>
          <w:sz w:val="32"/>
        </w:rPr>
        <w:t>属行业。</w:t>
      </w:r>
    </w:p>
    <w:p>
      <w:pPr>
        <w:spacing w:before="5" w:line="276" w:lineRule="auto"/>
        <w:ind w:left="267" w:right="267" w:firstLine="607"/>
        <w:jc w:val="left"/>
        <w:rPr>
          <w:sz w:val="32"/>
        </w:rPr>
      </w:pPr>
      <w:r>
        <w:rPr>
          <w:rFonts w:hint="eastAsia" w:ascii="微软雅黑" w:eastAsia="微软雅黑"/>
          <w:b/>
          <w:spacing w:val="-15"/>
          <w:sz w:val="32"/>
        </w:rPr>
        <w:t>逾期线上小额贷款：</w:t>
      </w:r>
      <w:r>
        <w:rPr>
          <w:spacing w:val="-16"/>
          <w:sz w:val="32"/>
        </w:rPr>
        <w:t>指没有按照贷款合同规定的期限偿还本金</w:t>
      </w:r>
      <w:r>
        <w:rPr>
          <w:spacing w:val="-18"/>
          <w:sz w:val="32"/>
        </w:rPr>
        <w:t>或利息的线上小额贷款的本金余额。</w:t>
      </w:r>
    </w:p>
    <w:p>
      <w:pPr>
        <w:pStyle w:val="5"/>
        <w:spacing w:before="110" w:line="338" w:lineRule="auto"/>
        <w:ind w:left="267" w:right="345" w:firstLine="604"/>
        <w:jc w:val="both"/>
      </w:pPr>
      <w:r>
        <w:rPr>
          <w:spacing w:val="-40"/>
        </w:rPr>
        <w:t xml:space="preserve">逾期 </w:t>
      </w:r>
      <w:r>
        <w:rPr>
          <w:spacing w:val="-5"/>
        </w:rPr>
        <w:t>90</w:t>
      </w:r>
      <w:r>
        <w:rPr>
          <w:spacing w:val="-30"/>
        </w:rPr>
        <w:t xml:space="preserve"> 天以上线上小额贷款：指本金或利息逾期时间超过 </w:t>
      </w:r>
      <w:r>
        <w:rPr>
          <w:spacing w:val="-5"/>
        </w:rPr>
        <w:t xml:space="preserve">90 </w:t>
      </w:r>
      <w:r>
        <w:rPr>
          <w:spacing w:val="-19"/>
        </w:rPr>
        <w:t xml:space="preserve">天的线上小额贷款的本金余额。如果一笔贷款本金和利息都逾期， </w:t>
      </w:r>
      <w:r>
        <w:rPr>
          <w:spacing w:val="-18"/>
        </w:rPr>
        <w:t>按逾期时间长的期限进行判断。</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39" w:name="_TOC_250008"/>
      <w:r>
        <w:rPr>
          <w:rFonts w:ascii="Times New Roman" w:eastAsia="Times New Roman"/>
        </w:rPr>
        <w:t xml:space="preserve">C402 </w:t>
      </w:r>
      <w:bookmarkEnd w:id="39"/>
      <w:r>
        <w:t>融资担保公司行业风险统计表</w:t>
      </w:r>
    </w:p>
    <w:p>
      <w:pPr>
        <w:pStyle w:val="4"/>
        <w:spacing w:before="279"/>
      </w:pPr>
      <w:r>
        <w:t>一、统计要求</w:t>
      </w:r>
    </w:p>
    <w:p>
      <w:pPr>
        <w:pStyle w:val="5"/>
        <w:spacing w:before="89" w:line="338" w:lineRule="auto"/>
        <w:ind w:left="267" w:right="262" w:firstLine="604"/>
      </w:pPr>
      <w:r>
        <w:rPr>
          <w:spacing w:val="-17"/>
        </w:rPr>
        <w:t>本表旨在反映融资担保公司的放大倍数、代偿、代偿回收等情</w:t>
      </w:r>
      <w:r>
        <w:rPr>
          <w:spacing w:val="-18"/>
        </w:rPr>
        <w:t>况，填报内容包含当年累计发生额和期末余额。</w:t>
      </w:r>
    </w:p>
    <w:p>
      <w:pPr>
        <w:pStyle w:val="4"/>
        <w:spacing w:line="488" w:lineRule="exact"/>
      </w:pPr>
      <w:r>
        <w:t>二、主要指标解释</w:t>
      </w:r>
    </w:p>
    <w:p>
      <w:pPr>
        <w:pStyle w:val="5"/>
        <w:spacing w:before="90"/>
        <w:ind w:left="872"/>
      </w:pPr>
      <w:r>
        <w:t>行业分类详见附 6《主要参照信息及通用指标解释》。</w:t>
      </w:r>
    </w:p>
    <w:p>
      <w:pPr>
        <w:spacing w:before="66" w:line="276" w:lineRule="auto"/>
        <w:ind w:left="267" w:right="266" w:firstLine="607"/>
        <w:jc w:val="left"/>
        <w:rPr>
          <w:sz w:val="32"/>
        </w:rPr>
      </w:pPr>
      <w:r>
        <w:rPr>
          <w:rFonts w:hint="eastAsia" w:ascii="微软雅黑" w:hAnsi="微软雅黑" w:eastAsia="微软雅黑"/>
          <w:b/>
          <w:spacing w:val="-19"/>
          <w:sz w:val="32"/>
        </w:rPr>
        <w:t>担保赔偿准备金、未到期责任准备金</w:t>
      </w:r>
      <w:r>
        <w:rPr>
          <w:spacing w:val="-19"/>
          <w:sz w:val="32"/>
        </w:rPr>
        <w:t>参考“</w:t>
      </w:r>
      <w:r>
        <w:rPr>
          <w:spacing w:val="-10"/>
          <w:sz w:val="32"/>
        </w:rPr>
        <w:t>C201</w:t>
      </w:r>
      <w:r>
        <w:rPr>
          <w:spacing w:val="-30"/>
          <w:sz w:val="32"/>
        </w:rPr>
        <w:t xml:space="preserve"> 地方金融组织资产负债统计表”的指标解释。</w:t>
      </w:r>
    </w:p>
    <w:p>
      <w:pPr>
        <w:pStyle w:val="5"/>
        <w:spacing w:before="6" w:line="276" w:lineRule="auto"/>
        <w:ind w:left="267" w:right="267" w:firstLine="607"/>
      </w:pPr>
      <w:r>
        <w:rPr>
          <w:rFonts w:hint="eastAsia" w:ascii="微软雅黑" w:eastAsia="微软雅黑"/>
          <w:b/>
          <w:spacing w:val="-15"/>
        </w:rPr>
        <w:t>担保责任余额：</w:t>
      </w:r>
      <w:r>
        <w:rPr>
          <w:spacing w:val="-16"/>
        </w:rPr>
        <w:t>指担保业务实际在保余额，即在统计时点实际承担风险的担保金额，不包含按照合同约定将风险责任分出给银行</w:t>
      </w:r>
    </w:p>
    <w:p>
      <w:pPr>
        <w:pStyle w:val="5"/>
        <w:spacing w:before="109" w:line="338" w:lineRule="auto"/>
        <w:ind w:left="267" w:right="267"/>
        <w:jc w:val="both"/>
      </w:pPr>
      <w:r>
        <w:rPr>
          <w:spacing w:val="-16"/>
        </w:rPr>
        <w:t>业金融机构、保险公司、再担保机构、政府性担保基金、其他融资担保机构等的余额，但包含从其他融资担保机构等分入责任风险的</w:t>
      </w:r>
      <w:r>
        <w:rPr>
          <w:spacing w:val="-18"/>
        </w:rPr>
        <w:t>余额。</w:t>
      </w:r>
    </w:p>
    <w:p>
      <w:pPr>
        <w:pStyle w:val="5"/>
        <w:spacing w:line="487" w:lineRule="exact"/>
        <w:ind w:left="874"/>
      </w:pPr>
      <w:r>
        <w:rPr>
          <w:rFonts w:hint="eastAsia" w:ascii="微软雅黑" w:eastAsia="微软雅黑"/>
          <w:b/>
          <w:spacing w:val="-15"/>
        </w:rPr>
        <w:t>担保代偿额</w:t>
      </w:r>
      <w:r>
        <w:rPr>
          <w:spacing w:val="-16"/>
        </w:rPr>
        <w:t>：指被担保人已发生不能完全履行对债权人负有的</w:t>
      </w:r>
    </w:p>
    <w:p>
      <w:pPr>
        <w:pStyle w:val="5"/>
        <w:spacing w:before="90"/>
        <w:ind w:left="267"/>
      </w:pPr>
      <w:r>
        <w:t>债务，担保机构按照担保合约代为履行责任支付的金额。</w:t>
      </w:r>
    </w:p>
    <w:p>
      <w:pPr>
        <w:spacing w:before="74" w:line="235" w:lineRule="auto"/>
        <w:ind w:left="874" w:right="118" w:hanging="1"/>
        <w:jc w:val="both"/>
        <w:rPr>
          <w:sz w:val="32"/>
        </w:rPr>
      </w:pPr>
      <w:r>
        <w:rPr>
          <w:rFonts w:hint="eastAsia" w:ascii="微软雅黑" w:eastAsia="微软雅黑"/>
          <w:b/>
          <w:spacing w:val="-17"/>
          <w:sz w:val="32"/>
        </w:rPr>
        <w:t>担保解除额</w:t>
      </w:r>
      <w:r>
        <w:rPr>
          <w:spacing w:val="-29"/>
          <w:sz w:val="32"/>
        </w:rPr>
        <w:t>：指担保机构承担担保责任到期后解除的担保金额。</w:t>
      </w:r>
      <w:r>
        <w:rPr>
          <w:rFonts w:hint="eastAsia" w:ascii="微软雅黑" w:eastAsia="微软雅黑"/>
          <w:b/>
          <w:spacing w:val="-26"/>
          <w:sz w:val="32"/>
        </w:rPr>
        <w:t>尚未履行代偿责任余额：</w:t>
      </w:r>
      <w:r>
        <w:rPr>
          <w:spacing w:val="-19"/>
          <w:sz w:val="32"/>
        </w:rPr>
        <w:t>指担保机构应代偿未代偿的责任金额。</w:t>
      </w:r>
      <w:r>
        <w:rPr>
          <w:rFonts w:hint="eastAsia" w:ascii="微软雅黑" w:eastAsia="微软雅黑"/>
          <w:b/>
          <w:spacing w:val="-15"/>
          <w:sz w:val="32"/>
        </w:rPr>
        <w:t>担保代偿回收额：</w:t>
      </w:r>
      <w:r>
        <w:rPr>
          <w:spacing w:val="-16"/>
          <w:sz w:val="32"/>
        </w:rPr>
        <w:t>指担保机构以现金或其他抵债资产方式收回</w:t>
      </w:r>
    </w:p>
    <w:p>
      <w:pPr>
        <w:pStyle w:val="5"/>
        <w:spacing w:before="94"/>
        <w:ind w:left="267"/>
      </w:pPr>
      <w:r>
        <w:t>的担保代偿金额。</w:t>
      </w:r>
    </w:p>
    <w:p>
      <w:pPr>
        <w:pStyle w:val="5"/>
        <w:spacing w:before="66" w:line="276" w:lineRule="auto"/>
        <w:ind w:left="267" w:right="267" w:firstLine="607"/>
      </w:pPr>
      <w:r>
        <w:rPr>
          <w:rFonts w:hint="eastAsia" w:ascii="微软雅黑" w:eastAsia="微软雅黑"/>
          <w:b/>
          <w:spacing w:val="-15"/>
        </w:rPr>
        <w:t>担保损失额：</w:t>
      </w:r>
      <w:r>
        <w:rPr>
          <w:spacing w:val="-16"/>
        </w:rPr>
        <w:t>指担保机构已有确凿证据（如诉讼判决书或仲裁裁决书和强制执行书说明以及其他足以证明损失已形成的证据等）</w:t>
      </w:r>
    </w:p>
    <w:p>
      <w:pPr>
        <w:spacing w:after="0" w:line="276"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表明已无法收回的担保代偿的损失金额。</w:t>
      </w:r>
    </w:p>
    <w:p>
      <w:pPr>
        <w:pStyle w:val="10"/>
        <w:numPr>
          <w:ilvl w:val="4"/>
          <w:numId w:val="1"/>
        </w:numPr>
        <w:tabs>
          <w:tab w:val="left" w:pos="1103"/>
        </w:tabs>
        <w:spacing w:before="66" w:after="0" w:line="240" w:lineRule="auto"/>
        <w:ind w:left="267" w:right="0" w:firstLine="607"/>
        <w:jc w:val="left"/>
        <w:rPr>
          <w:sz w:val="32"/>
        </w:rPr>
      </w:pPr>
      <w:r>
        <w:rPr>
          <w:rFonts w:hint="eastAsia" w:ascii="微软雅黑" w:eastAsia="微软雅黑"/>
          <w:b/>
          <w:spacing w:val="-18"/>
          <w:sz w:val="32"/>
        </w:rPr>
        <w:t>级资产：</w:t>
      </w:r>
      <w:r>
        <w:rPr>
          <w:spacing w:val="-19"/>
          <w:sz w:val="32"/>
        </w:rPr>
        <w:t>包括现金、银行存款、存出保证金、货币市场基金、</w:t>
      </w:r>
    </w:p>
    <w:p>
      <w:pPr>
        <w:pStyle w:val="5"/>
        <w:spacing w:before="91" w:line="338" w:lineRule="auto"/>
        <w:ind w:left="267" w:right="116"/>
      </w:pPr>
      <w:r>
        <w:rPr>
          <w:spacing w:val="-31"/>
        </w:rPr>
        <w:t xml:space="preserve">国债、金融债券、可随时赎回或 </w:t>
      </w:r>
      <w:r>
        <w:t>3</w:t>
      </w:r>
      <w:r>
        <w:rPr>
          <w:spacing w:val="-28"/>
        </w:rPr>
        <w:t xml:space="preserve"> 个月内到期的商业银行理财产品、债券信用评级 </w:t>
      </w:r>
      <w:r>
        <w:rPr>
          <w:spacing w:val="-6"/>
        </w:rPr>
        <w:t>AAA</w:t>
      </w:r>
      <w:r>
        <w:rPr>
          <w:spacing w:val="-27"/>
        </w:rPr>
        <w:t xml:space="preserve"> 级的债券及其他货币资金。</w:t>
      </w:r>
    </w:p>
    <w:p>
      <w:pPr>
        <w:pStyle w:val="10"/>
        <w:numPr>
          <w:ilvl w:val="4"/>
          <w:numId w:val="1"/>
        </w:numPr>
        <w:tabs>
          <w:tab w:val="left" w:pos="1304"/>
        </w:tabs>
        <w:spacing w:before="0" w:after="0" w:line="487" w:lineRule="exact"/>
        <w:ind w:left="1303" w:right="0" w:hanging="430"/>
        <w:jc w:val="left"/>
        <w:rPr>
          <w:sz w:val="32"/>
        </w:rPr>
      </w:pPr>
      <w:r>
        <w:rPr>
          <w:rFonts w:hint="eastAsia" w:ascii="微软雅黑" w:eastAsia="微软雅黑"/>
          <w:b/>
          <w:spacing w:val="-17"/>
          <w:w w:val="100"/>
          <w:sz w:val="32"/>
        </w:rPr>
        <w:t>级资产：</w:t>
      </w:r>
      <w:r>
        <w:rPr>
          <w:spacing w:val="-18"/>
          <w:w w:val="100"/>
          <w:sz w:val="32"/>
        </w:rPr>
        <w:t>商业银行理财产品（</w:t>
      </w:r>
      <w:r>
        <w:rPr>
          <w:w w:val="100"/>
          <w:sz w:val="32"/>
        </w:rPr>
        <w:t>除</w:t>
      </w:r>
      <w:r>
        <w:rPr>
          <w:spacing w:val="-54"/>
          <w:sz w:val="32"/>
        </w:rPr>
        <w:t xml:space="preserve"> </w:t>
      </w:r>
      <w:r>
        <w:rPr>
          <w:w w:val="100"/>
          <w:sz w:val="32"/>
        </w:rPr>
        <w:t>I</w:t>
      </w:r>
      <w:r>
        <w:rPr>
          <w:spacing w:val="-47"/>
          <w:sz w:val="32"/>
        </w:rPr>
        <w:t xml:space="preserve"> </w:t>
      </w:r>
      <w:r>
        <w:rPr>
          <w:spacing w:val="-18"/>
          <w:w w:val="100"/>
          <w:sz w:val="32"/>
        </w:rPr>
        <w:t>级资产已涵盖范围</w:t>
      </w:r>
      <w:r>
        <w:rPr>
          <w:spacing w:val="-170"/>
          <w:w w:val="100"/>
          <w:sz w:val="32"/>
        </w:rPr>
        <w:t>）</w:t>
      </w:r>
      <w:r>
        <w:rPr>
          <w:spacing w:val="-18"/>
          <w:w w:val="100"/>
          <w:sz w:val="32"/>
        </w:rPr>
        <w:t>，债</w:t>
      </w:r>
    </w:p>
    <w:p>
      <w:pPr>
        <w:pStyle w:val="5"/>
        <w:spacing w:before="91" w:line="336" w:lineRule="auto"/>
        <w:ind w:left="267" w:right="267"/>
      </w:pPr>
      <w:r>
        <w:rPr>
          <w:spacing w:val="-23"/>
        </w:rPr>
        <w:t xml:space="preserve">券信用评级 </w:t>
      </w:r>
      <w:r>
        <w:rPr>
          <w:spacing w:val="-5"/>
        </w:rPr>
        <w:t>AA</w:t>
      </w:r>
      <w:r>
        <w:rPr>
          <w:spacing w:val="-29"/>
        </w:rPr>
        <w:t xml:space="preserve"> 级、</w:t>
      </w:r>
      <w:r>
        <w:rPr>
          <w:spacing w:val="-10"/>
        </w:rPr>
        <w:t>AA</w:t>
      </w:r>
      <w:r>
        <w:rPr>
          <w:spacing w:val="-19"/>
        </w:rPr>
        <w:t>+级的债券，对其他融资担保公司或再担保公</w:t>
      </w:r>
      <w:r>
        <w:rPr>
          <w:spacing w:val="-18"/>
          <w:position w:val="1"/>
        </w:rPr>
        <w:t>司的股权投资</w:t>
      </w:r>
      <w:r>
        <w:rPr>
          <w:spacing w:val="-93"/>
          <w:position w:val="1"/>
        </w:rPr>
        <w:t>，</w:t>
      </w:r>
      <w:r>
        <w:rPr>
          <w:spacing w:val="-18"/>
          <w:position w:val="1"/>
        </w:rPr>
        <w:t>对在保客户股权投</w:t>
      </w:r>
      <w:r>
        <w:rPr>
          <w:position w:val="1"/>
        </w:rPr>
        <w:t>资</w:t>
      </w:r>
      <w:r>
        <w:rPr>
          <w:spacing w:val="-98"/>
          <w:position w:val="1"/>
        </w:rPr>
        <w:t xml:space="preserve"> </w:t>
      </w:r>
      <w:r>
        <w:rPr>
          <w:spacing w:val="-4"/>
          <w:position w:val="1"/>
        </w:rPr>
        <w:t>20</w:t>
      </w:r>
      <w:r>
        <w:rPr>
          <w:spacing w:val="1"/>
          <w:w w:val="100"/>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inline>
        </w:drawing>
      </w:r>
      <w:r>
        <w:rPr>
          <w:spacing w:val="-18"/>
          <w:position w:val="1"/>
        </w:rPr>
        <w:t>部</w:t>
      </w:r>
      <w:r>
        <w:rPr>
          <w:spacing w:val="-93"/>
          <w:position w:val="1"/>
        </w:rPr>
        <w:t>分</w:t>
      </w:r>
      <w:r>
        <w:rPr>
          <w:spacing w:val="-18"/>
          <w:position w:val="1"/>
        </w:rPr>
        <w:t>（包括但不限于优先股</w:t>
      </w:r>
    </w:p>
    <w:p>
      <w:pPr>
        <w:pStyle w:val="5"/>
        <w:spacing w:before="3"/>
        <w:ind w:left="267"/>
      </w:pPr>
      <w:r>
        <w:rPr>
          <w:spacing w:val="-18"/>
          <w:position w:val="1"/>
        </w:rPr>
        <w:t>和普通股</w:t>
      </w:r>
      <w:r>
        <w:rPr>
          <w:spacing w:val="-168"/>
          <w:position w:val="1"/>
        </w:rPr>
        <w:t>），</w:t>
      </w:r>
      <w:r>
        <w:rPr>
          <w:spacing w:val="-18"/>
          <w:position w:val="1"/>
        </w:rPr>
        <w:t>对在保客户且合同期</w:t>
      </w:r>
      <w:r>
        <w:rPr>
          <w:position w:val="1"/>
        </w:rPr>
        <w:t>限</w:t>
      </w:r>
      <w:r>
        <w:rPr>
          <w:spacing w:val="-100"/>
          <w:position w:val="1"/>
        </w:rPr>
        <w:t xml:space="preserve"> </w:t>
      </w:r>
      <w:r>
        <w:rPr>
          <w:position w:val="1"/>
        </w:rPr>
        <w:t>6</w:t>
      </w:r>
      <w:r>
        <w:rPr>
          <w:spacing w:val="-93"/>
          <w:position w:val="1"/>
        </w:rPr>
        <w:t xml:space="preserve"> </w:t>
      </w:r>
      <w:r>
        <w:rPr>
          <w:spacing w:val="-18"/>
          <w:position w:val="1"/>
        </w:rPr>
        <w:t>个月以内的委托贷</w:t>
      </w:r>
      <w:r>
        <w:rPr>
          <w:position w:val="1"/>
        </w:rPr>
        <w:t>款</w:t>
      </w:r>
      <w:r>
        <w:rPr>
          <w:spacing w:val="-99"/>
          <w:position w:val="1"/>
        </w:rPr>
        <w:t xml:space="preserve"> </w:t>
      </w:r>
      <w:r>
        <w:rPr>
          <w:spacing w:val="-4"/>
          <w:position w:val="1"/>
        </w:rPr>
        <w:t>40</w:t>
      </w:r>
      <w:r>
        <w:rPr>
          <w:spacing w:val="1"/>
          <w:w w:val="100"/>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inline>
        </w:drawing>
      </w:r>
      <w:r>
        <w:rPr>
          <w:spacing w:val="-18"/>
          <w:position w:val="1"/>
        </w:rPr>
        <w:t>部分，</w:t>
      </w:r>
    </w:p>
    <w:p>
      <w:pPr>
        <w:pStyle w:val="5"/>
        <w:spacing w:before="168"/>
        <w:ind w:left="267"/>
      </w:pPr>
      <w:r>
        <w:rPr>
          <w:spacing w:val="-18"/>
          <w:position w:val="1"/>
        </w:rPr>
        <w:t>不超过净资</w:t>
      </w:r>
      <w:r>
        <w:rPr>
          <w:position w:val="1"/>
        </w:rPr>
        <w:t>产</w:t>
      </w:r>
      <w:r>
        <w:rPr>
          <w:spacing w:val="-101"/>
          <w:position w:val="1"/>
        </w:rPr>
        <w:t xml:space="preserve"> </w:t>
      </w:r>
      <w:r>
        <w:rPr>
          <w:spacing w:val="-4"/>
          <w:position w:val="1"/>
        </w:rPr>
        <w:t>30</w:t>
      </w:r>
      <w:r>
        <w:rPr>
          <w:spacing w:val="1"/>
          <w:w w:val="100"/>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inline>
        </w:drawing>
      </w:r>
      <w:r>
        <w:rPr>
          <w:spacing w:val="-18"/>
          <w:position w:val="1"/>
        </w:rPr>
        <w:t>的自用型房产。</w:t>
      </w:r>
    </w:p>
    <w:p>
      <w:pPr>
        <w:pStyle w:val="10"/>
        <w:numPr>
          <w:ilvl w:val="4"/>
          <w:numId w:val="1"/>
        </w:numPr>
        <w:tabs>
          <w:tab w:val="left" w:pos="1408"/>
        </w:tabs>
        <w:spacing w:before="75" w:after="0" w:line="240" w:lineRule="auto"/>
        <w:ind w:left="1407" w:right="0" w:hanging="534"/>
        <w:jc w:val="both"/>
        <w:rPr>
          <w:sz w:val="32"/>
        </w:rPr>
      </w:pPr>
      <w:r>
        <w:rPr>
          <w:rFonts w:hint="eastAsia" w:ascii="微软雅黑" w:eastAsia="微软雅黑"/>
          <w:b/>
          <w:spacing w:val="-17"/>
          <w:sz w:val="32"/>
        </w:rPr>
        <w:t>级资产</w:t>
      </w:r>
      <w:r>
        <w:rPr>
          <w:spacing w:val="-101"/>
          <w:sz w:val="32"/>
        </w:rPr>
        <w:t>：</w:t>
      </w:r>
      <w:r>
        <w:rPr>
          <w:spacing w:val="-18"/>
          <w:sz w:val="32"/>
        </w:rPr>
        <w:t>对在保客户股权投</w:t>
      </w:r>
      <w:r>
        <w:rPr>
          <w:sz w:val="32"/>
        </w:rPr>
        <w:t>资</w:t>
      </w:r>
      <w:r>
        <w:rPr>
          <w:spacing w:val="-99"/>
          <w:sz w:val="32"/>
        </w:rPr>
        <w:t xml:space="preserve"> </w:t>
      </w:r>
      <w:r>
        <w:rPr>
          <w:spacing w:val="-5"/>
          <w:sz w:val="32"/>
        </w:rPr>
        <w:t>80</w:t>
      </w:r>
      <w:r>
        <w:rPr>
          <w:spacing w:val="1"/>
          <w:w w:val="100"/>
          <w:sz w:val="32"/>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inline>
        </w:drawing>
      </w:r>
      <w:r>
        <w:rPr>
          <w:spacing w:val="-18"/>
          <w:sz w:val="32"/>
        </w:rPr>
        <w:t>部分以及其他股权类资产</w:t>
      </w:r>
    </w:p>
    <w:p>
      <w:pPr>
        <w:pStyle w:val="5"/>
        <w:spacing w:before="86" w:line="340" w:lineRule="auto"/>
        <w:ind w:left="267" w:right="267" w:hanging="152"/>
        <w:jc w:val="both"/>
      </w:pPr>
      <w:r>
        <w:rPr>
          <w:spacing w:val="-18"/>
        </w:rPr>
        <w:t>（包括但不限于优先股和普通股</w:t>
      </w:r>
      <w:r>
        <w:rPr>
          <w:spacing w:val="-168"/>
        </w:rPr>
        <w:t>）</w:t>
      </w:r>
      <w:r>
        <w:rPr>
          <w:spacing w:val="-47"/>
        </w:rPr>
        <w:t xml:space="preserve">，债券信用评级 </w:t>
      </w:r>
      <w:r>
        <w:rPr>
          <w:spacing w:val="-10"/>
        </w:rPr>
        <w:t>AA</w:t>
      </w:r>
      <w:r>
        <w:rPr>
          <w:spacing w:val="-20"/>
        </w:rPr>
        <w:t>-级以下或无债券</w:t>
      </w:r>
      <w:r>
        <w:rPr>
          <w:spacing w:val="-16"/>
        </w:rPr>
        <w:t>信用评级的债券，投资购买的信托产品、基金产品、资产支持证券</w:t>
      </w:r>
      <w:r>
        <w:rPr>
          <w:spacing w:val="-18"/>
        </w:rPr>
        <w:t>等</w:t>
      </w:r>
      <w:r>
        <w:rPr>
          <w:spacing w:val="-166"/>
        </w:rPr>
        <w:t>，</w:t>
      </w:r>
      <w:r>
        <w:rPr>
          <w:spacing w:val="-18"/>
        </w:rPr>
        <w:t>对在保客户且合同期</w:t>
      </w:r>
      <w:r>
        <w:t>限</w:t>
      </w:r>
      <w:r>
        <w:rPr>
          <w:spacing w:val="-101"/>
        </w:rPr>
        <w:t xml:space="preserve"> </w:t>
      </w:r>
      <w:r>
        <w:t>6</w:t>
      </w:r>
      <w:r>
        <w:rPr>
          <w:spacing w:val="-92"/>
        </w:rPr>
        <w:t xml:space="preserve"> </w:t>
      </w:r>
      <w:r>
        <w:rPr>
          <w:spacing w:val="-18"/>
        </w:rPr>
        <w:t>个月以内的委托贷</w:t>
      </w:r>
      <w:r>
        <w:t>款</w:t>
      </w:r>
      <w:r>
        <w:rPr>
          <w:spacing w:val="-100"/>
        </w:rPr>
        <w:t xml:space="preserve"> </w:t>
      </w:r>
      <w:r>
        <w:rPr>
          <w:spacing w:val="-5"/>
        </w:rPr>
        <w:t>60</w:t>
      </w:r>
      <w:r>
        <w:rPr>
          <w:spacing w:val="1"/>
          <w:w w:val="100"/>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inline>
        </w:drawing>
      </w:r>
      <w:r>
        <w:rPr>
          <w:spacing w:val="-18"/>
        </w:rPr>
        <w:t>部分以及其他</w:t>
      </w:r>
    </w:p>
    <w:p>
      <w:pPr>
        <w:pStyle w:val="5"/>
        <w:spacing w:line="336" w:lineRule="auto"/>
        <w:ind w:left="267" w:right="267"/>
        <w:jc w:val="both"/>
      </w:pPr>
      <w:r>
        <w:rPr>
          <w:spacing w:val="-18"/>
        </w:rPr>
        <w:t>委托贷款</w:t>
      </w:r>
      <w:r>
        <w:rPr>
          <w:spacing w:val="-68"/>
        </w:rPr>
        <w:t>，</w:t>
      </w:r>
      <w:r>
        <w:rPr>
          <w:spacing w:val="-18"/>
        </w:rPr>
        <w:t>非自用型房产</w:t>
      </w:r>
      <w:r>
        <w:rPr>
          <w:spacing w:val="-68"/>
        </w:rPr>
        <w:t>，</w:t>
      </w:r>
      <w:r>
        <w:rPr>
          <w:spacing w:val="-18"/>
        </w:rPr>
        <w:t>自用型房产超出净资</w:t>
      </w:r>
      <w:r>
        <w:t>产</w:t>
      </w:r>
      <w:r>
        <w:rPr>
          <w:spacing w:val="-96"/>
        </w:rPr>
        <w:t xml:space="preserve"> </w:t>
      </w:r>
      <w:r>
        <w:rPr>
          <w:spacing w:val="-4"/>
        </w:rPr>
        <w:t>30</w:t>
      </w:r>
      <w:r>
        <w:rPr>
          <w:spacing w:val="1"/>
          <w:w w:val="100"/>
        </w:rPr>
        <w:drawing>
          <wp:inline distT="0" distB="0" distL="0" distR="0">
            <wp:extent cx="85090" cy="15494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inline>
        </w:drawing>
      </w:r>
      <w:r>
        <w:rPr>
          <w:spacing w:val="-18"/>
        </w:rPr>
        <w:t>的部分</w:t>
      </w:r>
      <w:r>
        <w:rPr>
          <w:spacing w:val="-68"/>
        </w:rPr>
        <w:t>，</w:t>
      </w:r>
      <w:r>
        <w:rPr>
          <w:spacing w:val="-18"/>
        </w:rPr>
        <w:t>其他应收款。</w:t>
      </w:r>
    </w:p>
    <w:p>
      <w:pPr>
        <w:spacing w:before="0" w:line="490" w:lineRule="exact"/>
        <w:ind w:left="874" w:right="0" w:firstLine="0"/>
        <w:jc w:val="left"/>
        <w:rPr>
          <w:sz w:val="32"/>
        </w:rPr>
      </w:pPr>
      <w:r>
        <w:rPr>
          <w:rFonts w:hint="eastAsia" w:ascii="微软雅黑" w:eastAsia="微软雅黑"/>
          <w:b/>
          <w:spacing w:val="-23"/>
          <w:sz w:val="32"/>
        </w:rPr>
        <w:t>贷款担保中应代偿额</w:t>
      </w:r>
      <w:r>
        <w:rPr>
          <w:rFonts w:hint="eastAsia" w:ascii="微软雅黑" w:eastAsia="微软雅黑"/>
          <w:b/>
          <w:spacing w:val="-17"/>
          <w:sz w:val="32"/>
        </w:rPr>
        <w:t>（分行业</w:t>
      </w:r>
      <w:r>
        <w:rPr>
          <w:rFonts w:hint="eastAsia" w:ascii="微软雅黑" w:eastAsia="微软雅黑"/>
          <w:b/>
          <w:spacing w:val="-116"/>
          <w:sz w:val="32"/>
        </w:rPr>
        <w:t>）：</w:t>
      </w:r>
      <w:r>
        <w:rPr>
          <w:spacing w:val="-18"/>
          <w:sz w:val="32"/>
        </w:rPr>
        <w:t>指贷款担保中应付代偿责任的</w:t>
      </w:r>
    </w:p>
    <w:p>
      <w:pPr>
        <w:pStyle w:val="5"/>
        <w:spacing w:before="83" w:line="338" w:lineRule="auto"/>
        <w:ind w:left="267" w:right="267"/>
      </w:pPr>
      <w:r>
        <w:rPr>
          <w:spacing w:val="-16"/>
        </w:rPr>
        <w:t>金额，包括应代偿未代偿和应代偿已代偿的金额，行业指最终融资</w:t>
      </w:r>
      <w:r>
        <w:rPr>
          <w:spacing w:val="-18"/>
        </w:rPr>
        <w:t>主体所属行业。</w:t>
      </w:r>
    </w:p>
    <w:p>
      <w:pPr>
        <w:pStyle w:val="4"/>
        <w:spacing w:line="481" w:lineRule="exact"/>
      </w:pPr>
      <w:r>
        <w:rPr>
          <w:spacing w:val="-16"/>
        </w:rPr>
        <w:t>融资担保责任余额、融资担保代偿额、融资担保解除额、融资</w:t>
      </w:r>
    </w:p>
    <w:p>
      <w:pPr>
        <w:spacing w:before="0" w:line="256" w:lineRule="auto"/>
        <w:ind w:left="267" w:right="266" w:firstLine="0"/>
        <w:jc w:val="both"/>
        <w:rPr>
          <w:sz w:val="32"/>
        </w:rPr>
      </w:pPr>
      <w:r>
        <w:rPr>
          <w:rFonts w:hint="eastAsia" w:ascii="微软雅黑" w:eastAsia="微软雅黑"/>
          <w:b/>
          <w:spacing w:val="-16"/>
          <w:sz w:val="32"/>
        </w:rPr>
        <w:t>担保尚未履行代偿责任余额、融资担保代偿回收额、融资担保损失</w:t>
      </w:r>
      <w:r>
        <w:rPr>
          <w:rFonts w:hint="eastAsia" w:ascii="微软雅黑" w:eastAsia="微软雅黑"/>
          <w:b/>
          <w:spacing w:val="-15"/>
          <w:sz w:val="32"/>
        </w:rPr>
        <w:t>额</w:t>
      </w:r>
      <w:r>
        <w:rPr>
          <w:spacing w:val="-16"/>
          <w:sz w:val="32"/>
        </w:rPr>
        <w:t>等相关概念参照前述担保责任余额、担保代偿额、担保解除额、</w:t>
      </w:r>
      <w:r>
        <w:rPr>
          <w:spacing w:val="-18"/>
          <w:sz w:val="32"/>
        </w:rPr>
        <w:t>尚未履行代偿责任余额、担保代偿回收额、担保损失额等的定义。</w:t>
      </w:r>
    </w:p>
    <w:p>
      <w:pPr>
        <w:spacing w:after="0" w:line="256" w:lineRule="auto"/>
        <w:jc w:val="both"/>
        <w:rPr>
          <w:sz w:val="32"/>
        </w:rPr>
        <w:sectPr>
          <w:pgSz w:w="11910" w:h="16840"/>
          <w:pgMar w:top="1600" w:right="1200" w:bottom="1420" w:left="1320" w:header="0" w:footer="1197" w:gutter="0"/>
          <w:cols w:space="720" w:num="1"/>
        </w:sectPr>
      </w:pPr>
    </w:p>
    <w:p>
      <w:pPr>
        <w:pStyle w:val="5"/>
        <w:rPr>
          <w:sz w:val="20"/>
        </w:rPr>
      </w:pPr>
    </w:p>
    <w:p>
      <w:pPr>
        <w:pStyle w:val="5"/>
        <w:rPr>
          <w:sz w:val="20"/>
        </w:rPr>
      </w:pPr>
    </w:p>
    <w:p>
      <w:pPr>
        <w:pStyle w:val="5"/>
        <w:spacing w:before="10"/>
        <w:rPr>
          <w:sz w:val="17"/>
        </w:rPr>
      </w:pPr>
    </w:p>
    <w:p>
      <w:pPr>
        <w:pStyle w:val="2"/>
        <w:spacing w:before="53"/>
        <w:ind w:left="1039"/>
      </w:pPr>
      <w:bookmarkStart w:id="40" w:name="_TOC_250007"/>
      <w:r>
        <w:rPr>
          <w:rFonts w:ascii="Times New Roman" w:eastAsia="Times New Roman"/>
        </w:rPr>
        <w:t xml:space="preserve">C403 </w:t>
      </w:r>
      <w:bookmarkEnd w:id="40"/>
      <w:r>
        <w:t>区域性股权市场行业风险统计表</w:t>
      </w:r>
    </w:p>
    <w:p>
      <w:pPr>
        <w:pStyle w:val="4"/>
        <w:spacing w:before="278"/>
      </w:pPr>
      <w:r>
        <w:t>一、统计要求</w:t>
      </w:r>
    </w:p>
    <w:p>
      <w:pPr>
        <w:pStyle w:val="5"/>
        <w:spacing w:before="90" w:line="338" w:lineRule="auto"/>
        <w:ind w:left="267" w:right="262" w:firstLine="604"/>
      </w:pPr>
      <w:r>
        <w:rPr>
          <w:spacing w:val="-17"/>
        </w:rPr>
        <w:t>本表旨在反映区域性股权市场的债券违约、权益重复转让、权</w:t>
      </w:r>
      <w:r>
        <w:rPr>
          <w:spacing w:val="-18"/>
        </w:rPr>
        <w:t>益重复质押等情况，填报内容包含当年累计发生额和期末余额。</w:t>
      </w:r>
    </w:p>
    <w:p>
      <w:pPr>
        <w:pStyle w:val="4"/>
        <w:spacing w:line="488" w:lineRule="exact"/>
      </w:pPr>
      <w:r>
        <w:t>二、主要指标解释</w:t>
      </w:r>
    </w:p>
    <w:p>
      <w:pPr>
        <w:pStyle w:val="5"/>
        <w:spacing w:before="89"/>
        <w:ind w:left="872"/>
      </w:pPr>
      <w:r>
        <w:t>行业分类详见附 6《主要参照信息及通用指标解释》。</w:t>
      </w:r>
    </w:p>
    <w:p>
      <w:pPr>
        <w:pStyle w:val="5"/>
        <w:spacing w:before="66"/>
        <w:ind w:left="267" w:firstLine="607"/>
      </w:pPr>
      <w:r>
        <w:rPr>
          <w:rFonts w:hint="eastAsia" w:ascii="微软雅黑" w:eastAsia="微软雅黑"/>
          <w:b/>
          <w:spacing w:val="-15"/>
        </w:rPr>
        <w:t>债券发行：</w:t>
      </w:r>
      <w:r>
        <w:rPr>
          <w:spacing w:val="-16"/>
        </w:rPr>
        <w:t>指债券发行主体以借贷资金为目的，依照法律规定</w:t>
      </w:r>
    </w:p>
    <w:p>
      <w:pPr>
        <w:pStyle w:val="5"/>
        <w:spacing w:before="91" w:line="338" w:lineRule="auto"/>
        <w:ind w:left="267" w:right="268"/>
      </w:pPr>
      <w:r>
        <w:rPr>
          <w:spacing w:val="-16"/>
        </w:rPr>
        <w:t>的程序向投资人要约发行代表一定债权和兑付条件的债券的法律行</w:t>
      </w:r>
      <w:r>
        <w:rPr>
          <w:spacing w:val="-18"/>
        </w:rPr>
        <w:t>为。</w:t>
      </w:r>
    </w:p>
    <w:p>
      <w:pPr>
        <w:pStyle w:val="5"/>
        <w:spacing w:line="487" w:lineRule="exact"/>
        <w:ind w:left="874"/>
      </w:pPr>
      <w:r>
        <w:rPr>
          <w:rFonts w:hint="eastAsia" w:ascii="微软雅黑" w:eastAsia="微软雅黑"/>
          <w:b/>
          <w:spacing w:val="-15"/>
        </w:rPr>
        <w:t>债券违约：</w:t>
      </w:r>
      <w:r>
        <w:rPr>
          <w:spacing w:val="-16"/>
        </w:rPr>
        <w:t>指债券发行主体不能按照事先达成的债券协议履行</w:t>
      </w:r>
    </w:p>
    <w:p>
      <w:pPr>
        <w:pStyle w:val="5"/>
        <w:spacing w:before="91"/>
        <w:ind w:left="267"/>
      </w:pPr>
      <w:r>
        <w:t>其义务的行为。</w:t>
      </w:r>
    </w:p>
    <w:p>
      <w:pPr>
        <w:pStyle w:val="5"/>
        <w:spacing w:before="167" w:line="338" w:lineRule="auto"/>
        <w:ind w:left="267" w:right="117" w:firstLine="604"/>
      </w:pPr>
      <w:r>
        <w:rPr>
          <w:spacing w:val="-16"/>
        </w:rPr>
        <w:t>实质性违约：出现以下情形之一的，认定该债券发生实质性违</w:t>
      </w:r>
      <w:r>
        <w:rPr>
          <w:spacing w:val="-48"/>
        </w:rPr>
        <w:t xml:space="preserve">约 </w:t>
      </w:r>
      <w:r>
        <w:rPr>
          <w:spacing w:val="-10"/>
        </w:rPr>
        <w:t>1</w:t>
      </w:r>
      <w:r>
        <w:rPr>
          <w:spacing w:val="-18"/>
        </w:rPr>
        <w:t>.债券发生不利于债权人的债务重组行为，即通过重组使得债权</w:t>
      </w:r>
      <w:r>
        <w:rPr>
          <w:spacing w:val="-16"/>
        </w:rPr>
        <w:t>人的债权受到不同程度的损失，包括本金和利息减免或延期等；</w:t>
      </w:r>
      <w:r>
        <w:rPr>
          <w:spacing w:val="-9"/>
        </w:rPr>
        <w:t xml:space="preserve">2. </w:t>
      </w:r>
      <w:r>
        <w:rPr>
          <w:spacing w:val="-16"/>
        </w:rPr>
        <w:t>债券未到期，但有充分证据证明债券发行主体不能全额、按期偿还债券本金和利息；</w:t>
      </w:r>
      <w:r>
        <w:rPr>
          <w:spacing w:val="-11"/>
        </w:rPr>
        <w:t>3</w:t>
      </w:r>
      <w:r>
        <w:rPr>
          <w:spacing w:val="-16"/>
        </w:rPr>
        <w:t>.债券发行主体在债券到期日使用贷款偿还债券</w:t>
      </w:r>
      <w:r>
        <w:rPr>
          <w:spacing w:val="-20"/>
        </w:rPr>
        <w:t>本金和利息；</w:t>
      </w:r>
      <w:r>
        <w:rPr>
          <w:spacing w:val="-25"/>
        </w:rPr>
        <w:t>4</w:t>
      </w:r>
      <w:r>
        <w:rPr>
          <w:spacing w:val="-26"/>
        </w:rPr>
        <w:t xml:space="preserve">.对长期债券，未到期前债券发行主体破产或被接管； </w:t>
      </w:r>
      <w:r>
        <w:rPr>
          <w:spacing w:val="-9"/>
        </w:rPr>
        <w:t>5.</w:t>
      </w:r>
      <w:r>
        <w:rPr>
          <w:spacing w:val="-29"/>
        </w:rPr>
        <w:t xml:space="preserve">对长期债券，债券发行主体不能在此长期债券到期日后 </w:t>
      </w:r>
      <w:r>
        <w:rPr>
          <w:spacing w:val="-5"/>
        </w:rPr>
        <w:t>90</w:t>
      </w:r>
      <w:r>
        <w:rPr>
          <w:spacing w:val="-38"/>
        </w:rPr>
        <w:t xml:space="preserve"> 日内全</w:t>
      </w:r>
      <w:r>
        <w:rPr>
          <w:spacing w:val="-16"/>
        </w:rPr>
        <w:t>额偿还本金和利息；</w:t>
      </w:r>
      <w:r>
        <w:rPr>
          <w:spacing w:val="-11"/>
        </w:rPr>
        <w:t>6</w:t>
      </w:r>
      <w:r>
        <w:rPr>
          <w:spacing w:val="-16"/>
        </w:rPr>
        <w:t>.对短期债券，债券发行主体不能在此短期债</w:t>
      </w:r>
      <w:r>
        <w:rPr>
          <w:spacing w:val="-30"/>
        </w:rPr>
        <w:t xml:space="preserve">券到期日后 </w:t>
      </w:r>
      <w:r>
        <w:rPr>
          <w:spacing w:val="-5"/>
        </w:rPr>
        <w:t>30</w:t>
      </w:r>
      <w:r>
        <w:rPr>
          <w:spacing w:val="-27"/>
        </w:rPr>
        <w:t xml:space="preserve"> 日内全额偿还本金和利息。</w:t>
      </w:r>
    </w:p>
    <w:p>
      <w:pPr>
        <w:pStyle w:val="5"/>
        <w:spacing w:line="409" w:lineRule="exact"/>
        <w:ind w:left="872"/>
      </w:pPr>
      <w:r>
        <w:rPr>
          <w:spacing w:val="-16"/>
        </w:rPr>
        <w:t>逾期：指除实质性违约的情况以外，债券发行人在债券到期日</w:t>
      </w:r>
    </w:p>
    <w:p>
      <w:pPr>
        <w:spacing w:after="0" w:line="409" w:lineRule="exact"/>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r>
        <w:t>不能按照协议全额偿还本金和利息的行为。</w:t>
      </w:r>
    </w:p>
    <w:p>
      <w:pPr>
        <w:pStyle w:val="5"/>
        <w:spacing w:before="66" w:line="276" w:lineRule="auto"/>
        <w:ind w:left="267" w:right="265" w:firstLine="607"/>
      </w:pPr>
      <w:r>
        <w:rPr>
          <w:rFonts w:hint="eastAsia" w:ascii="微软雅黑" w:eastAsia="微软雅黑"/>
          <w:b/>
          <w:spacing w:val="-14"/>
        </w:rPr>
        <w:t>重复转让</w:t>
      </w:r>
      <w:r>
        <w:rPr>
          <w:spacing w:val="-16"/>
        </w:rPr>
        <w:t>：指转让人将其所拥有的同一份债权（股权）转让给</w:t>
      </w:r>
      <w:r>
        <w:rPr>
          <w:spacing w:val="-18"/>
        </w:rPr>
        <w:t>两个及以上的受让人。</w:t>
      </w:r>
    </w:p>
    <w:p>
      <w:pPr>
        <w:pStyle w:val="5"/>
        <w:spacing w:before="6" w:line="276" w:lineRule="auto"/>
        <w:ind w:left="267" w:right="265" w:firstLine="607"/>
      </w:pPr>
      <w:r>
        <w:rPr>
          <w:rFonts w:hint="eastAsia" w:ascii="微软雅黑" w:eastAsia="微软雅黑"/>
          <w:b/>
          <w:spacing w:val="-15"/>
        </w:rPr>
        <w:t>重复质押：</w:t>
      </w:r>
      <w:r>
        <w:rPr>
          <w:spacing w:val="-16"/>
        </w:rPr>
        <w:t>指出质人将其所拥有的同一份债权（股权）作为质</w:t>
      </w:r>
      <w:r>
        <w:rPr>
          <w:spacing w:val="-18"/>
        </w:rPr>
        <w:t>押标的质押给两个及以上的质权人。</w:t>
      </w:r>
    </w:p>
    <w:p>
      <w:pPr>
        <w:spacing w:before="7" w:line="276" w:lineRule="auto"/>
        <w:ind w:left="267" w:right="267" w:firstLine="607"/>
        <w:jc w:val="left"/>
        <w:rPr>
          <w:sz w:val="32"/>
        </w:rPr>
      </w:pPr>
      <w:r>
        <w:rPr>
          <w:rFonts w:hint="eastAsia" w:ascii="微软雅黑" w:eastAsia="微软雅黑"/>
          <w:b/>
          <w:spacing w:val="-25"/>
          <w:sz w:val="32"/>
        </w:rPr>
        <w:t>违约债券</w:t>
      </w:r>
      <w:r>
        <w:rPr>
          <w:rFonts w:hint="eastAsia" w:ascii="微软雅黑" w:eastAsia="微软雅黑"/>
          <w:b/>
          <w:spacing w:val="-17"/>
          <w:sz w:val="32"/>
        </w:rPr>
        <w:t>（分行业</w:t>
      </w:r>
      <w:r>
        <w:rPr>
          <w:rFonts w:hint="eastAsia" w:ascii="微软雅黑" w:eastAsia="微软雅黑"/>
          <w:b/>
          <w:spacing w:val="-107"/>
          <w:sz w:val="32"/>
        </w:rPr>
        <w:t>）：</w:t>
      </w:r>
      <w:r>
        <w:rPr>
          <w:spacing w:val="-22"/>
          <w:sz w:val="32"/>
        </w:rPr>
        <w:t>指存续债券中发生违约的余额，行业指最</w:t>
      </w:r>
      <w:r>
        <w:rPr>
          <w:spacing w:val="-18"/>
          <w:sz w:val="32"/>
        </w:rPr>
        <w:t>终融资主体所属行业。</w:t>
      </w:r>
    </w:p>
    <w:p>
      <w:pPr>
        <w:spacing w:after="0" w:line="276"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1039"/>
      </w:pPr>
      <w:bookmarkStart w:id="41" w:name="_TOC_250006"/>
      <w:r>
        <w:rPr>
          <w:rFonts w:ascii="Times New Roman" w:eastAsia="Times New Roman"/>
        </w:rPr>
        <w:t xml:space="preserve">C404 </w:t>
      </w:r>
      <w:bookmarkEnd w:id="41"/>
      <w:r>
        <w:t>典当行行业风险统计表</w:t>
      </w:r>
    </w:p>
    <w:p>
      <w:pPr>
        <w:pStyle w:val="4"/>
        <w:spacing w:before="279"/>
      </w:pPr>
      <w:r>
        <w:t>一、统计要求</w:t>
      </w:r>
    </w:p>
    <w:p>
      <w:pPr>
        <w:pStyle w:val="5"/>
        <w:spacing w:before="89" w:line="338" w:lineRule="auto"/>
        <w:ind w:left="267" w:right="262" w:firstLine="604"/>
      </w:pPr>
      <w:r>
        <w:rPr>
          <w:spacing w:val="-17"/>
        </w:rPr>
        <w:t>本表旨在反映典当行资金周转、折当和绝当等情况，填报内容</w:t>
      </w:r>
      <w:r>
        <w:rPr>
          <w:spacing w:val="-18"/>
        </w:rPr>
        <w:t>包含当年累计发生额和期末余额。</w:t>
      </w:r>
    </w:p>
    <w:p>
      <w:pPr>
        <w:pStyle w:val="4"/>
        <w:spacing w:line="488" w:lineRule="exact"/>
      </w:pPr>
      <w:r>
        <w:t>二、主要指标解释</w:t>
      </w:r>
    </w:p>
    <w:p>
      <w:pPr>
        <w:pStyle w:val="5"/>
        <w:spacing w:before="90"/>
        <w:ind w:left="872"/>
      </w:pPr>
      <w:r>
        <w:t>行业分类详见附 6《主要参照信息及通用指标解释》。</w:t>
      </w:r>
    </w:p>
    <w:p>
      <w:pPr>
        <w:spacing w:before="66" w:line="276" w:lineRule="auto"/>
        <w:ind w:left="267" w:right="260" w:firstLine="607"/>
        <w:jc w:val="left"/>
        <w:rPr>
          <w:sz w:val="32"/>
        </w:rPr>
      </w:pPr>
      <w:r>
        <w:rPr>
          <w:rFonts w:hint="eastAsia" w:ascii="微软雅黑" w:hAnsi="微软雅黑" w:eastAsia="微软雅黑"/>
          <w:b/>
          <w:spacing w:val="-15"/>
          <w:sz w:val="32"/>
        </w:rPr>
        <w:t>动产质押、财产权利质押、房地产抵押、其他抵押</w:t>
      </w:r>
      <w:r>
        <w:rPr>
          <w:spacing w:val="-16"/>
          <w:sz w:val="32"/>
        </w:rPr>
        <w:t>参考“</w:t>
      </w:r>
      <w:r>
        <w:rPr>
          <w:spacing w:val="-12"/>
          <w:sz w:val="32"/>
        </w:rPr>
        <w:t xml:space="preserve">C304 </w:t>
      </w:r>
      <w:r>
        <w:rPr>
          <w:spacing w:val="-18"/>
          <w:sz w:val="32"/>
        </w:rPr>
        <w:t>典当公司业务统计表”的指标解释。</w:t>
      </w:r>
    </w:p>
    <w:p>
      <w:pPr>
        <w:pStyle w:val="5"/>
        <w:spacing w:before="6" w:line="584" w:lineRule="exact"/>
        <w:ind w:left="874"/>
      </w:pPr>
      <w:r>
        <w:rPr>
          <w:rFonts w:hint="eastAsia" w:ascii="微软雅黑" w:eastAsia="微软雅黑"/>
          <w:b/>
        </w:rPr>
        <w:t>典当：</w:t>
      </w:r>
      <w:r>
        <w:t>指典当行的典当业务余额。</w:t>
      </w:r>
    </w:p>
    <w:p>
      <w:pPr>
        <w:spacing w:before="0" w:line="584" w:lineRule="exact"/>
        <w:ind w:left="267" w:right="0" w:firstLine="607"/>
        <w:jc w:val="left"/>
        <w:rPr>
          <w:sz w:val="32"/>
        </w:rPr>
      </w:pPr>
      <w:r>
        <w:rPr>
          <w:rFonts w:hint="eastAsia" w:ascii="微软雅黑" w:eastAsia="微软雅黑"/>
          <w:b/>
          <w:spacing w:val="-28"/>
          <w:sz w:val="32"/>
        </w:rPr>
        <w:t>典当总额</w:t>
      </w:r>
      <w:r>
        <w:rPr>
          <w:rFonts w:hint="eastAsia" w:ascii="微软雅黑" w:eastAsia="微软雅黑"/>
          <w:b/>
          <w:spacing w:val="-17"/>
          <w:sz w:val="32"/>
        </w:rPr>
        <w:t>（季均</w:t>
      </w:r>
      <w:r>
        <w:rPr>
          <w:rFonts w:hint="eastAsia" w:ascii="微软雅黑" w:eastAsia="微软雅黑"/>
          <w:b/>
          <w:spacing w:val="-114"/>
          <w:sz w:val="32"/>
        </w:rPr>
        <w:t>）：</w:t>
      </w:r>
      <w:r>
        <w:rPr>
          <w:spacing w:val="-18"/>
          <w:sz w:val="32"/>
        </w:rPr>
        <w:t>指当年截至报告期末典当行季度平均在当金</w:t>
      </w:r>
    </w:p>
    <w:p>
      <w:pPr>
        <w:pStyle w:val="5"/>
        <w:spacing w:before="91" w:line="338" w:lineRule="auto"/>
        <w:ind w:left="267" w:right="243"/>
        <w:jc w:val="both"/>
      </w:pPr>
      <w:r>
        <w:rPr>
          <w:spacing w:val="-16"/>
        </w:rPr>
        <w:t xml:space="preserve">额。计算公式为∑(动产典当本金×在当天数+财产权利典当本金× </w:t>
      </w:r>
      <w:r>
        <w:rPr>
          <w:spacing w:val="6"/>
        </w:rPr>
        <w:t>在当天数+房地产典当本金×在当天数+其他典当本金×在当天</w:t>
      </w:r>
      <w:r>
        <w:rPr>
          <w:spacing w:val="-17"/>
        </w:rPr>
        <w:t>数</w:t>
      </w:r>
      <w:r>
        <w:rPr>
          <w:spacing w:val="-7"/>
        </w:rPr>
        <w:t>)/90</w:t>
      </w:r>
      <w:r>
        <w:rPr>
          <w:spacing w:val="-38"/>
        </w:rPr>
        <w:t xml:space="preserve"> 天。</w:t>
      </w:r>
    </w:p>
    <w:p>
      <w:pPr>
        <w:pStyle w:val="5"/>
        <w:spacing w:line="481" w:lineRule="exact"/>
        <w:ind w:left="874"/>
      </w:pPr>
      <w:r>
        <w:rPr>
          <w:rFonts w:hint="eastAsia" w:ascii="微软雅黑" w:eastAsia="微软雅黑"/>
          <w:b/>
        </w:rPr>
        <w:t>估价：</w:t>
      </w:r>
      <w:r>
        <w:t>指典当行对当物进行估值。</w:t>
      </w:r>
    </w:p>
    <w:p>
      <w:pPr>
        <w:pStyle w:val="5"/>
        <w:spacing w:line="276" w:lineRule="auto"/>
        <w:ind w:left="267" w:right="266" w:firstLine="607"/>
      </w:pPr>
      <w:r>
        <w:rPr>
          <w:rFonts w:hint="eastAsia" w:ascii="微软雅黑" w:eastAsia="微软雅黑"/>
          <w:b/>
          <w:spacing w:val="-15"/>
        </w:rPr>
        <w:t>当金：</w:t>
      </w:r>
      <w:r>
        <w:rPr>
          <w:spacing w:val="-16"/>
        </w:rPr>
        <w:t>指典当行根据当物的实际估价折扣一定比例支付给交当</w:t>
      </w:r>
      <w:r>
        <w:rPr>
          <w:spacing w:val="-18"/>
        </w:rPr>
        <w:t>人的款项。</w:t>
      </w:r>
    </w:p>
    <w:p>
      <w:pPr>
        <w:pStyle w:val="5"/>
        <w:spacing w:line="584" w:lineRule="exact"/>
        <w:ind w:left="874"/>
      </w:pPr>
      <w:r>
        <w:rPr>
          <w:rFonts w:hint="eastAsia" w:ascii="微软雅黑" w:eastAsia="微软雅黑"/>
          <w:b/>
        </w:rPr>
        <w:t>绝当：</w:t>
      </w:r>
      <w:r>
        <w:t>指逾期不赎当或不续当的抵押或质押典当。</w:t>
      </w:r>
    </w:p>
    <w:p>
      <w:pPr>
        <w:pStyle w:val="5"/>
        <w:spacing w:line="276" w:lineRule="auto"/>
        <w:ind w:left="267" w:right="265" w:firstLine="607"/>
      </w:pPr>
      <w:r>
        <w:rPr>
          <w:rFonts w:hint="eastAsia" w:ascii="微软雅黑" w:eastAsia="微软雅黑"/>
          <w:b/>
          <w:spacing w:val="-15"/>
        </w:rPr>
        <w:t>逾期典当：</w:t>
      </w:r>
      <w:r>
        <w:rPr>
          <w:spacing w:val="-16"/>
        </w:rPr>
        <w:t>指典当期限或续当期限届满至绝当期前赎当的抵押</w:t>
      </w:r>
      <w:r>
        <w:rPr>
          <w:spacing w:val="-18"/>
        </w:rPr>
        <w:t>或质押典当。</w:t>
      </w:r>
    </w:p>
    <w:p>
      <w:pPr>
        <w:spacing w:before="1" w:line="584" w:lineRule="exact"/>
        <w:ind w:left="874" w:right="0" w:firstLine="0"/>
        <w:jc w:val="left"/>
        <w:rPr>
          <w:sz w:val="32"/>
        </w:rPr>
      </w:pPr>
      <w:r>
        <w:rPr>
          <w:rFonts w:hint="eastAsia" w:ascii="微软雅黑" w:eastAsia="微软雅黑"/>
          <w:b/>
          <w:sz w:val="32"/>
        </w:rPr>
        <w:t>处置绝当额：</w:t>
      </w:r>
      <w:r>
        <w:rPr>
          <w:sz w:val="32"/>
        </w:rPr>
        <w:t>处置的绝当物品当金。</w:t>
      </w:r>
    </w:p>
    <w:p>
      <w:pPr>
        <w:spacing w:before="0" w:line="584" w:lineRule="exact"/>
        <w:ind w:left="874" w:right="0" w:firstLine="0"/>
        <w:jc w:val="left"/>
        <w:rPr>
          <w:sz w:val="32"/>
        </w:rPr>
      </w:pPr>
      <w:r>
        <w:rPr>
          <w:rFonts w:hint="eastAsia" w:ascii="微软雅黑" w:eastAsia="微软雅黑"/>
          <w:b/>
          <w:spacing w:val="-27"/>
          <w:sz w:val="32"/>
        </w:rPr>
        <w:t>处置绝当物品收益：</w:t>
      </w:r>
      <w:r>
        <w:rPr>
          <w:spacing w:val="-18"/>
          <w:sz w:val="32"/>
        </w:rPr>
        <w:t>处置绝当物品所获得金额超出当金的部分。</w:t>
      </w:r>
    </w:p>
    <w:p>
      <w:pPr>
        <w:spacing w:after="0" w:line="584" w:lineRule="exact"/>
        <w:jc w:val="left"/>
        <w:rPr>
          <w:sz w:val="32"/>
        </w:rPr>
        <w:sectPr>
          <w:pgSz w:w="11910" w:h="16840"/>
          <w:pgMar w:top="1600" w:right="1200" w:bottom="1420" w:left="1320" w:header="0" w:footer="1197" w:gutter="0"/>
          <w:cols w:space="720" w:num="1"/>
        </w:sectPr>
      </w:pPr>
    </w:p>
    <w:p>
      <w:pPr>
        <w:pStyle w:val="5"/>
        <w:rPr>
          <w:sz w:val="20"/>
        </w:rPr>
      </w:pPr>
    </w:p>
    <w:p>
      <w:pPr>
        <w:pStyle w:val="5"/>
        <w:rPr>
          <w:sz w:val="21"/>
        </w:rPr>
      </w:pPr>
    </w:p>
    <w:p>
      <w:pPr>
        <w:spacing w:before="0" w:line="543" w:lineRule="exact"/>
        <w:ind w:left="874" w:right="0" w:firstLine="0"/>
        <w:jc w:val="left"/>
        <w:rPr>
          <w:sz w:val="32"/>
        </w:rPr>
      </w:pPr>
      <w:r>
        <w:rPr>
          <w:rFonts w:hint="eastAsia" w:ascii="微软雅黑" w:eastAsia="微软雅黑"/>
          <w:b/>
          <w:spacing w:val="-15"/>
          <w:sz w:val="32"/>
        </w:rPr>
        <w:t>主营业务资产减值准备：</w:t>
      </w:r>
      <w:r>
        <w:rPr>
          <w:spacing w:val="-16"/>
          <w:sz w:val="32"/>
        </w:rPr>
        <w:t>指根据会计准则和监管规定对主营业</w:t>
      </w:r>
    </w:p>
    <w:p>
      <w:pPr>
        <w:pStyle w:val="5"/>
        <w:spacing w:before="91"/>
        <w:ind w:left="267"/>
      </w:pPr>
      <w:r>
        <w:t>务资产计提的资产减值准备。</w:t>
      </w:r>
    </w:p>
    <w:p>
      <w:pPr>
        <w:spacing w:before="66"/>
        <w:ind w:left="874" w:right="0" w:firstLine="0"/>
        <w:jc w:val="left"/>
        <w:rPr>
          <w:sz w:val="32"/>
        </w:rPr>
      </w:pPr>
      <w:r>
        <w:rPr>
          <w:rFonts w:hint="eastAsia" w:ascii="微软雅黑" w:eastAsia="微软雅黑"/>
          <w:b/>
          <w:spacing w:val="-44"/>
          <w:sz w:val="32"/>
        </w:rPr>
        <w:t>绝当额</w:t>
      </w:r>
      <w:r>
        <w:rPr>
          <w:rFonts w:hint="eastAsia" w:ascii="微软雅黑" w:eastAsia="微软雅黑"/>
          <w:b/>
          <w:spacing w:val="-17"/>
          <w:sz w:val="32"/>
        </w:rPr>
        <w:t>（分行业</w:t>
      </w:r>
      <w:r>
        <w:rPr>
          <w:rFonts w:hint="eastAsia" w:ascii="微软雅黑" w:eastAsia="微软雅黑"/>
          <w:b/>
          <w:spacing w:val="-133"/>
          <w:sz w:val="32"/>
        </w:rPr>
        <w:t>）：</w:t>
      </w:r>
      <w:r>
        <w:rPr>
          <w:spacing w:val="-27"/>
          <w:sz w:val="32"/>
        </w:rPr>
        <w:t>指绝当余额，行业指最终融资主体所属行业。</w:t>
      </w:r>
    </w:p>
    <w:p>
      <w:pPr>
        <w:spacing w:after="0"/>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42" w:name="_TOC_250005"/>
      <w:r>
        <w:rPr>
          <w:rFonts w:ascii="Times New Roman" w:eastAsia="Times New Roman"/>
        </w:rPr>
        <w:t xml:space="preserve">C405 </w:t>
      </w:r>
      <w:bookmarkEnd w:id="42"/>
      <w:r>
        <w:t>融资租赁公司行业风险统计表</w:t>
      </w:r>
    </w:p>
    <w:p>
      <w:pPr>
        <w:pStyle w:val="4"/>
        <w:spacing w:before="279"/>
      </w:pPr>
      <w:r>
        <w:t>一、统计要求</w:t>
      </w:r>
    </w:p>
    <w:p>
      <w:pPr>
        <w:pStyle w:val="5"/>
        <w:spacing w:before="89" w:line="338" w:lineRule="auto"/>
        <w:ind w:left="267" w:right="345" w:firstLine="604"/>
      </w:pPr>
      <w:r>
        <w:rPr>
          <w:spacing w:val="-19"/>
        </w:rPr>
        <w:t>本表旨在反映融资租赁公司不良、逾期、拨备覆盖等情况，填</w:t>
      </w:r>
      <w:r>
        <w:rPr>
          <w:spacing w:val="-18"/>
        </w:rPr>
        <w:t>报内容仅为期末余额。</w:t>
      </w:r>
    </w:p>
    <w:p>
      <w:pPr>
        <w:pStyle w:val="4"/>
        <w:spacing w:line="488" w:lineRule="exact"/>
      </w:pPr>
      <w:r>
        <w:rPr>
          <w:spacing w:val="-17"/>
        </w:rPr>
        <w:t>二、主要指标解释</w:t>
      </w:r>
    </w:p>
    <w:p>
      <w:pPr>
        <w:pStyle w:val="5"/>
        <w:spacing w:before="90" w:line="278" w:lineRule="auto"/>
        <w:ind w:left="874" w:right="1461" w:hanging="3"/>
      </w:pPr>
      <w:r>
        <w:rPr>
          <w:spacing w:val="-27"/>
        </w:rPr>
        <w:t xml:space="preserve">行业分类详见附 </w:t>
      </w:r>
      <w:r>
        <w:rPr>
          <w:spacing w:val="-11"/>
        </w:rPr>
        <w:t>6</w:t>
      </w:r>
      <w:r>
        <w:rPr>
          <w:spacing w:val="-28"/>
        </w:rPr>
        <w:t>《主要参照信息及通用指标解释》。</w:t>
      </w:r>
      <w:r>
        <w:rPr>
          <w:rFonts w:hint="eastAsia" w:ascii="微软雅黑" w:eastAsia="微软雅黑"/>
          <w:b/>
          <w:spacing w:val="-17"/>
        </w:rPr>
        <w:t>融资租赁</w:t>
      </w:r>
      <w:r>
        <w:rPr>
          <w:spacing w:val="-18"/>
        </w:rPr>
        <w:t>：指融资租赁公司的融资租赁业务余额。</w:t>
      </w:r>
    </w:p>
    <w:p>
      <w:pPr>
        <w:pStyle w:val="5"/>
        <w:spacing w:line="338" w:lineRule="auto"/>
        <w:ind w:left="267" w:right="345" w:firstLine="604"/>
      </w:pPr>
      <w:r>
        <w:rPr>
          <w:spacing w:val="-19"/>
        </w:rPr>
        <w:t>正常：即借款人能够履行合同，没有足够理由怀疑融资租赁本</w:t>
      </w:r>
      <w:r>
        <w:rPr>
          <w:spacing w:val="-18"/>
        </w:rPr>
        <w:t>息不能按时足额偿还的融资租赁业务余额。</w:t>
      </w:r>
    </w:p>
    <w:p>
      <w:pPr>
        <w:pStyle w:val="5"/>
        <w:spacing w:line="338" w:lineRule="auto"/>
        <w:ind w:left="267" w:right="345" w:firstLine="604"/>
        <w:jc w:val="both"/>
      </w:pPr>
      <w:r>
        <w:rPr>
          <w:spacing w:val="-19"/>
        </w:rPr>
        <w:t>不良：即借款人的还款能力出现明显问题，无法足额偿还或完全无法偿还融资租赁本息，即使执行担保，也肯定会造成损失的融</w:t>
      </w:r>
      <w:r>
        <w:rPr>
          <w:spacing w:val="-18"/>
        </w:rPr>
        <w:t>资租赁业务余额。</w:t>
      </w:r>
    </w:p>
    <w:p>
      <w:pPr>
        <w:spacing w:before="0" w:line="487" w:lineRule="exact"/>
        <w:ind w:left="874" w:right="0" w:firstLine="0"/>
        <w:jc w:val="left"/>
        <w:rPr>
          <w:sz w:val="32"/>
        </w:rPr>
      </w:pPr>
      <w:r>
        <w:rPr>
          <w:rFonts w:hint="eastAsia" w:ascii="微软雅黑" w:eastAsia="微软雅黑"/>
          <w:b/>
          <w:spacing w:val="-17"/>
          <w:sz w:val="32"/>
        </w:rPr>
        <w:t>逾期融资租赁</w:t>
      </w:r>
      <w:r>
        <w:rPr>
          <w:spacing w:val="-18"/>
          <w:sz w:val="32"/>
        </w:rPr>
        <w:t>：指没有按照融资租赁合同规定的期限偿还本金</w:t>
      </w:r>
    </w:p>
    <w:p>
      <w:pPr>
        <w:pStyle w:val="5"/>
        <w:spacing w:before="87"/>
        <w:ind w:left="267"/>
      </w:pPr>
      <w:r>
        <w:t>或利息的融资租赁业务的本金余额。</w:t>
      </w:r>
    </w:p>
    <w:p>
      <w:pPr>
        <w:pStyle w:val="5"/>
        <w:spacing w:before="167" w:line="338" w:lineRule="auto"/>
        <w:ind w:left="267" w:right="345" w:firstLine="604"/>
        <w:jc w:val="both"/>
      </w:pPr>
      <w:r>
        <w:rPr>
          <w:spacing w:val="-40"/>
        </w:rPr>
        <w:t xml:space="preserve">逾期 </w:t>
      </w:r>
      <w:r>
        <w:rPr>
          <w:spacing w:val="-5"/>
        </w:rPr>
        <w:t>90</w:t>
      </w:r>
      <w:r>
        <w:rPr>
          <w:spacing w:val="-30"/>
        </w:rPr>
        <w:t xml:space="preserve"> 天以上融资租赁：指本金或利息逾期时间超过 </w:t>
      </w:r>
      <w:r>
        <w:rPr>
          <w:spacing w:val="-5"/>
        </w:rPr>
        <w:t>90</w:t>
      </w:r>
      <w:r>
        <w:rPr>
          <w:spacing w:val="-47"/>
        </w:rPr>
        <w:t xml:space="preserve"> 天的</w:t>
      </w:r>
      <w:r>
        <w:rPr>
          <w:spacing w:val="-19"/>
        </w:rPr>
        <w:t xml:space="preserve">融资租赁业务的本金余额。如果一笔融资租赁本金和利息都逾期， </w:t>
      </w:r>
      <w:r>
        <w:rPr>
          <w:spacing w:val="-18"/>
        </w:rPr>
        <w:t>按逾期时间长的期限进行判断。</w:t>
      </w:r>
    </w:p>
    <w:p>
      <w:pPr>
        <w:spacing w:before="0" w:line="487" w:lineRule="exact"/>
        <w:ind w:left="874" w:right="0" w:firstLine="0"/>
        <w:jc w:val="left"/>
        <w:rPr>
          <w:sz w:val="32"/>
        </w:rPr>
      </w:pPr>
      <w:r>
        <w:rPr>
          <w:rFonts w:hint="eastAsia" w:ascii="微软雅黑" w:eastAsia="微软雅黑"/>
          <w:b/>
          <w:spacing w:val="-17"/>
          <w:sz w:val="32"/>
        </w:rPr>
        <w:t>融资租赁业务资产减值准备：</w:t>
      </w:r>
      <w:r>
        <w:rPr>
          <w:spacing w:val="-18"/>
          <w:sz w:val="32"/>
        </w:rPr>
        <w:t>指根据会计准则和监管规定对融</w:t>
      </w:r>
    </w:p>
    <w:p>
      <w:pPr>
        <w:pStyle w:val="5"/>
        <w:spacing w:before="91"/>
        <w:ind w:left="267"/>
      </w:pPr>
      <w:r>
        <w:t>资租赁业务计提的资产减值准备。</w:t>
      </w:r>
    </w:p>
    <w:p>
      <w:pPr>
        <w:spacing w:before="66" w:line="276" w:lineRule="auto"/>
        <w:ind w:left="267" w:right="268" w:firstLine="607"/>
        <w:jc w:val="left"/>
        <w:rPr>
          <w:sz w:val="32"/>
        </w:rPr>
      </w:pPr>
      <w:r>
        <w:rPr>
          <w:rFonts w:hint="eastAsia" w:ascii="微软雅黑" w:eastAsia="微软雅黑"/>
          <w:b/>
          <w:spacing w:val="-22"/>
          <w:sz w:val="32"/>
        </w:rPr>
        <w:t>不良融资租赁</w:t>
      </w:r>
      <w:r>
        <w:rPr>
          <w:rFonts w:hint="eastAsia" w:ascii="微软雅黑" w:eastAsia="微软雅黑"/>
          <w:b/>
          <w:spacing w:val="-17"/>
          <w:sz w:val="32"/>
        </w:rPr>
        <w:t>（分行业</w:t>
      </w:r>
      <w:r>
        <w:rPr>
          <w:rFonts w:hint="eastAsia" w:ascii="微软雅黑" w:eastAsia="微软雅黑"/>
          <w:b/>
          <w:spacing w:val="-108"/>
          <w:sz w:val="32"/>
        </w:rPr>
        <w:t>）：</w:t>
      </w:r>
      <w:r>
        <w:rPr>
          <w:spacing w:val="-22"/>
          <w:sz w:val="32"/>
        </w:rPr>
        <w:t>指不良融资租赁余额，行业指最终融</w:t>
      </w:r>
      <w:r>
        <w:rPr>
          <w:spacing w:val="-18"/>
          <w:sz w:val="32"/>
        </w:rPr>
        <w:t>资主体所属行业。</w:t>
      </w:r>
    </w:p>
    <w:p>
      <w:pPr>
        <w:spacing w:after="0" w:line="276" w:lineRule="auto"/>
        <w:jc w:val="left"/>
        <w:rPr>
          <w:sz w:val="32"/>
        </w:rPr>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pPr>
      <w:bookmarkStart w:id="43" w:name="_TOC_250004"/>
      <w:r>
        <w:rPr>
          <w:rFonts w:ascii="Times New Roman" w:eastAsia="Times New Roman"/>
        </w:rPr>
        <w:t xml:space="preserve">C406 </w:t>
      </w:r>
      <w:bookmarkEnd w:id="43"/>
      <w:r>
        <w:t>商业保理公司行业风险统计表</w:t>
      </w:r>
    </w:p>
    <w:p>
      <w:pPr>
        <w:pStyle w:val="4"/>
        <w:spacing w:before="279"/>
      </w:pPr>
      <w:r>
        <w:rPr>
          <w:spacing w:val="-17"/>
        </w:rPr>
        <w:t>一、统计要求</w:t>
      </w:r>
    </w:p>
    <w:p>
      <w:pPr>
        <w:pStyle w:val="5"/>
        <w:spacing w:before="89" w:line="338" w:lineRule="auto"/>
        <w:ind w:left="267" w:right="345" w:firstLine="604"/>
      </w:pPr>
      <w:r>
        <w:rPr>
          <w:spacing w:val="-19"/>
        </w:rPr>
        <w:t>本表统计商业保理公司不良、逾期、拨备覆盖等情况，填报内</w:t>
      </w:r>
      <w:r>
        <w:rPr>
          <w:spacing w:val="-18"/>
        </w:rPr>
        <w:t>容仅为期末余额。</w:t>
      </w:r>
    </w:p>
    <w:p>
      <w:pPr>
        <w:pStyle w:val="4"/>
        <w:spacing w:line="488" w:lineRule="exact"/>
      </w:pPr>
      <w:r>
        <w:t>二、主要指标解释</w:t>
      </w:r>
    </w:p>
    <w:p>
      <w:pPr>
        <w:pStyle w:val="5"/>
        <w:spacing w:before="90" w:line="278" w:lineRule="auto"/>
        <w:ind w:left="874" w:right="1461" w:hanging="3"/>
      </w:pPr>
      <w:r>
        <w:rPr>
          <w:spacing w:val="-27"/>
        </w:rPr>
        <w:t xml:space="preserve">行业分类详见附 </w:t>
      </w:r>
      <w:r>
        <w:rPr>
          <w:spacing w:val="-11"/>
        </w:rPr>
        <w:t>6</w:t>
      </w:r>
      <w:r>
        <w:rPr>
          <w:spacing w:val="-28"/>
        </w:rPr>
        <w:t>《主要参照信息及通用指标解释》。</w:t>
      </w:r>
      <w:r>
        <w:rPr>
          <w:rFonts w:hint="eastAsia" w:ascii="微软雅黑" w:eastAsia="微软雅黑"/>
          <w:b/>
          <w:spacing w:val="-17"/>
        </w:rPr>
        <w:t>保理融资：</w:t>
      </w:r>
      <w:r>
        <w:rPr>
          <w:spacing w:val="-18"/>
        </w:rPr>
        <w:t>指商业保理公司的融资保理业务余额。</w:t>
      </w:r>
    </w:p>
    <w:p>
      <w:pPr>
        <w:pStyle w:val="5"/>
        <w:spacing w:line="338" w:lineRule="auto"/>
        <w:ind w:left="267" w:right="345" w:firstLine="604"/>
      </w:pPr>
      <w:r>
        <w:rPr>
          <w:spacing w:val="-19"/>
        </w:rPr>
        <w:t>正常：即还款人能够履行合同，没有足够理由怀疑保理融资款</w:t>
      </w:r>
      <w:r>
        <w:rPr>
          <w:spacing w:val="-18"/>
        </w:rPr>
        <w:t>本息不能按时足额偿还的保理融资业务余额。</w:t>
      </w:r>
    </w:p>
    <w:p>
      <w:pPr>
        <w:pStyle w:val="5"/>
        <w:spacing w:line="338" w:lineRule="auto"/>
        <w:ind w:left="267" w:right="345" w:firstLine="604"/>
        <w:jc w:val="both"/>
      </w:pPr>
      <w:r>
        <w:rPr>
          <w:spacing w:val="-19"/>
        </w:rPr>
        <w:t>不良：还款人的还款能力出现明显问题，完全依靠其正常营业收入无法足额或完全无法偿还保理融资款本息，即使执行担保，也</w:t>
      </w:r>
      <w:r>
        <w:rPr>
          <w:spacing w:val="-18"/>
        </w:rPr>
        <w:t>可能会造成损失的保理融资业务余额。</w:t>
      </w:r>
    </w:p>
    <w:p>
      <w:pPr>
        <w:spacing w:before="0" w:line="487" w:lineRule="exact"/>
        <w:ind w:left="874" w:right="0" w:firstLine="0"/>
        <w:jc w:val="left"/>
        <w:rPr>
          <w:sz w:val="32"/>
        </w:rPr>
      </w:pPr>
      <w:r>
        <w:rPr>
          <w:rFonts w:hint="eastAsia" w:ascii="微软雅黑" w:eastAsia="微软雅黑"/>
          <w:b/>
          <w:spacing w:val="-17"/>
          <w:sz w:val="32"/>
        </w:rPr>
        <w:t>逾期保理融资：</w:t>
      </w:r>
      <w:r>
        <w:rPr>
          <w:spacing w:val="-18"/>
          <w:sz w:val="32"/>
        </w:rPr>
        <w:t>指没有按照保理融资合同规定的期限偿还本金</w:t>
      </w:r>
    </w:p>
    <w:p>
      <w:pPr>
        <w:pStyle w:val="5"/>
        <w:spacing w:before="87"/>
        <w:ind w:left="267"/>
      </w:pPr>
      <w:r>
        <w:t>或利息的保理融资款的本金余额。</w:t>
      </w:r>
    </w:p>
    <w:p>
      <w:pPr>
        <w:pStyle w:val="5"/>
        <w:spacing w:before="167" w:line="338" w:lineRule="auto"/>
        <w:ind w:left="267" w:right="345" w:firstLine="604"/>
        <w:jc w:val="both"/>
      </w:pPr>
      <w:r>
        <w:rPr>
          <w:spacing w:val="-40"/>
        </w:rPr>
        <w:t xml:space="preserve">逾期 </w:t>
      </w:r>
      <w:r>
        <w:rPr>
          <w:spacing w:val="-5"/>
        </w:rPr>
        <w:t>90</w:t>
      </w:r>
      <w:r>
        <w:rPr>
          <w:spacing w:val="-30"/>
        </w:rPr>
        <w:t xml:space="preserve"> 天以上保理融资：指本金或利息逾期时间超过 </w:t>
      </w:r>
      <w:r>
        <w:rPr>
          <w:spacing w:val="-5"/>
        </w:rPr>
        <w:t>90</w:t>
      </w:r>
      <w:r>
        <w:rPr>
          <w:spacing w:val="-47"/>
        </w:rPr>
        <w:t xml:space="preserve"> 天的</w:t>
      </w:r>
      <w:r>
        <w:rPr>
          <w:spacing w:val="-19"/>
        </w:rPr>
        <w:t xml:space="preserve">保理融资款的本金余额。如果一笔保理融资款本金和利息都逾期， </w:t>
      </w:r>
      <w:r>
        <w:rPr>
          <w:spacing w:val="-18"/>
        </w:rPr>
        <w:t>按逾期时间长的期限进行判断。</w:t>
      </w:r>
    </w:p>
    <w:p>
      <w:pPr>
        <w:spacing w:before="0" w:line="487" w:lineRule="exact"/>
        <w:ind w:left="874" w:right="0" w:firstLine="0"/>
        <w:jc w:val="left"/>
        <w:rPr>
          <w:sz w:val="32"/>
        </w:rPr>
      </w:pPr>
      <w:r>
        <w:rPr>
          <w:rFonts w:hint="eastAsia" w:ascii="微软雅黑" w:eastAsia="微软雅黑"/>
          <w:b/>
          <w:spacing w:val="-17"/>
          <w:sz w:val="32"/>
        </w:rPr>
        <w:t>保理融资业务资产减值准备：</w:t>
      </w:r>
      <w:r>
        <w:rPr>
          <w:spacing w:val="-18"/>
          <w:sz w:val="32"/>
        </w:rPr>
        <w:t>指根据会计准则和监管规定对保</w:t>
      </w:r>
    </w:p>
    <w:p>
      <w:pPr>
        <w:pStyle w:val="5"/>
        <w:spacing w:before="91"/>
        <w:ind w:left="267"/>
      </w:pPr>
      <w:r>
        <w:t>理融资业务计提的资产减值准备。</w:t>
      </w:r>
    </w:p>
    <w:p>
      <w:pPr>
        <w:pStyle w:val="5"/>
        <w:spacing w:before="66" w:line="276" w:lineRule="auto"/>
        <w:ind w:left="267" w:right="334" w:firstLine="607"/>
      </w:pPr>
      <w:r>
        <w:rPr>
          <w:rFonts w:hint="eastAsia" w:ascii="微软雅黑" w:eastAsia="微软雅黑"/>
          <w:b/>
          <w:spacing w:val="-17"/>
        </w:rPr>
        <w:t>保险保理资产：</w:t>
      </w:r>
      <w:r>
        <w:rPr>
          <w:spacing w:val="-19"/>
        </w:rPr>
        <w:t>是指商业保理企业利用信用保险、保证保险等</w:t>
      </w:r>
      <w:r>
        <w:rPr>
          <w:spacing w:val="-18"/>
        </w:rPr>
        <w:t>信用工具受让的应收账款总额。</w:t>
      </w:r>
    </w:p>
    <w:p>
      <w:pPr>
        <w:spacing w:after="0" w:line="276" w:lineRule="auto"/>
        <w:sectPr>
          <w:pgSz w:w="11910" w:h="16840"/>
          <w:pgMar w:top="1600" w:right="1200" w:bottom="1420" w:left="1320" w:header="0" w:footer="1197" w:gutter="0"/>
          <w:cols w:space="720" w:num="1"/>
        </w:sectPr>
      </w:pPr>
    </w:p>
    <w:p>
      <w:pPr>
        <w:pStyle w:val="5"/>
        <w:rPr>
          <w:sz w:val="20"/>
        </w:rPr>
      </w:pPr>
    </w:p>
    <w:p>
      <w:pPr>
        <w:pStyle w:val="5"/>
        <w:rPr>
          <w:sz w:val="21"/>
        </w:rPr>
      </w:pPr>
    </w:p>
    <w:p>
      <w:pPr>
        <w:spacing w:before="0" w:line="543" w:lineRule="exact"/>
        <w:ind w:left="874" w:right="0" w:firstLine="0"/>
        <w:jc w:val="left"/>
        <w:rPr>
          <w:sz w:val="32"/>
        </w:rPr>
      </w:pPr>
      <w:r>
        <w:rPr>
          <w:rFonts w:hint="eastAsia" w:ascii="微软雅黑" w:eastAsia="微软雅黑"/>
          <w:b/>
          <w:spacing w:val="-22"/>
          <w:sz w:val="32"/>
        </w:rPr>
        <w:t>不良保理融资</w:t>
      </w:r>
      <w:r>
        <w:rPr>
          <w:rFonts w:hint="eastAsia" w:ascii="微软雅黑" w:eastAsia="微软雅黑"/>
          <w:b/>
          <w:spacing w:val="-17"/>
          <w:sz w:val="32"/>
        </w:rPr>
        <w:t>（分行业</w:t>
      </w:r>
      <w:r>
        <w:rPr>
          <w:rFonts w:hint="eastAsia" w:ascii="微软雅黑" w:eastAsia="微软雅黑"/>
          <w:b/>
          <w:spacing w:val="-108"/>
          <w:sz w:val="32"/>
        </w:rPr>
        <w:t>）：</w:t>
      </w:r>
      <w:r>
        <w:rPr>
          <w:spacing w:val="-21"/>
          <w:sz w:val="32"/>
        </w:rPr>
        <w:t>指不良保理融资余额，行业按最终融</w:t>
      </w:r>
    </w:p>
    <w:p>
      <w:pPr>
        <w:pStyle w:val="5"/>
        <w:spacing w:before="91"/>
        <w:ind w:left="267"/>
      </w:pPr>
      <w:r>
        <w:t>资主体所属行业分类。</w:t>
      </w:r>
    </w:p>
    <w:p>
      <w:pPr>
        <w:spacing w:after="0"/>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984" w:right="0"/>
        <w:jc w:val="left"/>
      </w:pPr>
      <w:bookmarkStart w:id="44" w:name="_TOC_250003"/>
      <w:r>
        <w:rPr>
          <w:rFonts w:ascii="Times New Roman" w:eastAsia="Times New Roman"/>
        </w:rPr>
        <w:t xml:space="preserve">C407 </w:t>
      </w:r>
      <w:bookmarkEnd w:id="44"/>
      <w:r>
        <w:t>地方资产管理公司行业风险统计表</w:t>
      </w:r>
    </w:p>
    <w:p>
      <w:pPr>
        <w:pStyle w:val="4"/>
        <w:spacing w:before="279"/>
      </w:pPr>
      <w:r>
        <w:t>一、统计要求</w:t>
      </w:r>
    </w:p>
    <w:p>
      <w:pPr>
        <w:pStyle w:val="5"/>
        <w:spacing w:before="89" w:line="338" w:lineRule="auto"/>
        <w:ind w:left="267" w:right="262" w:firstLine="604"/>
        <w:jc w:val="both"/>
      </w:pPr>
      <w:r>
        <w:rPr>
          <w:spacing w:val="-17"/>
        </w:rPr>
        <w:t>本表统计地方资产管理公司资产处置时间等情况，填报内容仅</w:t>
      </w:r>
      <w:r>
        <w:rPr>
          <w:spacing w:val="-16"/>
        </w:rPr>
        <w:t>为期末余额。本表所涉及的不良资产金额均为收购所支付给资产原</w:t>
      </w:r>
      <w:r>
        <w:rPr>
          <w:spacing w:val="-18"/>
        </w:rPr>
        <w:t>持有人的金额，不考虑资产原值情况。</w:t>
      </w:r>
    </w:p>
    <w:p>
      <w:pPr>
        <w:pStyle w:val="4"/>
        <w:spacing w:line="487" w:lineRule="exact"/>
      </w:pPr>
      <w:r>
        <w:t>二、主要指标解释</w:t>
      </w:r>
    </w:p>
    <w:p>
      <w:pPr>
        <w:pStyle w:val="5"/>
        <w:spacing w:before="91" w:line="338" w:lineRule="auto"/>
        <w:ind w:left="267" w:right="117" w:firstLine="604"/>
      </w:pPr>
      <w:r>
        <w:rPr>
          <w:spacing w:val="-21"/>
        </w:rPr>
        <w:t>行业分类按不良资产原始债务人</w:t>
      </w:r>
      <w:r>
        <w:rPr>
          <w:spacing w:val="-18"/>
        </w:rPr>
        <w:t>（非填报机构</w:t>
      </w:r>
      <w:r>
        <w:rPr>
          <w:spacing w:val="-54"/>
        </w:rPr>
        <w:t>）</w:t>
      </w:r>
      <w:r>
        <w:rPr>
          <w:spacing w:val="-21"/>
        </w:rPr>
        <w:t xml:space="preserve">所属行业填报， </w:t>
      </w:r>
      <w:r>
        <w:rPr>
          <w:spacing w:val="-27"/>
        </w:rPr>
        <w:t xml:space="preserve">分类标准详见附 </w:t>
      </w:r>
      <w:r>
        <w:rPr>
          <w:spacing w:val="-11"/>
        </w:rPr>
        <w:t>6</w:t>
      </w:r>
      <w:r>
        <w:rPr>
          <w:spacing w:val="-28"/>
        </w:rPr>
        <w:t>《主要参照信息及通用指标解释》。</w:t>
      </w:r>
    </w:p>
    <w:p>
      <w:pPr>
        <w:spacing w:before="0" w:line="487" w:lineRule="exact"/>
        <w:ind w:left="874" w:right="0" w:firstLine="0"/>
        <w:jc w:val="left"/>
        <w:rPr>
          <w:sz w:val="32"/>
        </w:rPr>
      </w:pPr>
      <w:r>
        <w:rPr>
          <w:rFonts w:hint="eastAsia" w:ascii="微软雅黑" w:eastAsia="微软雅黑"/>
          <w:b/>
          <w:spacing w:val="-17"/>
          <w:sz w:val="32"/>
        </w:rPr>
        <w:t>收购银行业不良资产：</w:t>
      </w:r>
      <w:r>
        <w:rPr>
          <w:spacing w:val="-18"/>
          <w:sz w:val="32"/>
        </w:rPr>
        <w:t>指地方资产管理公司已收购但尚未完成</w:t>
      </w:r>
    </w:p>
    <w:p>
      <w:pPr>
        <w:pStyle w:val="5"/>
        <w:spacing w:before="91"/>
        <w:ind w:left="267"/>
      </w:pPr>
      <w:r>
        <w:t>处置的银行业不良资产余额。</w:t>
      </w:r>
    </w:p>
    <w:p>
      <w:pPr>
        <w:spacing w:before="66"/>
        <w:ind w:left="874" w:right="0" w:firstLine="0"/>
        <w:jc w:val="left"/>
        <w:rPr>
          <w:sz w:val="32"/>
        </w:rPr>
      </w:pPr>
      <w:r>
        <w:rPr>
          <w:rFonts w:hint="eastAsia" w:ascii="微软雅黑" w:eastAsia="微软雅黑"/>
          <w:b/>
          <w:spacing w:val="-17"/>
          <w:sz w:val="32"/>
        </w:rPr>
        <w:t>累计处置时间：</w:t>
      </w:r>
      <w:r>
        <w:rPr>
          <w:spacing w:val="-18"/>
          <w:sz w:val="32"/>
        </w:rPr>
        <w:t>指不良资产自收购日至统计时点之间的累计天</w:t>
      </w:r>
    </w:p>
    <w:p>
      <w:pPr>
        <w:pStyle w:val="5"/>
        <w:spacing w:before="90"/>
        <w:ind w:left="267"/>
      </w:pPr>
      <w:r>
        <w:t>数。</w:t>
      </w:r>
    </w:p>
    <w:p>
      <w:pPr>
        <w:pStyle w:val="5"/>
        <w:spacing w:before="168"/>
        <w:ind w:left="872"/>
      </w:pPr>
      <w:r>
        <w:t>累计处置 1 年以下：指累计处置时间 360 天（含）以下。</w:t>
      </w:r>
    </w:p>
    <w:p>
      <w:pPr>
        <w:pStyle w:val="5"/>
        <w:spacing w:before="169" w:line="338" w:lineRule="auto"/>
        <w:ind w:left="267" w:right="345" w:firstLine="604"/>
      </w:pPr>
      <w:r>
        <w:rPr>
          <w:spacing w:val="-32"/>
        </w:rPr>
        <w:t xml:space="preserve">累计处置 </w:t>
      </w:r>
      <w:r>
        <w:rPr>
          <w:spacing w:val="-6"/>
        </w:rPr>
        <w:t>1-2</w:t>
      </w:r>
      <w:r>
        <w:rPr>
          <w:spacing w:val="-33"/>
        </w:rPr>
        <w:t xml:space="preserve"> 年：指累计处置时间 </w:t>
      </w:r>
      <w:r>
        <w:rPr>
          <w:spacing w:val="-6"/>
        </w:rPr>
        <w:t>360</w:t>
      </w:r>
      <w:r>
        <w:rPr>
          <w:spacing w:val="-47"/>
        </w:rPr>
        <w:t xml:space="preserve"> 天以上 </w:t>
      </w:r>
      <w:r>
        <w:rPr>
          <w:spacing w:val="-6"/>
        </w:rPr>
        <w:t>720</w:t>
      </w:r>
      <w:r>
        <w:rPr>
          <w:spacing w:val="-56"/>
        </w:rPr>
        <w:t xml:space="preserve"> 天</w:t>
      </w:r>
      <w:r>
        <w:rPr>
          <w:spacing w:val="-18"/>
        </w:rPr>
        <w:t>（含）以下。</w:t>
      </w:r>
    </w:p>
    <w:p>
      <w:pPr>
        <w:pStyle w:val="5"/>
        <w:spacing w:line="338" w:lineRule="auto"/>
        <w:ind w:left="267" w:right="249" w:firstLine="604"/>
      </w:pPr>
      <w:r>
        <w:rPr>
          <w:spacing w:val="-32"/>
        </w:rPr>
        <w:t xml:space="preserve">累计处置 </w:t>
      </w:r>
      <w:r>
        <w:rPr>
          <w:spacing w:val="-6"/>
        </w:rPr>
        <w:t>2-3</w:t>
      </w:r>
      <w:r>
        <w:rPr>
          <w:spacing w:val="-35"/>
        </w:rPr>
        <w:t xml:space="preserve"> 年：指累计处置时间 </w:t>
      </w:r>
      <w:r>
        <w:rPr>
          <w:spacing w:val="-6"/>
        </w:rPr>
        <w:t>720</w:t>
      </w:r>
      <w:r>
        <w:rPr>
          <w:spacing w:val="-47"/>
        </w:rPr>
        <w:t xml:space="preserve"> 天以上 </w:t>
      </w:r>
      <w:r>
        <w:rPr>
          <w:spacing w:val="-8"/>
        </w:rPr>
        <w:t>1080</w:t>
      </w:r>
      <w:r>
        <w:rPr>
          <w:spacing w:val="-68"/>
        </w:rPr>
        <w:t xml:space="preserve"> 天</w:t>
      </w:r>
      <w:r>
        <w:rPr>
          <w:spacing w:val="-18"/>
        </w:rPr>
        <w:t>（含</w:t>
      </w:r>
      <w:r>
        <w:rPr>
          <w:spacing w:val="-42"/>
        </w:rPr>
        <w:t>）</w:t>
      </w:r>
      <w:r>
        <w:t>以</w:t>
      </w:r>
      <w:r>
        <w:rPr>
          <w:spacing w:val="-18"/>
        </w:rPr>
        <w:t>下。</w:t>
      </w:r>
    </w:p>
    <w:p>
      <w:pPr>
        <w:pStyle w:val="5"/>
        <w:spacing w:line="409" w:lineRule="exact"/>
        <w:ind w:left="872"/>
      </w:pPr>
      <w:r>
        <w:t>累计处置 3 年以上：指累计处置时间 1080 天以上。</w:t>
      </w:r>
    </w:p>
    <w:p>
      <w:pPr>
        <w:pStyle w:val="5"/>
        <w:spacing w:before="65"/>
        <w:ind w:left="267" w:firstLine="607"/>
      </w:pPr>
      <w:r>
        <w:rPr>
          <w:rFonts w:hint="eastAsia" w:ascii="微软雅黑" w:eastAsia="微软雅黑"/>
          <w:b/>
          <w:spacing w:val="-17"/>
        </w:rPr>
        <w:t>次级类：</w:t>
      </w:r>
      <w:r>
        <w:rPr>
          <w:spacing w:val="-18"/>
        </w:rPr>
        <w:t>指收购的银行业不良资产中次级类资产，即债务人的</w:t>
      </w:r>
    </w:p>
    <w:p>
      <w:pPr>
        <w:pStyle w:val="5"/>
        <w:spacing w:before="91" w:line="338" w:lineRule="auto"/>
        <w:ind w:left="267" w:right="345"/>
      </w:pPr>
      <w:r>
        <w:rPr>
          <w:spacing w:val="-19"/>
        </w:rPr>
        <w:t>还款能力出现明显问题，完全依靠其正常营业收入无法足额偿还债</w:t>
      </w:r>
      <w:r>
        <w:rPr>
          <w:spacing w:val="-18"/>
        </w:rPr>
        <w:t>务本息，即使执行担保，也可能会造成一定损失的债务。</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line="543" w:lineRule="exact"/>
        <w:ind w:left="874"/>
      </w:pPr>
      <w:r>
        <w:rPr>
          <w:rFonts w:hint="eastAsia" w:ascii="微软雅黑" w:eastAsia="微软雅黑"/>
          <w:b/>
          <w:spacing w:val="-17"/>
        </w:rPr>
        <w:t>可疑类：</w:t>
      </w:r>
      <w:r>
        <w:rPr>
          <w:spacing w:val="-18"/>
        </w:rPr>
        <w:t>指收购的银行业不良资产中可疑类资产，即债务人无</w:t>
      </w:r>
    </w:p>
    <w:p>
      <w:pPr>
        <w:pStyle w:val="5"/>
        <w:spacing w:before="91" w:line="338" w:lineRule="auto"/>
        <w:ind w:left="267" w:right="345"/>
      </w:pPr>
      <w:r>
        <w:rPr>
          <w:spacing w:val="-19"/>
        </w:rPr>
        <w:t>法足额偿还债务本息，即使执行担保，也肯定要造成较大损失的债</w:t>
      </w:r>
      <w:r>
        <w:rPr>
          <w:spacing w:val="-18"/>
        </w:rPr>
        <w:t>务。</w:t>
      </w:r>
    </w:p>
    <w:p>
      <w:pPr>
        <w:pStyle w:val="5"/>
        <w:spacing w:line="487" w:lineRule="exact"/>
        <w:ind w:left="874"/>
      </w:pPr>
      <w:r>
        <w:rPr>
          <w:rFonts w:hint="eastAsia" w:ascii="微软雅黑" w:eastAsia="微软雅黑"/>
          <w:b/>
          <w:spacing w:val="-17"/>
        </w:rPr>
        <w:t>损失类：</w:t>
      </w:r>
      <w:r>
        <w:rPr>
          <w:spacing w:val="-18"/>
        </w:rPr>
        <w:t>指收购的银行业不良资产中损失类资产，即原始债权</w:t>
      </w:r>
    </w:p>
    <w:p>
      <w:pPr>
        <w:pStyle w:val="5"/>
        <w:spacing w:before="91" w:line="338" w:lineRule="auto"/>
        <w:ind w:left="267" w:right="345"/>
      </w:pPr>
      <w:r>
        <w:rPr>
          <w:spacing w:val="-19"/>
        </w:rPr>
        <w:t>人采取所有可能的措施或一切必要的法律程序之后，本息仍然无法</w:t>
      </w:r>
      <w:r>
        <w:rPr>
          <w:spacing w:val="-18"/>
        </w:rPr>
        <w:t>收回或只能收回极少部分的债务。</w:t>
      </w:r>
    </w:p>
    <w:p>
      <w:pPr>
        <w:spacing w:before="0" w:line="487" w:lineRule="exact"/>
        <w:ind w:left="874" w:right="0" w:firstLine="0"/>
        <w:jc w:val="left"/>
        <w:rPr>
          <w:sz w:val="32"/>
        </w:rPr>
      </w:pPr>
      <w:r>
        <w:rPr>
          <w:rFonts w:hint="eastAsia" w:ascii="微软雅黑" w:eastAsia="微软雅黑"/>
          <w:b/>
          <w:spacing w:val="-19"/>
          <w:sz w:val="32"/>
        </w:rPr>
        <w:t xml:space="preserve">累计处置 </w:t>
      </w:r>
      <w:r>
        <w:rPr>
          <w:rFonts w:hint="eastAsia" w:ascii="微软雅黑" w:eastAsia="微软雅黑"/>
          <w:b/>
          <w:sz w:val="32"/>
        </w:rPr>
        <w:t>3</w:t>
      </w:r>
      <w:r>
        <w:rPr>
          <w:rFonts w:hint="eastAsia" w:ascii="微软雅黑" w:eastAsia="微软雅黑"/>
          <w:b/>
          <w:spacing w:val="-27"/>
          <w:sz w:val="32"/>
        </w:rPr>
        <w:t xml:space="preserve"> 年以上不良资产</w:t>
      </w:r>
      <w:r>
        <w:rPr>
          <w:rFonts w:hint="eastAsia" w:ascii="微软雅黑" w:eastAsia="微软雅黑"/>
          <w:b/>
          <w:spacing w:val="-17"/>
          <w:sz w:val="32"/>
        </w:rPr>
        <w:t>（分行业</w:t>
      </w:r>
      <w:r>
        <w:rPr>
          <w:rFonts w:hint="eastAsia" w:ascii="微软雅黑" w:eastAsia="微软雅黑"/>
          <w:b/>
          <w:spacing w:val="-117"/>
          <w:sz w:val="32"/>
        </w:rPr>
        <w:t>）：</w:t>
      </w:r>
      <w:r>
        <w:rPr>
          <w:spacing w:val="-30"/>
          <w:sz w:val="32"/>
        </w:rPr>
        <w:t xml:space="preserve">指累计处置 </w:t>
      </w:r>
      <w:r>
        <w:rPr>
          <w:sz w:val="32"/>
        </w:rPr>
        <w:t>3</w:t>
      </w:r>
      <w:r>
        <w:rPr>
          <w:spacing w:val="-35"/>
          <w:sz w:val="32"/>
        </w:rPr>
        <w:t xml:space="preserve"> 年以上的</w:t>
      </w:r>
    </w:p>
    <w:p>
      <w:pPr>
        <w:pStyle w:val="5"/>
        <w:spacing w:before="90"/>
        <w:ind w:left="267"/>
      </w:pPr>
      <w:r>
        <w:t>不良资产余额，行业指不良资产债务人所属行业。</w:t>
      </w:r>
    </w:p>
    <w:p>
      <w:pPr>
        <w:spacing w:after="0"/>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ind w:left="560" w:right="0"/>
        <w:jc w:val="left"/>
      </w:pPr>
      <w:bookmarkStart w:id="45" w:name="_TOC_250002"/>
      <w:r>
        <w:rPr>
          <w:rFonts w:ascii="Times New Roman" w:eastAsia="Times New Roman"/>
        </w:rPr>
        <w:t xml:space="preserve">C408 </w:t>
      </w:r>
      <w:bookmarkEnd w:id="45"/>
      <w:r>
        <w:t>地方金融组织资产负债剩余期限统计表</w:t>
      </w:r>
    </w:p>
    <w:p>
      <w:pPr>
        <w:pStyle w:val="4"/>
        <w:spacing w:before="279"/>
      </w:pPr>
      <w:r>
        <w:t>一、统计要求</w:t>
      </w:r>
    </w:p>
    <w:p>
      <w:pPr>
        <w:pStyle w:val="5"/>
        <w:spacing w:before="89" w:line="338" w:lineRule="auto"/>
        <w:ind w:left="267" w:right="262" w:firstLine="604"/>
      </w:pPr>
      <w:r>
        <w:rPr>
          <w:spacing w:val="-17"/>
        </w:rPr>
        <w:t>本表旨在反映地方金融组织资产方、负债方剩余期限及表外信</w:t>
      </w:r>
      <w:r>
        <w:rPr>
          <w:spacing w:val="-18"/>
        </w:rPr>
        <w:t>用风险敞口等情况，填报内容仅为期末余额。</w:t>
      </w:r>
    </w:p>
    <w:p>
      <w:pPr>
        <w:pStyle w:val="4"/>
        <w:spacing w:line="482" w:lineRule="exact"/>
      </w:pPr>
      <w:r>
        <w:t>二、主要指标解释</w:t>
      </w:r>
    </w:p>
    <w:p>
      <w:pPr>
        <w:pStyle w:val="5"/>
        <w:spacing w:line="276" w:lineRule="auto"/>
        <w:ind w:left="267" w:right="265" w:firstLine="607"/>
      </w:pPr>
      <w:r>
        <w:rPr>
          <w:rFonts w:hint="eastAsia" w:ascii="微软雅黑" w:eastAsia="微软雅黑"/>
          <w:b/>
          <w:spacing w:val="-15"/>
        </w:rPr>
        <w:t>剩余期限：</w:t>
      </w:r>
      <w:r>
        <w:rPr>
          <w:spacing w:val="-16"/>
        </w:rPr>
        <w:t>指资产与负债自统计时点至到期日的剩余期限，根据统计时点至到期日的实际剩余天数计算得到，即原始合同或协议</w:t>
      </w:r>
    </w:p>
    <w:p>
      <w:pPr>
        <w:pStyle w:val="5"/>
        <w:spacing w:before="103"/>
        <w:ind w:left="267"/>
      </w:pPr>
      <w:r>
        <w:t>到期日扣减统计时点后的剩余累计天数。</w:t>
      </w:r>
    </w:p>
    <w:p>
      <w:pPr>
        <w:spacing w:before="65" w:line="584" w:lineRule="exact"/>
        <w:ind w:left="874" w:right="0" w:firstLine="0"/>
        <w:jc w:val="left"/>
        <w:rPr>
          <w:sz w:val="32"/>
        </w:rPr>
      </w:pPr>
      <w:r>
        <w:rPr>
          <w:rFonts w:hint="eastAsia" w:ascii="微软雅黑" w:eastAsia="微软雅黑"/>
          <w:b/>
          <w:sz w:val="32"/>
        </w:rPr>
        <w:t>1</w:t>
      </w:r>
      <w:r>
        <w:rPr>
          <w:rFonts w:hint="eastAsia" w:ascii="微软雅黑" w:eastAsia="微软雅黑"/>
          <w:b/>
          <w:spacing w:val="-21"/>
          <w:sz w:val="32"/>
        </w:rPr>
        <w:t xml:space="preserve"> 年期及以下：</w:t>
      </w:r>
      <w:r>
        <w:rPr>
          <w:spacing w:val="-27"/>
          <w:sz w:val="32"/>
        </w:rPr>
        <w:t xml:space="preserve">指剩余累计天数 </w:t>
      </w:r>
      <w:r>
        <w:rPr>
          <w:spacing w:val="-6"/>
          <w:sz w:val="32"/>
        </w:rPr>
        <w:t>360</w:t>
      </w:r>
      <w:r>
        <w:rPr>
          <w:spacing w:val="-57"/>
          <w:sz w:val="32"/>
        </w:rPr>
        <w:t xml:space="preserve"> 天</w:t>
      </w:r>
      <w:r>
        <w:rPr>
          <w:spacing w:val="-18"/>
          <w:sz w:val="32"/>
        </w:rPr>
        <w:t>（含）以下。</w:t>
      </w:r>
    </w:p>
    <w:p>
      <w:pPr>
        <w:spacing w:before="0" w:line="578" w:lineRule="exact"/>
        <w:ind w:left="874" w:right="0" w:firstLine="0"/>
        <w:jc w:val="left"/>
        <w:rPr>
          <w:sz w:val="32"/>
        </w:rPr>
      </w:pPr>
      <w:r>
        <w:rPr>
          <w:rFonts w:hint="eastAsia" w:ascii="微软雅黑" w:eastAsia="微软雅黑"/>
          <w:b/>
          <w:sz w:val="32"/>
        </w:rPr>
        <w:t>1 年期以上：</w:t>
      </w:r>
      <w:r>
        <w:rPr>
          <w:sz w:val="32"/>
        </w:rPr>
        <w:t>指剩余累计天数 360 天以上。</w:t>
      </w:r>
    </w:p>
    <w:p>
      <w:pPr>
        <w:pStyle w:val="5"/>
        <w:spacing w:line="276" w:lineRule="auto"/>
        <w:ind w:left="267" w:right="179" w:firstLine="607"/>
      </w:pPr>
      <w:r>
        <w:rPr>
          <w:rFonts w:hint="eastAsia" w:ascii="微软雅黑" w:eastAsia="微软雅黑"/>
          <w:b/>
          <w:spacing w:val="-17"/>
          <w:w w:val="100"/>
        </w:rPr>
        <w:t>流动资产（狭义口径</w:t>
      </w:r>
      <w:r>
        <w:rPr>
          <w:rFonts w:hint="eastAsia" w:ascii="微软雅黑" w:eastAsia="微软雅黑"/>
          <w:b/>
          <w:spacing w:val="-168"/>
          <w:w w:val="100"/>
        </w:rPr>
        <w:t>）</w:t>
      </w:r>
      <w:r>
        <w:rPr>
          <w:rFonts w:hint="eastAsia" w:ascii="微软雅黑" w:eastAsia="微软雅黑"/>
          <w:b/>
          <w:spacing w:val="-17"/>
          <w:w w:val="100"/>
        </w:rPr>
        <w:t>：</w:t>
      </w:r>
      <w:r>
        <w:rPr>
          <w:spacing w:val="-19"/>
          <w:w w:val="100"/>
        </w:rPr>
        <w:t>指现金及现金等价物，包括库存现金、</w:t>
      </w:r>
      <w:r>
        <w:rPr>
          <w:spacing w:val="-25"/>
        </w:rPr>
        <w:t>可以随时用于支付的存款、</w:t>
      </w:r>
      <w:r>
        <w:t>3</w:t>
      </w:r>
      <w:r>
        <w:rPr>
          <w:spacing w:val="-32"/>
        </w:rPr>
        <w:t xml:space="preserve"> 个月内到期的短期债券投资。我国中央</w:t>
      </w:r>
    </w:p>
    <w:p>
      <w:pPr>
        <w:pStyle w:val="5"/>
        <w:spacing w:before="102" w:line="338" w:lineRule="auto"/>
        <w:ind w:left="267" w:right="267"/>
        <w:jc w:val="both"/>
      </w:pPr>
      <w:r>
        <w:rPr>
          <w:spacing w:val="-16"/>
        </w:rPr>
        <w:t>政府、人民银行及多边开发银行、国际清算银行和国际货币基金组织发行的证券，其他国家或地区政府及其中央银行（货币当局）发</w:t>
      </w:r>
      <w:r>
        <w:rPr>
          <w:spacing w:val="-30"/>
        </w:rPr>
        <w:t xml:space="preserve">行的评级为 </w:t>
      </w:r>
      <w:r>
        <w:rPr>
          <w:spacing w:val="-12"/>
        </w:rPr>
        <w:t>AA-（</w:t>
      </w:r>
      <w:r>
        <w:rPr>
          <w:spacing w:val="-18"/>
        </w:rPr>
        <w:t>含）以上的证券等也包括在内。</w:t>
      </w:r>
    </w:p>
    <w:p>
      <w:pPr>
        <w:spacing w:before="0" w:line="487" w:lineRule="exact"/>
        <w:ind w:left="874" w:right="0" w:firstLine="0"/>
        <w:jc w:val="left"/>
        <w:rPr>
          <w:sz w:val="32"/>
        </w:rPr>
      </w:pPr>
      <w:r>
        <w:rPr>
          <w:rFonts w:hint="eastAsia" w:ascii="微软雅黑" w:eastAsia="微软雅黑"/>
          <w:b/>
          <w:spacing w:val="-47"/>
          <w:sz w:val="32"/>
        </w:rPr>
        <w:t>流动资产</w:t>
      </w:r>
      <w:r>
        <w:rPr>
          <w:rFonts w:hint="eastAsia" w:ascii="微软雅黑" w:eastAsia="微软雅黑"/>
          <w:b/>
          <w:spacing w:val="-17"/>
          <w:sz w:val="32"/>
        </w:rPr>
        <w:t>（广义口径</w:t>
      </w:r>
      <w:r>
        <w:rPr>
          <w:rFonts w:hint="eastAsia" w:ascii="微软雅黑" w:eastAsia="微软雅黑"/>
          <w:b/>
          <w:spacing w:val="-153"/>
          <w:sz w:val="32"/>
        </w:rPr>
        <w:t>）：</w:t>
      </w:r>
      <w:r>
        <w:rPr>
          <w:spacing w:val="-18"/>
          <w:sz w:val="32"/>
        </w:rPr>
        <w:t>指在流动性覆盖率所设定的压力情景下，</w:t>
      </w:r>
    </w:p>
    <w:p>
      <w:pPr>
        <w:pStyle w:val="5"/>
        <w:spacing w:before="91" w:line="338" w:lineRule="auto"/>
        <w:ind w:left="267" w:right="267"/>
        <w:jc w:val="both"/>
      </w:pPr>
      <w:r>
        <w:rPr>
          <w:spacing w:val="-16"/>
        </w:rPr>
        <w:t>能够通过出售或抵（质）押方式，在无损失或极小损失的情况下在金融市场快速变现的各类资产。包括流动资产（狭义口径）以及其</w:t>
      </w:r>
      <w:r>
        <w:rPr>
          <w:spacing w:val="-28"/>
        </w:rPr>
        <w:t xml:space="preserve">他可以在 </w:t>
      </w:r>
      <w:r>
        <w:t>1</w:t>
      </w:r>
      <w:r>
        <w:rPr>
          <w:spacing w:val="-37"/>
        </w:rPr>
        <w:t xml:space="preserve"> 年或超过 </w:t>
      </w:r>
      <w:r>
        <w:t>1</w:t>
      </w:r>
      <w:r>
        <w:rPr>
          <w:spacing w:val="-27"/>
        </w:rPr>
        <w:t xml:space="preserve"> 年的一个营业周期内可变现或运用的资产，</w:t>
      </w:r>
    </w:p>
    <w:p>
      <w:pPr>
        <w:pStyle w:val="5"/>
        <w:spacing w:line="338" w:lineRule="auto"/>
        <w:ind w:left="267" w:right="266"/>
        <w:jc w:val="both"/>
      </w:pPr>
      <w:r>
        <w:rPr>
          <w:spacing w:val="-26"/>
        </w:rPr>
        <w:t xml:space="preserve">例如 </w:t>
      </w:r>
      <w:r>
        <w:t>1</w:t>
      </w:r>
      <w:r>
        <w:rPr>
          <w:spacing w:val="-25"/>
        </w:rPr>
        <w:t xml:space="preserve"> 年内到期存款、存单、贷款、应收款项、预付款项、在国内</w:t>
      </w:r>
      <w:r>
        <w:rPr>
          <w:spacing w:val="-16"/>
        </w:rPr>
        <w:t>外二级市场上可随时变现的证券投资等。我国中央政府、人民银行</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100"/>
      </w:pPr>
      <w:r>
        <w:rPr>
          <w:spacing w:val="-16"/>
        </w:rPr>
        <w:t xml:space="preserve">及多边开发银行、国际清算银行和国际货币基金组织发行的证券， </w:t>
      </w:r>
      <w:r>
        <w:rPr>
          <w:spacing w:val="-28"/>
          <w:w w:val="100"/>
        </w:rPr>
        <w:t>其他国家或地区政府及其中央银行</w:t>
      </w:r>
      <w:r>
        <w:rPr>
          <w:spacing w:val="-18"/>
          <w:w w:val="100"/>
        </w:rPr>
        <w:t>（货币当局</w:t>
      </w:r>
      <w:r>
        <w:rPr>
          <w:spacing w:val="-168"/>
          <w:w w:val="100"/>
        </w:rPr>
        <w:t>）</w:t>
      </w:r>
      <w:r>
        <w:rPr>
          <w:spacing w:val="-15"/>
          <w:w w:val="100"/>
        </w:rPr>
        <w:t>发行的评级为</w:t>
      </w:r>
      <w:r>
        <w:rPr>
          <w:spacing w:val="-102"/>
        </w:rPr>
        <w:t xml:space="preserve"> </w:t>
      </w:r>
      <w:r>
        <w:rPr>
          <w:spacing w:val="-11"/>
          <w:w w:val="100"/>
        </w:rPr>
        <w:t>A</w:t>
      </w:r>
      <w:r>
        <w:rPr>
          <w:spacing w:val="-159"/>
          <w:w w:val="100"/>
        </w:rPr>
        <w:t>-</w:t>
      </w:r>
      <w:r>
        <w:rPr>
          <w:spacing w:val="-19"/>
          <w:w w:val="100"/>
        </w:rPr>
        <w:t>（含）</w:t>
      </w:r>
      <w:r>
        <w:rPr>
          <w:spacing w:val="-20"/>
          <w:w w:val="100"/>
        </w:rPr>
        <w:t>以上的证券，评级</w:t>
      </w:r>
      <w:r>
        <w:rPr>
          <w:spacing w:val="-9"/>
          <w:w w:val="100"/>
        </w:rPr>
        <w:t>BBB</w:t>
      </w:r>
      <w:r>
        <w:rPr>
          <w:spacing w:val="-85"/>
          <w:w w:val="100"/>
        </w:rPr>
        <w:t>-</w:t>
      </w:r>
      <w:r>
        <w:rPr>
          <w:spacing w:val="-18"/>
          <w:w w:val="100"/>
        </w:rPr>
        <w:t>（含</w:t>
      </w:r>
      <w:r>
        <w:rPr>
          <w:spacing w:val="-93"/>
          <w:w w:val="100"/>
        </w:rPr>
        <w:t>）</w:t>
      </w:r>
      <w:r>
        <w:rPr>
          <w:spacing w:val="-27"/>
          <w:w w:val="100"/>
        </w:rPr>
        <w:t>以上的非金融公司债</w:t>
      </w:r>
      <w:r>
        <w:rPr>
          <w:spacing w:val="-18"/>
          <w:w w:val="100"/>
        </w:rPr>
        <w:t>（包括商业票据</w:t>
      </w:r>
      <w:r>
        <w:rPr>
          <w:spacing w:val="-177"/>
          <w:w w:val="100"/>
        </w:rPr>
        <w:t>）</w:t>
      </w:r>
      <w:r>
        <w:rPr>
          <w:spacing w:val="-7"/>
          <w:w w:val="100"/>
        </w:rPr>
        <w:t>，</w:t>
      </w:r>
      <w:r>
        <w:rPr>
          <w:spacing w:val="-40"/>
        </w:rPr>
        <w:t xml:space="preserve">评级 </w:t>
      </w:r>
      <w:r>
        <w:rPr>
          <w:spacing w:val="-24"/>
        </w:rPr>
        <w:t>AA-（</w:t>
      </w:r>
      <w:r>
        <w:rPr>
          <w:spacing w:val="-18"/>
        </w:rPr>
        <w:t>含</w:t>
      </w:r>
      <w:r>
        <w:rPr>
          <w:spacing w:val="-68"/>
        </w:rPr>
        <w:t>）</w:t>
      </w:r>
      <w:r>
        <w:rPr>
          <w:spacing w:val="-25"/>
        </w:rPr>
        <w:t>以上的担保债券，我国公共部门实体发行的证券等也包括在内。</w:t>
      </w:r>
    </w:p>
    <w:p>
      <w:pPr>
        <w:spacing w:before="0" w:line="488" w:lineRule="exact"/>
        <w:ind w:left="874" w:right="0" w:firstLine="0"/>
        <w:jc w:val="left"/>
        <w:rPr>
          <w:sz w:val="32"/>
        </w:rPr>
      </w:pPr>
      <w:r>
        <w:rPr>
          <w:rFonts w:hint="eastAsia" w:ascii="微软雅黑" w:eastAsia="微软雅黑"/>
          <w:b/>
          <w:spacing w:val="-23"/>
          <w:sz w:val="32"/>
        </w:rPr>
        <w:t>表外信用风险敞口</w:t>
      </w:r>
      <w:r>
        <w:rPr>
          <w:rFonts w:hint="eastAsia" w:ascii="微软雅黑" w:eastAsia="微软雅黑"/>
          <w:b/>
          <w:spacing w:val="-17"/>
          <w:sz w:val="32"/>
        </w:rPr>
        <w:t>（表外业务</w:t>
      </w:r>
      <w:r>
        <w:rPr>
          <w:rFonts w:hint="eastAsia" w:ascii="微软雅黑" w:eastAsia="微软雅黑"/>
          <w:b/>
          <w:spacing w:val="-116"/>
          <w:sz w:val="32"/>
        </w:rPr>
        <w:t>）：</w:t>
      </w:r>
      <w:r>
        <w:rPr>
          <w:spacing w:val="-18"/>
          <w:sz w:val="32"/>
        </w:rPr>
        <w:t>指已经发生但不涉及或尚未涉</w:t>
      </w:r>
    </w:p>
    <w:p>
      <w:pPr>
        <w:pStyle w:val="5"/>
        <w:spacing w:before="90" w:line="338" w:lineRule="auto"/>
        <w:ind w:left="267" w:right="266"/>
        <w:jc w:val="both"/>
      </w:pPr>
      <w:r>
        <w:rPr>
          <w:spacing w:val="-16"/>
        </w:rPr>
        <w:t>及资金增减变化，按会计准则不计入资产负债表，但有可能引起损益变动的业务。由以下项目直接加总形成：</w:t>
      </w:r>
      <w:r>
        <w:rPr>
          <w:spacing w:val="-11"/>
        </w:rPr>
        <w:t>1</w:t>
      </w:r>
      <w:r>
        <w:rPr>
          <w:spacing w:val="-16"/>
        </w:rPr>
        <w:t>.担保类业务，包括承兑汇票、跟单信用证、保函、其他担保类业务等；</w:t>
      </w:r>
      <w:r>
        <w:rPr>
          <w:spacing w:val="-11"/>
        </w:rPr>
        <w:t>2</w:t>
      </w:r>
      <w:r>
        <w:rPr>
          <w:spacing w:val="-16"/>
        </w:rPr>
        <w:t>.承诺类业务， 包括可随时无条件撤销的贷款承诺、不可无条件撤销的贷款承诺、票据发行便利、循环认购便利、其他承诺等；</w:t>
      </w:r>
      <w:r>
        <w:rPr>
          <w:spacing w:val="-11"/>
        </w:rPr>
        <w:t>3</w:t>
      </w:r>
      <w:r>
        <w:rPr>
          <w:spacing w:val="-16"/>
        </w:rPr>
        <w:t>.信用风险未转移的资产销售与购买协议，包括资产回购协议、有追索权的资产销售、远期资产买卖、远期定期存款、部分交款的证券等；</w:t>
      </w:r>
      <w:r>
        <w:rPr>
          <w:spacing w:val="-11"/>
        </w:rPr>
        <w:t>4</w:t>
      </w:r>
      <w:r>
        <w:rPr>
          <w:spacing w:val="-16"/>
        </w:rPr>
        <w:t>.金融资产服</w:t>
      </w:r>
      <w:r>
        <w:rPr>
          <w:spacing w:val="-18"/>
        </w:rPr>
        <w:t>务类业务，包括发行非保本理财产品、委托贷款、委托投资等。</w:t>
      </w:r>
    </w:p>
    <w:p>
      <w:pPr>
        <w:spacing w:after="0" w:line="338" w:lineRule="auto"/>
        <w:jc w:val="both"/>
        <w:sectPr>
          <w:pgSz w:w="11910" w:h="16840"/>
          <w:pgMar w:top="1600" w:right="1200" w:bottom="1420" w:left="1320" w:header="0" w:footer="1197" w:gutter="0"/>
          <w:cols w:space="720" w:num="1"/>
        </w:sectPr>
      </w:pPr>
    </w:p>
    <w:p>
      <w:pPr>
        <w:pStyle w:val="5"/>
        <w:rPr>
          <w:sz w:val="20"/>
        </w:rPr>
      </w:pPr>
    </w:p>
    <w:p>
      <w:pPr>
        <w:pStyle w:val="5"/>
        <w:spacing w:before="3"/>
        <w:rPr>
          <w:sz w:val="15"/>
        </w:rPr>
      </w:pPr>
    </w:p>
    <w:p>
      <w:pPr>
        <w:pStyle w:val="2"/>
        <w:spacing w:line="247" w:lineRule="auto"/>
        <w:ind w:left="3417" w:right="519" w:hanging="2858"/>
        <w:jc w:val="left"/>
      </w:pPr>
      <w:bookmarkStart w:id="46" w:name="_TOC_250001"/>
      <w:r>
        <w:rPr>
          <w:rFonts w:ascii="Times New Roman" w:eastAsia="Times New Roman"/>
          <w:spacing w:val="-7"/>
        </w:rPr>
        <w:t xml:space="preserve">C409 </w:t>
      </w:r>
      <w:r>
        <w:rPr>
          <w:spacing w:val="-17"/>
        </w:rPr>
        <w:t xml:space="preserve">地方金融组织最大十家客户（含集团） </w:t>
      </w:r>
      <w:bookmarkEnd w:id="46"/>
      <w:r>
        <w:rPr>
          <w:spacing w:val="-16"/>
        </w:rPr>
        <w:t>集中度统计表</w:t>
      </w:r>
    </w:p>
    <w:p>
      <w:pPr>
        <w:pStyle w:val="4"/>
        <w:spacing w:before="258"/>
      </w:pPr>
      <w:r>
        <w:t>一、统计要求</w:t>
      </w:r>
    </w:p>
    <w:p>
      <w:pPr>
        <w:pStyle w:val="5"/>
        <w:spacing w:before="91" w:line="338" w:lineRule="auto"/>
        <w:ind w:left="267" w:right="117" w:firstLine="604"/>
      </w:pPr>
      <w:r>
        <w:rPr>
          <w:spacing w:val="-16"/>
        </w:rPr>
        <w:t>反映地方金融组织对最大十家单一客户</w:t>
      </w:r>
      <w:r>
        <w:rPr>
          <w:spacing w:val="-15"/>
        </w:rPr>
        <w:t>（含集团）的风险暴露</w:t>
      </w:r>
      <w:r>
        <w:rPr>
          <w:spacing w:val="-27"/>
        </w:rPr>
        <w:t>集中情况，按信用风险敞口规模顺序排列，填报内容仅为期末余额。</w:t>
      </w:r>
    </w:p>
    <w:p>
      <w:pPr>
        <w:pStyle w:val="4"/>
        <w:spacing w:line="481" w:lineRule="exact"/>
      </w:pPr>
      <w:r>
        <w:t>二、主要指标解释</w:t>
      </w:r>
    </w:p>
    <w:p>
      <w:pPr>
        <w:spacing w:before="3" w:line="235" w:lineRule="auto"/>
        <w:ind w:left="267" w:right="267" w:firstLine="607"/>
        <w:jc w:val="left"/>
        <w:rPr>
          <w:rFonts w:hint="eastAsia" w:ascii="微软雅黑" w:eastAsia="微软雅黑"/>
          <w:b/>
          <w:sz w:val="32"/>
        </w:rPr>
      </w:pPr>
      <w:r>
        <w:rPr>
          <w:rFonts w:hint="eastAsia" w:ascii="微软雅黑" w:eastAsia="微软雅黑"/>
          <w:b/>
          <w:spacing w:val="-15"/>
          <w:sz w:val="32"/>
        </w:rPr>
        <w:t>客户名称、客户统一社会信用代码</w:t>
      </w:r>
      <w:r>
        <w:rPr>
          <w:spacing w:val="-13"/>
          <w:sz w:val="32"/>
        </w:rPr>
        <w:t xml:space="preserve">详见附 </w:t>
      </w:r>
      <w:r>
        <w:rPr>
          <w:spacing w:val="-8"/>
          <w:sz w:val="32"/>
        </w:rPr>
        <w:t>6</w:t>
      </w:r>
      <w:r>
        <w:rPr>
          <w:spacing w:val="-16"/>
          <w:sz w:val="32"/>
        </w:rPr>
        <w:t>《主要参照信息及</w:t>
      </w:r>
      <w:r>
        <w:rPr>
          <w:spacing w:val="-38"/>
          <w:sz w:val="32"/>
        </w:rPr>
        <w:t>通用指标解释》。</w:t>
      </w:r>
      <w:r>
        <w:rPr>
          <w:rFonts w:hint="eastAsia" w:ascii="微软雅黑" w:eastAsia="微软雅黑"/>
          <w:b/>
          <w:spacing w:val="-17"/>
          <w:sz w:val="32"/>
        </w:rPr>
        <w:t>个人客户不用填写统一社会信用代码。</w:t>
      </w:r>
    </w:p>
    <w:p>
      <w:pPr>
        <w:pStyle w:val="5"/>
        <w:spacing w:line="276" w:lineRule="auto"/>
        <w:ind w:left="267" w:right="249" w:firstLine="607"/>
      </w:pPr>
      <w:r>
        <w:rPr>
          <w:rFonts w:hint="eastAsia" w:ascii="微软雅黑" w:hAnsi="微软雅黑" w:eastAsia="微软雅黑"/>
          <w:b/>
          <w:spacing w:val="-19"/>
        </w:rPr>
        <w:t>贷款、买入返售</w:t>
      </w:r>
      <w:r>
        <w:rPr>
          <w:spacing w:val="-17"/>
        </w:rPr>
        <w:t>参考“</w:t>
      </w:r>
      <w:r>
        <w:rPr>
          <w:spacing w:val="-10"/>
        </w:rPr>
        <w:t>C201</w:t>
      </w:r>
      <w:r>
        <w:rPr>
          <w:spacing w:val="-26"/>
        </w:rPr>
        <w:t xml:space="preserve"> 地方金融组织资产负债统计表”的</w:t>
      </w:r>
      <w:r>
        <w:rPr>
          <w:spacing w:val="-18"/>
        </w:rPr>
        <w:t>指标解释。</w:t>
      </w:r>
    </w:p>
    <w:p>
      <w:pPr>
        <w:pStyle w:val="5"/>
        <w:spacing w:line="276" w:lineRule="auto"/>
        <w:ind w:left="267" w:right="265" w:firstLine="607"/>
      </w:pPr>
      <w:r>
        <w:rPr>
          <w:rFonts w:hint="eastAsia" w:ascii="微软雅黑" w:eastAsia="微软雅黑"/>
          <w:b/>
          <w:spacing w:val="-15"/>
        </w:rPr>
        <w:t>集团客户：</w:t>
      </w:r>
      <w:r>
        <w:rPr>
          <w:spacing w:val="-16"/>
        </w:rPr>
        <w:t>指以组织名义与本机构签署协议并在该公司建立起</w:t>
      </w:r>
      <w:r>
        <w:rPr>
          <w:spacing w:val="-18"/>
        </w:rPr>
        <w:t>集团客户关系管理的法人单位及所附属的产业活动单位。</w:t>
      </w:r>
    </w:p>
    <w:p>
      <w:pPr>
        <w:pStyle w:val="5"/>
        <w:spacing w:before="4" w:line="276" w:lineRule="auto"/>
        <w:ind w:left="267" w:right="117" w:firstLine="607"/>
      </w:pPr>
      <w:r>
        <w:rPr>
          <w:rFonts w:hint="eastAsia" w:ascii="微软雅黑" w:eastAsia="微软雅黑"/>
          <w:b/>
          <w:spacing w:val="-21"/>
        </w:rPr>
        <w:t>表内融资业务：</w:t>
      </w:r>
      <w:r>
        <w:rPr>
          <w:spacing w:val="-26"/>
        </w:rPr>
        <w:t>包括以贷款、买入返售、应收账款、债券投资、</w:t>
      </w:r>
      <w:r>
        <w:rPr>
          <w:spacing w:val="-18"/>
        </w:rPr>
        <w:t>持有特定目的载体份额等方式向客户提供资金的业务。</w:t>
      </w:r>
    </w:p>
    <w:p>
      <w:pPr>
        <w:pStyle w:val="5"/>
        <w:spacing w:before="5" w:line="276" w:lineRule="auto"/>
        <w:ind w:left="267" w:right="265" w:firstLine="607"/>
      </w:pPr>
      <w:r>
        <w:rPr>
          <w:rFonts w:hint="eastAsia" w:ascii="微软雅黑" w:eastAsia="微软雅黑"/>
          <w:b/>
          <w:spacing w:val="-15"/>
        </w:rPr>
        <w:t>应收账款：</w:t>
      </w:r>
      <w:r>
        <w:rPr>
          <w:spacing w:val="-16"/>
        </w:rPr>
        <w:t>指主营业务对应的应收款项，如应收融资租赁款、</w:t>
      </w:r>
      <w:r>
        <w:rPr>
          <w:spacing w:val="-18"/>
        </w:rPr>
        <w:t>应收保理款、应收代偿款等。</w:t>
      </w:r>
    </w:p>
    <w:p>
      <w:pPr>
        <w:pStyle w:val="5"/>
        <w:spacing w:before="7" w:line="276" w:lineRule="auto"/>
        <w:ind w:left="267" w:right="265" w:firstLine="607"/>
      </w:pPr>
      <w:r>
        <w:rPr>
          <w:rFonts w:hint="eastAsia" w:ascii="微软雅黑" w:eastAsia="微软雅黑"/>
          <w:b/>
          <w:spacing w:val="-15"/>
        </w:rPr>
        <w:t>其他融资：</w:t>
      </w:r>
      <w:r>
        <w:rPr>
          <w:spacing w:val="-16"/>
        </w:rPr>
        <w:t>指以除贷款、买入返售、应收账款之外其他方式向</w:t>
      </w:r>
      <w:r>
        <w:rPr>
          <w:spacing w:val="-18"/>
        </w:rPr>
        <w:t>客户融出的资金余额。</w:t>
      </w:r>
    </w:p>
    <w:p>
      <w:pPr>
        <w:pStyle w:val="5"/>
        <w:spacing w:before="6" w:line="276" w:lineRule="auto"/>
        <w:ind w:left="267" w:right="265" w:firstLine="607"/>
      </w:pPr>
      <w:r>
        <w:rPr>
          <w:rFonts w:hint="eastAsia" w:ascii="微软雅黑" w:eastAsia="微软雅黑"/>
          <w:b/>
          <w:spacing w:val="-15"/>
        </w:rPr>
        <w:t>表外业务：</w:t>
      </w:r>
      <w:r>
        <w:rPr>
          <w:spacing w:val="-16"/>
        </w:rPr>
        <w:t>包括与交易相关的或有项目、担保、承诺、有追索</w:t>
      </w:r>
      <w:r>
        <w:rPr>
          <w:spacing w:val="-18"/>
        </w:rPr>
        <w:t>权的资产销售以及其他表外项目。</w:t>
      </w:r>
    </w:p>
    <w:p>
      <w:pPr>
        <w:pStyle w:val="5"/>
        <w:spacing w:before="6"/>
        <w:ind w:left="874"/>
      </w:pPr>
      <w:r>
        <w:rPr>
          <w:rFonts w:hint="eastAsia" w:ascii="微软雅黑" w:eastAsia="微软雅黑"/>
          <w:b/>
          <w:spacing w:val="-15"/>
        </w:rPr>
        <w:t>担保：</w:t>
      </w:r>
      <w:r>
        <w:rPr>
          <w:spacing w:val="-16"/>
        </w:rPr>
        <w:t>指在借贷、买卖、货物运输、加工承揽等经济活动中，</w:t>
      </w:r>
    </w:p>
    <w:p>
      <w:pPr>
        <w:spacing w:after="0"/>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债权人为保障其债权实现与债务人和保证人形成的约定，当债务人</w:t>
      </w:r>
      <w:r>
        <w:rPr>
          <w:spacing w:val="-18"/>
        </w:rPr>
        <w:t>不履行债务时，保证人按照约定履行债务或者承担责任的行为。</w:t>
      </w:r>
    </w:p>
    <w:p>
      <w:pPr>
        <w:pStyle w:val="5"/>
        <w:spacing w:line="482" w:lineRule="exact"/>
        <w:ind w:left="874"/>
      </w:pPr>
      <w:r>
        <w:rPr>
          <w:rFonts w:hint="eastAsia" w:ascii="微软雅黑" w:eastAsia="微软雅黑"/>
          <w:b/>
        </w:rPr>
        <w:t>其他：</w:t>
      </w:r>
      <w:r>
        <w:t>指除担保之外的其他表外业务。</w:t>
      </w:r>
    </w:p>
    <w:p>
      <w:pPr>
        <w:pStyle w:val="5"/>
        <w:spacing w:line="276" w:lineRule="auto"/>
        <w:ind w:left="267" w:right="265" w:firstLine="607"/>
      </w:pPr>
      <w:r>
        <w:rPr>
          <w:rFonts w:hint="eastAsia" w:ascii="微软雅黑" w:eastAsia="微软雅黑"/>
          <w:b/>
          <w:spacing w:val="-14"/>
        </w:rPr>
        <w:t>扣减项：</w:t>
      </w:r>
      <w:r>
        <w:rPr>
          <w:spacing w:val="-16"/>
        </w:rPr>
        <w:t>指对客户风险提供风险缓释作用的合格质物质押或合</w:t>
      </w:r>
      <w:r>
        <w:rPr>
          <w:spacing w:val="-18"/>
        </w:rPr>
        <w:t>格保证。</w:t>
      </w:r>
    </w:p>
    <w:p>
      <w:pPr>
        <w:pStyle w:val="5"/>
        <w:spacing w:before="1" w:line="276" w:lineRule="auto"/>
        <w:ind w:left="267" w:right="265" w:firstLine="607"/>
      </w:pPr>
      <w:r>
        <w:rPr>
          <w:rFonts w:hint="eastAsia" w:ascii="微软雅黑" w:eastAsia="微软雅黑"/>
          <w:b/>
          <w:spacing w:val="-15"/>
        </w:rPr>
        <w:t>合格质物：</w:t>
      </w:r>
      <w:r>
        <w:rPr>
          <w:spacing w:val="-16"/>
        </w:rPr>
        <w:t>指客户提供的合格质物质押，包括保证金，黄金， 银行存单，国债，中央银行票据，国家开发银行、政策性银行、公</w:t>
      </w:r>
    </w:p>
    <w:p>
      <w:pPr>
        <w:pStyle w:val="5"/>
        <w:spacing w:before="108" w:line="338" w:lineRule="auto"/>
        <w:ind w:left="267" w:right="266"/>
        <w:jc w:val="both"/>
      </w:pPr>
      <w:r>
        <w:rPr>
          <w:spacing w:val="-16"/>
        </w:rPr>
        <w:t>共部门实体、商业银行发行的债券、票据和承兑的汇票。其中可包</w:t>
      </w:r>
      <w:r>
        <w:rPr>
          <w:spacing w:val="-22"/>
        </w:rPr>
        <w:t xml:space="preserve">括金融资产管理公司定向发行的债券，评级为 </w:t>
      </w:r>
      <w:r>
        <w:rPr>
          <w:spacing w:val="-10"/>
        </w:rPr>
        <w:t>BBB</w:t>
      </w:r>
      <w:r>
        <w:rPr>
          <w:spacing w:val="-19"/>
        </w:rPr>
        <w:t>-及以上国家或地</w:t>
      </w:r>
      <w:r>
        <w:rPr>
          <w:spacing w:val="-16"/>
        </w:rPr>
        <w:t>区政府和中央银行（货币当局）发行的债券，注册地所在国家或地</w:t>
      </w:r>
      <w:r>
        <w:rPr>
          <w:spacing w:val="-30"/>
        </w:rPr>
        <w:t xml:space="preserve">区评级在 </w:t>
      </w:r>
      <w:r>
        <w:rPr>
          <w:spacing w:val="-10"/>
        </w:rPr>
        <w:t>A</w:t>
      </w:r>
      <w:r>
        <w:rPr>
          <w:spacing w:val="-19"/>
        </w:rPr>
        <w:t>-及以上的境外商业银行和公共部门实体发行的债券、票</w:t>
      </w:r>
      <w:r>
        <w:rPr>
          <w:spacing w:val="-16"/>
        </w:rPr>
        <w:t>据和承兑的汇票，多边开发银行、国际清算银行和国际货币基金组</w:t>
      </w:r>
      <w:r>
        <w:rPr>
          <w:spacing w:val="-18"/>
        </w:rPr>
        <w:t>织发行的债券。</w:t>
      </w:r>
    </w:p>
    <w:p>
      <w:pPr>
        <w:pStyle w:val="5"/>
        <w:spacing w:line="487" w:lineRule="exact"/>
        <w:ind w:left="874"/>
      </w:pPr>
      <w:r>
        <w:rPr>
          <w:rFonts w:hint="eastAsia" w:ascii="微软雅黑" w:eastAsia="微软雅黑"/>
          <w:b/>
          <w:spacing w:val="-14"/>
        </w:rPr>
        <w:t>合格保证</w:t>
      </w:r>
      <w:r>
        <w:rPr>
          <w:spacing w:val="-16"/>
        </w:rPr>
        <w:t>：指合格保证主体提供的保证，合格保证主体包括我</w:t>
      </w:r>
    </w:p>
    <w:p>
      <w:pPr>
        <w:pStyle w:val="5"/>
        <w:spacing w:before="91" w:line="338" w:lineRule="auto"/>
        <w:ind w:left="267" w:right="117"/>
        <w:jc w:val="both"/>
      </w:pPr>
      <w:r>
        <w:rPr>
          <w:spacing w:val="-16"/>
        </w:rPr>
        <w:t>国中央政府、人民银行、国家开发银行、政策性银行、公共部门实</w:t>
      </w:r>
      <w:r>
        <w:rPr>
          <w:spacing w:val="-25"/>
        </w:rPr>
        <w:t xml:space="preserve">体和商业银行，评级为 </w:t>
      </w:r>
      <w:r>
        <w:rPr>
          <w:spacing w:val="-10"/>
        </w:rPr>
        <w:t>BBB</w:t>
      </w:r>
      <w:r>
        <w:rPr>
          <w:spacing w:val="-18"/>
        </w:rPr>
        <w:t>-及以上国家或地区政府和中央银行（货币当局</w:t>
      </w:r>
      <w:r>
        <w:rPr>
          <w:spacing w:val="-169"/>
        </w:rPr>
        <w:t>）</w:t>
      </w:r>
      <w:r>
        <w:rPr>
          <w:spacing w:val="-36"/>
        </w:rPr>
        <w:t xml:space="preserve">，注册地所在国家或地区评级在 </w:t>
      </w:r>
      <w:r>
        <w:rPr>
          <w:spacing w:val="-10"/>
        </w:rPr>
        <w:t>A</w:t>
      </w:r>
      <w:r>
        <w:rPr>
          <w:spacing w:val="-18"/>
        </w:rPr>
        <w:t>-及以上的境外商业银行和</w:t>
      </w:r>
      <w:r>
        <w:rPr>
          <w:spacing w:val="-28"/>
        </w:rPr>
        <w:t>公共部门实体，多边开发银行、国际清算银行和国际货币基金组织。</w:t>
      </w:r>
    </w:p>
    <w:p>
      <w:pPr>
        <w:pStyle w:val="5"/>
        <w:spacing w:line="481" w:lineRule="exact"/>
        <w:ind w:left="874"/>
      </w:pPr>
      <w:r>
        <w:rPr>
          <w:rFonts w:hint="eastAsia" w:ascii="微软雅黑" w:eastAsia="微软雅黑"/>
          <w:b/>
        </w:rPr>
        <w:t>其他</w:t>
      </w:r>
      <w:r>
        <w:t>：指除合格质物和合格保证之外的其他扣减项。</w:t>
      </w:r>
    </w:p>
    <w:p>
      <w:pPr>
        <w:spacing w:before="0" w:line="584" w:lineRule="exact"/>
        <w:ind w:left="267" w:right="0" w:firstLine="607"/>
        <w:jc w:val="left"/>
        <w:rPr>
          <w:sz w:val="32"/>
        </w:rPr>
      </w:pPr>
      <w:r>
        <w:rPr>
          <w:rFonts w:hint="eastAsia" w:ascii="微软雅黑" w:eastAsia="微软雅黑"/>
          <w:b/>
          <w:spacing w:val="-15"/>
          <w:sz w:val="32"/>
        </w:rPr>
        <w:t>信用风险敞口：</w:t>
      </w:r>
      <w:r>
        <w:rPr>
          <w:spacing w:val="-16"/>
          <w:sz w:val="32"/>
        </w:rPr>
        <w:t>指机构在业务活动中容易受到信用风险因素影</w:t>
      </w:r>
    </w:p>
    <w:p>
      <w:pPr>
        <w:pStyle w:val="5"/>
        <w:spacing w:before="91" w:line="338" w:lineRule="auto"/>
        <w:ind w:left="267" w:right="267"/>
      </w:pPr>
      <w:r>
        <w:rPr>
          <w:spacing w:val="-16"/>
        </w:rPr>
        <w:t>响的资产和负债价值或是暴露在风险中的头寸状况，即表内融资业</w:t>
      </w:r>
      <w:r>
        <w:rPr>
          <w:spacing w:val="-18"/>
        </w:rPr>
        <w:t>务和表外业务合计按扣减项调整后的金额。</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0"/>
        </w:rPr>
      </w:pPr>
    </w:p>
    <w:p>
      <w:pPr>
        <w:pStyle w:val="5"/>
        <w:spacing w:before="10"/>
        <w:rPr>
          <w:sz w:val="17"/>
        </w:rPr>
      </w:pPr>
    </w:p>
    <w:p>
      <w:pPr>
        <w:pStyle w:val="2"/>
        <w:spacing w:before="53" w:line="247" w:lineRule="auto"/>
        <w:ind w:left="3205" w:right="1368" w:hanging="1797"/>
        <w:jc w:val="left"/>
      </w:pPr>
      <w:bookmarkStart w:id="47" w:name="_TOC_250000"/>
      <w:r>
        <w:rPr>
          <w:rFonts w:ascii="Times New Roman" w:eastAsia="Times New Roman"/>
          <w:spacing w:val="-7"/>
        </w:rPr>
        <w:t xml:space="preserve">C410 </w:t>
      </w:r>
      <w:bookmarkEnd w:id="47"/>
      <w:r>
        <w:rPr>
          <w:spacing w:val="-17"/>
        </w:rPr>
        <w:t>地方金融组织最大五家关联方关联交易统计表</w:t>
      </w:r>
    </w:p>
    <w:p>
      <w:pPr>
        <w:pStyle w:val="4"/>
        <w:spacing w:before="258"/>
      </w:pPr>
      <w:r>
        <w:t>一、统计要求</w:t>
      </w:r>
    </w:p>
    <w:p>
      <w:pPr>
        <w:pStyle w:val="5"/>
        <w:spacing w:before="90" w:line="338" w:lineRule="auto"/>
        <w:ind w:left="267" w:right="115" w:firstLine="604"/>
      </w:pPr>
      <w:r>
        <w:rPr>
          <w:spacing w:val="-18"/>
        </w:rPr>
        <w:t>本表旨在反映地方金融组织对最大五家关联方以及关联方所在</w:t>
      </w:r>
      <w:r>
        <w:rPr>
          <w:spacing w:val="-26"/>
        </w:rPr>
        <w:t xml:space="preserve">集团的风险暴露集中情况，按对关联方信用风险敞口规模顺序排列， </w:t>
      </w:r>
      <w:r>
        <w:rPr>
          <w:spacing w:val="-18"/>
        </w:rPr>
        <w:t>填报内容仅为期末余额。</w:t>
      </w:r>
    </w:p>
    <w:p>
      <w:pPr>
        <w:pStyle w:val="4"/>
        <w:spacing w:line="481" w:lineRule="exact"/>
      </w:pPr>
      <w:r>
        <w:rPr>
          <w:spacing w:val="-17"/>
        </w:rPr>
        <w:t>二、主要指标解释</w:t>
      </w:r>
    </w:p>
    <w:p>
      <w:pPr>
        <w:spacing w:before="0" w:line="276" w:lineRule="auto"/>
        <w:ind w:left="267" w:right="264" w:firstLine="607"/>
        <w:jc w:val="left"/>
        <w:rPr>
          <w:sz w:val="32"/>
        </w:rPr>
      </w:pPr>
      <w:r>
        <w:rPr>
          <w:rFonts w:hint="eastAsia" w:ascii="微软雅黑" w:eastAsia="微软雅黑"/>
          <w:b/>
          <w:spacing w:val="-15"/>
          <w:sz w:val="32"/>
        </w:rPr>
        <w:t>关联方名称、关联方统一社会信用代码</w:t>
      </w:r>
      <w:r>
        <w:rPr>
          <w:spacing w:val="-13"/>
          <w:sz w:val="32"/>
        </w:rPr>
        <w:t xml:space="preserve">详见附 </w:t>
      </w:r>
      <w:r>
        <w:rPr>
          <w:spacing w:val="-8"/>
          <w:sz w:val="32"/>
        </w:rPr>
        <w:t>6</w:t>
      </w:r>
      <w:r>
        <w:rPr>
          <w:spacing w:val="-16"/>
          <w:sz w:val="32"/>
        </w:rPr>
        <w:t>《主要参照信</w:t>
      </w:r>
      <w:r>
        <w:rPr>
          <w:spacing w:val="-32"/>
          <w:sz w:val="32"/>
        </w:rPr>
        <w:t>息及通用指标解释》。</w:t>
      </w:r>
    </w:p>
    <w:p>
      <w:pPr>
        <w:spacing w:before="0" w:line="584" w:lineRule="exact"/>
        <w:ind w:left="874" w:right="0" w:firstLine="0"/>
        <w:jc w:val="left"/>
        <w:rPr>
          <w:sz w:val="32"/>
        </w:rPr>
      </w:pPr>
      <w:r>
        <w:drawing>
          <wp:anchor distT="0" distB="0" distL="0" distR="0" simplePos="0" relativeHeight="251673600" behindDoc="1" locked="0" layoutInCell="1" allowOverlap="1">
            <wp:simplePos x="0" y="0"/>
            <wp:positionH relativeFrom="page">
              <wp:posOffset>2941955</wp:posOffset>
            </wp:positionH>
            <wp:positionV relativeFrom="paragraph">
              <wp:posOffset>115570</wp:posOffset>
            </wp:positionV>
            <wp:extent cx="85725" cy="1555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43" cstate="print"/>
                    <a:stretch>
                      <a:fillRect/>
                    </a:stretch>
                  </pic:blipFill>
                  <pic:spPr>
                    <a:xfrm>
                      <a:off x="0" y="0"/>
                      <a:ext cx="85724" cy="155574"/>
                    </a:xfrm>
                    <a:prstGeom prst="rect">
                      <a:avLst/>
                    </a:prstGeom>
                  </pic:spPr>
                </pic:pic>
              </a:graphicData>
            </a:graphic>
          </wp:anchor>
        </w:drawing>
      </w:r>
      <w:r>
        <w:rPr>
          <w:rFonts w:hint="eastAsia" w:ascii="微软雅黑" w:hAnsi="微软雅黑" w:eastAsia="微软雅黑"/>
          <w:b/>
          <w:spacing w:val="-17"/>
          <w:w w:val="100"/>
          <w:sz w:val="32"/>
        </w:rPr>
        <w:t>关联方持股比例（</w:t>
      </w:r>
      <w:r>
        <w:rPr>
          <w:rFonts w:hint="eastAsia" w:ascii="微软雅黑" w:hAnsi="微软雅黑" w:eastAsia="微软雅黑"/>
          <w:b/>
          <w:spacing w:val="-9"/>
          <w:w w:val="100"/>
          <w:sz w:val="32"/>
        </w:rPr>
        <w:t></w:t>
      </w:r>
      <w:r>
        <w:rPr>
          <w:rFonts w:hint="eastAsia" w:ascii="微软雅黑" w:hAnsi="微软雅黑" w:eastAsia="微软雅黑"/>
          <w:b/>
          <w:spacing w:val="-168"/>
          <w:w w:val="100"/>
          <w:sz w:val="32"/>
        </w:rPr>
        <w:t>）</w:t>
      </w:r>
      <w:r>
        <w:rPr>
          <w:rFonts w:hint="eastAsia" w:ascii="微软雅黑" w:hAnsi="微软雅黑" w:eastAsia="微软雅黑"/>
          <w:b/>
          <w:spacing w:val="-17"/>
          <w:w w:val="100"/>
          <w:sz w:val="32"/>
        </w:rPr>
        <w:t>：</w:t>
      </w:r>
      <w:r>
        <w:rPr>
          <w:spacing w:val="-18"/>
          <w:w w:val="100"/>
          <w:sz w:val="32"/>
        </w:rPr>
        <w:t>关联方持有填报机构股份的比例。</w:t>
      </w:r>
    </w:p>
    <w:p>
      <w:pPr>
        <w:pStyle w:val="5"/>
        <w:spacing w:line="276" w:lineRule="auto"/>
        <w:ind w:left="267" w:right="249" w:firstLine="607"/>
      </w:pPr>
      <w:r>
        <w:rPr>
          <w:rFonts w:hint="eastAsia" w:ascii="微软雅黑" w:hAnsi="微软雅黑" w:eastAsia="微软雅黑"/>
          <w:b/>
          <w:spacing w:val="-19"/>
        </w:rPr>
        <w:t>贷款、买入返售</w:t>
      </w:r>
      <w:r>
        <w:rPr>
          <w:spacing w:val="-17"/>
        </w:rPr>
        <w:t>参考“</w:t>
      </w:r>
      <w:r>
        <w:rPr>
          <w:spacing w:val="-10"/>
        </w:rPr>
        <w:t>C201</w:t>
      </w:r>
      <w:r>
        <w:rPr>
          <w:spacing w:val="-26"/>
        </w:rPr>
        <w:t xml:space="preserve"> 地方金融组织资产负债统计表”的</w:t>
      </w:r>
      <w:r>
        <w:rPr>
          <w:spacing w:val="-18"/>
        </w:rPr>
        <w:t>指标解释。</w:t>
      </w:r>
    </w:p>
    <w:p>
      <w:pPr>
        <w:pStyle w:val="5"/>
        <w:spacing w:line="276" w:lineRule="auto"/>
        <w:ind w:left="267" w:right="117" w:firstLine="607"/>
      </w:pPr>
      <w:r>
        <w:rPr>
          <w:rFonts w:hint="eastAsia" w:ascii="微软雅黑" w:eastAsia="微软雅黑"/>
          <w:b/>
          <w:spacing w:val="-21"/>
        </w:rPr>
        <w:t>表内融资业务：</w:t>
      </w:r>
      <w:r>
        <w:rPr>
          <w:spacing w:val="-26"/>
        </w:rPr>
        <w:t>包括以贷款、买入返售、应收账款、债券投资、</w:t>
      </w:r>
      <w:r>
        <w:rPr>
          <w:spacing w:val="-18"/>
        </w:rPr>
        <w:t>持有特定目的载体份额等方式向客户提供资金的业务。</w:t>
      </w:r>
    </w:p>
    <w:p>
      <w:pPr>
        <w:pStyle w:val="5"/>
        <w:spacing w:before="6" w:line="276" w:lineRule="auto"/>
        <w:ind w:left="267" w:right="265" w:firstLine="607"/>
      </w:pPr>
      <w:r>
        <w:rPr>
          <w:rFonts w:hint="eastAsia" w:ascii="微软雅黑" w:eastAsia="微软雅黑"/>
          <w:b/>
          <w:spacing w:val="-15"/>
        </w:rPr>
        <w:t>应收账款：</w:t>
      </w:r>
      <w:r>
        <w:rPr>
          <w:spacing w:val="-16"/>
        </w:rPr>
        <w:t>指主营业务对应的应收款项，如应收融资租赁款、</w:t>
      </w:r>
      <w:r>
        <w:rPr>
          <w:spacing w:val="-18"/>
        </w:rPr>
        <w:t>应收保理款、应收代偿款等。</w:t>
      </w:r>
    </w:p>
    <w:p>
      <w:pPr>
        <w:pStyle w:val="5"/>
        <w:spacing w:before="7" w:line="276" w:lineRule="auto"/>
        <w:ind w:left="267" w:right="265" w:firstLine="607"/>
      </w:pPr>
      <w:r>
        <w:rPr>
          <w:rFonts w:hint="eastAsia" w:ascii="微软雅黑" w:eastAsia="微软雅黑"/>
          <w:b/>
          <w:spacing w:val="-15"/>
        </w:rPr>
        <w:t>其他融资：</w:t>
      </w:r>
      <w:r>
        <w:rPr>
          <w:spacing w:val="-16"/>
        </w:rPr>
        <w:t>指以除贷款、买入返售、应收账款之外其他方式向</w:t>
      </w:r>
      <w:r>
        <w:rPr>
          <w:spacing w:val="-18"/>
        </w:rPr>
        <w:t>客户融出的资金余额。</w:t>
      </w:r>
    </w:p>
    <w:p>
      <w:pPr>
        <w:pStyle w:val="5"/>
        <w:spacing w:before="6" w:line="276" w:lineRule="auto"/>
        <w:ind w:left="267" w:right="265" w:firstLine="607"/>
      </w:pPr>
      <w:r>
        <w:rPr>
          <w:rFonts w:hint="eastAsia" w:ascii="微软雅黑" w:eastAsia="微软雅黑"/>
          <w:b/>
          <w:spacing w:val="-15"/>
        </w:rPr>
        <w:t>表外业务：</w:t>
      </w:r>
      <w:r>
        <w:rPr>
          <w:spacing w:val="-16"/>
        </w:rPr>
        <w:t>包括与交易相关的或有项目、担保、承诺、有追索</w:t>
      </w:r>
      <w:r>
        <w:rPr>
          <w:spacing w:val="-18"/>
        </w:rPr>
        <w:t>权的资产销售以及其他表外项目。</w:t>
      </w:r>
    </w:p>
    <w:p>
      <w:pPr>
        <w:pStyle w:val="5"/>
        <w:spacing w:before="6"/>
        <w:ind w:left="874"/>
      </w:pPr>
      <w:r>
        <w:rPr>
          <w:rFonts w:hint="eastAsia" w:ascii="微软雅黑" w:eastAsia="微软雅黑"/>
          <w:b/>
          <w:spacing w:val="-15"/>
        </w:rPr>
        <w:t>担保：</w:t>
      </w:r>
      <w:r>
        <w:rPr>
          <w:spacing w:val="-16"/>
        </w:rPr>
        <w:t>指在借贷、买卖、货物运输、加工承揽等经济活动中，</w:t>
      </w:r>
    </w:p>
    <w:p>
      <w:pPr>
        <w:spacing w:after="0"/>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line="338" w:lineRule="auto"/>
        <w:ind w:left="267" w:right="267"/>
      </w:pPr>
      <w:r>
        <w:rPr>
          <w:spacing w:val="-16"/>
        </w:rPr>
        <w:t>债权人为保障其债权实现与债务人和保证人形成的约定，当债务人</w:t>
      </w:r>
      <w:r>
        <w:rPr>
          <w:spacing w:val="-18"/>
        </w:rPr>
        <w:t>不履行债务时，保证人按照约定履行债务或者承担责任的行为。</w:t>
      </w:r>
    </w:p>
    <w:p>
      <w:pPr>
        <w:pStyle w:val="5"/>
        <w:spacing w:line="482" w:lineRule="exact"/>
        <w:ind w:left="874"/>
      </w:pPr>
      <w:r>
        <w:rPr>
          <w:rFonts w:hint="eastAsia" w:ascii="微软雅黑" w:eastAsia="微软雅黑"/>
          <w:b/>
        </w:rPr>
        <w:t>其他：</w:t>
      </w:r>
      <w:r>
        <w:t>指除担保之外的其他表外业务。</w:t>
      </w:r>
    </w:p>
    <w:p>
      <w:pPr>
        <w:pStyle w:val="5"/>
        <w:spacing w:line="276" w:lineRule="auto"/>
        <w:ind w:left="267" w:right="265" w:firstLine="607"/>
      </w:pPr>
      <w:r>
        <w:rPr>
          <w:rFonts w:hint="eastAsia" w:ascii="微软雅黑" w:eastAsia="微软雅黑"/>
          <w:b/>
          <w:spacing w:val="-14"/>
        </w:rPr>
        <w:t>扣减项：</w:t>
      </w:r>
      <w:r>
        <w:rPr>
          <w:spacing w:val="-16"/>
        </w:rPr>
        <w:t>指对客户风险提供风险缓释作用的合格质物质押或合</w:t>
      </w:r>
      <w:r>
        <w:rPr>
          <w:spacing w:val="-18"/>
        </w:rPr>
        <w:t>格保证。</w:t>
      </w:r>
    </w:p>
    <w:p>
      <w:pPr>
        <w:pStyle w:val="5"/>
        <w:spacing w:before="1" w:line="276" w:lineRule="auto"/>
        <w:ind w:left="267" w:right="265" w:firstLine="607"/>
      </w:pPr>
      <w:r>
        <w:rPr>
          <w:rFonts w:hint="eastAsia" w:ascii="微软雅黑" w:eastAsia="微软雅黑"/>
          <w:b/>
          <w:spacing w:val="-15"/>
        </w:rPr>
        <w:t>合格质物：</w:t>
      </w:r>
      <w:r>
        <w:rPr>
          <w:spacing w:val="-16"/>
        </w:rPr>
        <w:t>指客户提供的合格质物质押，包括保证金，黄金， 银行存单，国债，中央银行票据，国家开发银行、政策性银行、公</w:t>
      </w:r>
    </w:p>
    <w:p>
      <w:pPr>
        <w:pStyle w:val="5"/>
        <w:spacing w:before="108" w:line="338" w:lineRule="auto"/>
        <w:ind w:left="267" w:right="266"/>
        <w:jc w:val="both"/>
      </w:pPr>
      <w:r>
        <w:rPr>
          <w:spacing w:val="-16"/>
        </w:rPr>
        <w:t>共部门实体、商业银行发行的债券、票据和承兑的汇票。其中可包</w:t>
      </w:r>
      <w:r>
        <w:rPr>
          <w:spacing w:val="-22"/>
        </w:rPr>
        <w:t xml:space="preserve">括金融资产管理公司定向发行的债券，评级为 </w:t>
      </w:r>
      <w:r>
        <w:rPr>
          <w:spacing w:val="-10"/>
        </w:rPr>
        <w:t>BBB</w:t>
      </w:r>
      <w:r>
        <w:rPr>
          <w:spacing w:val="-19"/>
        </w:rPr>
        <w:t>-及以上国家或地</w:t>
      </w:r>
      <w:r>
        <w:rPr>
          <w:spacing w:val="-16"/>
        </w:rPr>
        <w:t>区政府和中央银行（货币当局）发行的债券，注册地所在国家或地</w:t>
      </w:r>
      <w:r>
        <w:rPr>
          <w:spacing w:val="-30"/>
        </w:rPr>
        <w:t xml:space="preserve">区评级在 </w:t>
      </w:r>
      <w:r>
        <w:rPr>
          <w:spacing w:val="-10"/>
        </w:rPr>
        <w:t>A</w:t>
      </w:r>
      <w:r>
        <w:rPr>
          <w:spacing w:val="-19"/>
        </w:rPr>
        <w:t>-及以上的境外商业银行和公共部门实体发行的债券、票</w:t>
      </w:r>
      <w:r>
        <w:rPr>
          <w:spacing w:val="-16"/>
        </w:rPr>
        <w:t>据和承兑的汇票，多边开发银行、国际清算银行和国际货币基金组</w:t>
      </w:r>
      <w:r>
        <w:rPr>
          <w:spacing w:val="-18"/>
        </w:rPr>
        <w:t>织发行的债券。</w:t>
      </w:r>
    </w:p>
    <w:p>
      <w:pPr>
        <w:pStyle w:val="5"/>
        <w:spacing w:line="487" w:lineRule="exact"/>
        <w:ind w:left="874"/>
      </w:pPr>
      <w:r>
        <w:rPr>
          <w:rFonts w:hint="eastAsia" w:ascii="微软雅黑" w:eastAsia="微软雅黑"/>
          <w:b/>
          <w:spacing w:val="-14"/>
        </w:rPr>
        <w:t>合格保证</w:t>
      </w:r>
      <w:r>
        <w:rPr>
          <w:spacing w:val="-16"/>
        </w:rPr>
        <w:t>：指合格保证主体提供的保证，合格保证主体包括我</w:t>
      </w:r>
    </w:p>
    <w:p>
      <w:pPr>
        <w:pStyle w:val="5"/>
        <w:spacing w:before="91" w:line="338" w:lineRule="auto"/>
        <w:ind w:left="267" w:right="117"/>
        <w:jc w:val="both"/>
      </w:pPr>
      <w:r>
        <w:rPr>
          <w:spacing w:val="-16"/>
        </w:rPr>
        <w:t>国中央政府、人民银行、国家开发银行、政策性银行、公共部门实</w:t>
      </w:r>
      <w:r>
        <w:rPr>
          <w:spacing w:val="-25"/>
        </w:rPr>
        <w:t xml:space="preserve">体和商业银行，评级为 </w:t>
      </w:r>
      <w:r>
        <w:rPr>
          <w:spacing w:val="-10"/>
        </w:rPr>
        <w:t>BBB</w:t>
      </w:r>
      <w:r>
        <w:rPr>
          <w:spacing w:val="-18"/>
        </w:rPr>
        <w:t>-及以上国家或地区政府和中央银行（货币当局</w:t>
      </w:r>
      <w:r>
        <w:rPr>
          <w:spacing w:val="-169"/>
        </w:rPr>
        <w:t>）</w:t>
      </w:r>
      <w:r>
        <w:rPr>
          <w:spacing w:val="-36"/>
        </w:rPr>
        <w:t xml:space="preserve">，注册地所在国家或地区评级在 </w:t>
      </w:r>
      <w:r>
        <w:rPr>
          <w:spacing w:val="-10"/>
        </w:rPr>
        <w:t>A</w:t>
      </w:r>
      <w:r>
        <w:rPr>
          <w:spacing w:val="-18"/>
        </w:rPr>
        <w:t>-及以上的境外商业银行和</w:t>
      </w:r>
      <w:r>
        <w:rPr>
          <w:spacing w:val="-28"/>
        </w:rPr>
        <w:t>公共部门实体，多边开发银行、国际清算银行和国际货币基金组织。</w:t>
      </w:r>
    </w:p>
    <w:p>
      <w:pPr>
        <w:pStyle w:val="5"/>
        <w:spacing w:line="481" w:lineRule="exact"/>
        <w:ind w:left="874"/>
      </w:pPr>
      <w:r>
        <w:rPr>
          <w:rFonts w:hint="eastAsia" w:ascii="微软雅黑" w:eastAsia="微软雅黑"/>
          <w:b/>
        </w:rPr>
        <w:t>其他</w:t>
      </w:r>
      <w:r>
        <w:t>：指除合格质物和合格保证之外的其他扣减项。</w:t>
      </w:r>
    </w:p>
    <w:p>
      <w:pPr>
        <w:spacing w:before="0" w:line="584" w:lineRule="exact"/>
        <w:ind w:left="267" w:right="0" w:firstLine="607"/>
        <w:jc w:val="left"/>
        <w:rPr>
          <w:sz w:val="32"/>
        </w:rPr>
      </w:pPr>
      <w:r>
        <w:rPr>
          <w:rFonts w:hint="eastAsia" w:ascii="微软雅黑" w:eastAsia="微软雅黑"/>
          <w:b/>
          <w:spacing w:val="-15"/>
          <w:sz w:val="32"/>
        </w:rPr>
        <w:t>信用风险敞口：</w:t>
      </w:r>
      <w:r>
        <w:rPr>
          <w:spacing w:val="-16"/>
          <w:sz w:val="32"/>
        </w:rPr>
        <w:t>指机构在业务活动中容易受到信用风险因素影</w:t>
      </w:r>
    </w:p>
    <w:p>
      <w:pPr>
        <w:pStyle w:val="5"/>
        <w:spacing w:before="91" w:line="338" w:lineRule="auto"/>
        <w:ind w:left="267" w:right="267"/>
      </w:pPr>
      <w:r>
        <w:rPr>
          <w:spacing w:val="-16"/>
        </w:rPr>
        <w:t>响的资产和负债价值或是暴露在风险中的头寸状况，即表内融资业</w:t>
      </w:r>
      <w:r>
        <w:rPr>
          <w:spacing w:val="-18"/>
        </w:rPr>
        <w:t>务和表外业务合计按扣减项调整后的金额。</w:t>
      </w:r>
    </w:p>
    <w:p>
      <w:pPr>
        <w:spacing w:after="0" w:line="338" w:lineRule="auto"/>
        <w:sectPr>
          <w:pgSz w:w="11910" w:h="16840"/>
          <w:pgMar w:top="1600" w:right="1200" w:bottom="1420" w:left="1320" w:header="0" w:footer="1197" w:gutter="0"/>
          <w:cols w:space="720" w:num="1"/>
        </w:sectPr>
      </w:pPr>
    </w:p>
    <w:p>
      <w:pPr>
        <w:pStyle w:val="5"/>
        <w:rPr>
          <w:sz w:val="20"/>
        </w:rPr>
      </w:pPr>
    </w:p>
    <w:p>
      <w:pPr>
        <w:pStyle w:val="5"/>
        <w:rPr>
          <w:sz w:val="21"/>
        </w:rPr>
      </w:pPr>
    </w:p>
    <w:p>
      <w:pPr>
        <w:pStyle w:val="5"/>
        <w:spacing w:before="55"/>
        <w:ind w:left="267"/>
      </w:pPr>
      <w:bookmarkStart w:id="48" w:name="附6：主要参照信息及通用指标解释.pdf"/>
      <w:bookmarkEnd w:id="48"/>
      <w:r>
        <w:rPr>
          <w:spacing w:val="69"/>
        </w:rPr>
        <w:t>附</w:t>
      </w:r>
      <w:r>
        <w:t>6</w:t>
      </w:r>
      <w:r>
        <w:rPr>
          <w:spacing w:val="-91"/>
        </w:rPr>
        <w:t xml:space="preserve"> </w:t>
      </w:r>
    </w:p>
    <w:p>
      <w:pPr>
        <w:pStyle w:val="5"/>
        <w:spacing w:before="9"/>
        <w:rPr>
          <w:sz w:val="26"/>
        </w:rPr>
      </w:pPr>
    </w:p>
    <w:p>
      <w:pPr>
        <w:spacing w:before="39"/>
        <w:ind w:left="1038" w:right="1039" w:firstLine="0"/>
        <w:jc w:val="center"/>
        <w:rPr>
          <w:b/>
          <w:sz w:val="44"/>
        </w:rPr>
      </w:pPr>
      <w:r>
        <w:rPr>
          <w:b/>
          <w:sz w:val="44"/>
        </w:rPr>
        <w:t>主要参照信息及通用指标解释</w:t>
      </w:r>
    </w:p>
    <w:p>
      <w:pPr>
        <w:pStyle w:val="4"/>
        <w:spacing w:before="262" w:line="201" w:lineRule="auto"/>
        <w:ind w:left="895" w:right="5916"/>
      </w:pPr>
      <w:r>
        <w:t>一、主要参照信息</w:t>
      </w:r>
      <w:r>
        <w:rPr>
          <w:w w:val="110"/>
        </w:rPr>
        <w:t>(一)地区。</w:t>
      </w:r>
    </w:p>
    <w:p>
      <w:pPr>
        <w:pStyle w:val="5"/>
        <w:spacing w:before="120"/>
        <w:ind w:left="892"/>
      </w:pPr>
      <w:r>
        <w:rPr>
          <w:spacing w:val="-9"/>
        </w:rPr>
        <w:t>地区信息参照《中华人民共和国行政区划代码》</w:t>
      </w:r>
      <w:r>
        <w:rPr>
          <w:spacing w:val="-5"/>
        </w:rPr>
        <w:t>（GB/T</w:t>
      </w:r>
      <w:r>
        <w:rPr>
          <w:spacing w:val="-62"/>
        </w:rPr>
        <w:t xml:space="preserve"> </w:t>
      </w:r>
      <w:r>
        <w:rPr>
          <w:spacing w:val="-5"/>
        </w:rPr>
        <w:t>2260</w:t>
      </w:r>
    </w:p>
    <w:p>
      <w:pPr>
        <w:pStyle w:val="5"/>
        <w:spacing w:before="167"/>
        <w:ind w:left="267"/>
      </w:pPr>
      <w:r>
        <w:t>—2017）中地区分类。</w:t>
      </w:r>
    </w:p>
    <w:p>
      <w:pPr>
        <w:pStyle w:val="5"/>
        <w:spacing w:before="8"/>
        <w:rPr>
          <w:sz w:val="6"/>
        </w:rPr>
      </w:pPr>
    </w:p>
    <w:tbl>
      <w:tblPr>
        <w:tblStyle w:val="7"/>
        <w:tblW w:w="0" w:type="auto"/>
        <w:tblInd w:w="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5"/>
        <w:gridCol w:w="2684"/>
        <w:gridCol w:w="4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345" w:type="dxa"/>
          </w:tcPr>
          <w:p>
            <w:pPr>
              <w:pStyle w:val="11"/>
              <w:spacing w:before="62"/>
              <w:ind w:left="336" w:right="326"/>
              <w:jc w:val="center"/>
              <w:rPr>
                <w:b/>
                <w:sz w:val="21"/>
              </w:rPr>
            </w:pPr>
            <w:r>
              <w:rPr>
                <w:b/>
                <w:sz w:val="21"/>
              </w:rPr>
              <w:t>代码</w:t>
            </w:r>
          </w:p>
        </w:tc>
        <w:tc>
          <w:tcPr>
            <w:tcW w:w="2684" w:type="dxa"/>
          </w:tcPr>
          <w:p>
            <w:pPr>
              <w:pStyle w:val="11"/>
              <w:spacing w:before="62"/>
              <w:ind w:left="898" w:right="891"/>
              <w:jc w:val="center"/>
              <w:rPr>
                <w:b/>
                <w:sz w:val="21"/>
              </w:rPr>
            </w:pPr>
            <w:r>
              <w:rPr>
                <w:b/>
                <w:sz w:val="21"/>
              </w:rPr>
              <w:t>地区分类</w:t>
            </w:r>
          </w:p>
        </w:tc>
        <w:tc>
          <w:tcPr>
            <w:tcW w:w="4290" w:type="dxa"/>
          </w:tcPr>
          <w:p>
            <w:pPr>
              <w:pStyle w:val="11"/>
              <w:ind w:left="1913" w:right="1904"/>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345" w:type="dxa"/>
          </w:tcPr>
          <w:p>
            <w:pPr>
              <w:pStyle w:val="11"/>
              <w:spacing w:before="76"/>
              <w:ind w:left="338" w:right="326"/>
              <w:jc w:val="center"/>
              <w:rPr>
                <w:rFonts w:ascii="Times New Roman"/>
                <w:sz w:val="21"/>
              </w:rPr>
            </w:pPr>
            <w:r>
              <w:rPr>
                <w:rFonts w:ascii="Times New Roman"/>
                <w:sz w:val="21"/>
              </w:rPr>
              <w:t>110000</w:t>
            </w:r>
          </w:p>
        </w:tc>
        <w:tc>
          <w:tcPr>
            <w:tcW w:w="2684" w:type="dxa"/>
          </w:tcPr>
          <w:p>
            <w:pPr>
              <w:pStyle w:val="11"/>
              <w:spacing w:before="63"/>
              <w:ind w:left="898" w:right="891"/>
              <w:jc w:val="center"/>
              <w:rPr>
                <w:sz w:val="21"/>
              </w:rPr>
            </w:pPr>
            <w:r>
              <w:rPr>
                <w:sz w:val="21"/>
              </w:rPr>
              <w:t>北京市</w:t>
            </w:r>
          </w:p>
        </w:tc>
        <w:tc>
          <w:tcPr>
            <w:tcW w:w="4290" w:type="dxa"/>
            <w:vMerge w:val="restart"/>
          </w:tcPr>
          <w:p>
            <w:pPr>
              <w:pStyle w:val="11"/>
              <w:rPr>
                <w:sz w:val="20"/>
              </w:rPr>
            </w:pPr>
          </w:p>
          <w:p>
            <w:pPr>
              <w:pStyle w:val="11"/>
              <w:spacing w:before="12"/>
              <w:rPr>
                <w:sz w:val="21"/>
              </w:rPr>
            </w:pPr>
          </w:p>
          <w:p>
            <w:pPr>
              <w:pStyle w:val="11"/>
              <w:ind w:left="107"/>
              <w:rPr>
                <w:sz w:val="21"/>
              </w:rPr>
            </w:pPr>
            <w:r>
              <w:rPr>
                <w:sz w:val="21"/>
              </w:rPr>
              <w:t>采用《中华人民共和国行政区划代码》</w:t>
            </w:r>
          </w:p>
          <w:p>
            <w:pPr>
              <w:pStyle w:val="11"/>
              <w:spacing w:before="3"/>
              <w:ind w:left="107"/>
              <w:rPr>
                <w:sz w:val="21"/>
              </w:rPr>
            </w:pPr>
            <w:r>
              <w:rPr>
                <w:sz w:val="21"/>
              </w:rPr>
              <w:t>（</w:t>
            </w:r>
            <w:r>
              <w:rPr>
                <w:rFonts w:ascii="Times New Roman" w:hAnsi="Times New Roman" w:eastAsia="Times New Roman"/>
                <w:sz w:val="21"/>
              </w:rPr>
              <w:t>GB/T2260</w:t>
            </w:r>
            <w:r>
              <w:rPr>
                <w:sz w:val="21"/>
              </w:rPr>
              <w:t>—</w:t>
            </w:r>
            <w:r>
              <w:rPr>
                <w:rFonts w:ascii="Times New Roman" w:hAnsi="Times New Roman" w:eastAsia="Times New Roman"/>
                <w:sz w:val="21"/>
              </w:rPr>
              <w:t>2017)</w:t>
            </w:r>
            <w:r>
              <w:rPr>
                <w:sz w:val="21"/>
              </w:rPr>
              <w:t>的数字码。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345" w:type="dxa"/>
          </w:tcPr>
          <w:p>
            <w:pPr>
              <w:pStyle w:val="11"/>
              <w:spacing w:before="77"/>
              <w:ind w:left="338" w:right="326"/>
              <w:jc w:val="center"/>
              <w:rPr>
                <w:rFonts w:ascii="Times New Roman"/>
                <w:sz w:val="21"/>
              </w:rPr>
            </w:pPr>
            <w:r>
              <w:rPr>
                <w:rFonts w:ascii="Times New Roman"/>
                <w:sz w:val="21"/>
              </w:rPr>
              <w:t>120000</w:t>
            </w:r>
          </w:p>
        </w:tc>
        <w:tc>
          <w:tcPr>
            <w:tcW w:w="2684" w:type="dxa"/>
          </w:tcPr>
          <w:p>
            <w:pPr>
              <w:pStyle w:val="11"/>
              <w:spacing w:before="63"/>
              <w:ind w:left="898" w:right="891"/>
              <w:jc w:val="center"/>
              <w:rPr>
                <w:sz w:val="21"/>
              </w:rPr>
            </w:pPr>
            <w:r>
              <w:rPr>
                <w:sz w:val="21"/>
              </w:rPr>
              <w:t>天津市</w:t>
            </w:r>
          </w:p>
        </w:tc>
        <w:tc>
          <w:tcPr>
            <w:tcW w:w="429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345" w:type="dxa"/>
          </w:tcPr>
          <w:p>
            <w:pPr>
              <w:pStyle w:val="11"/>
              <w:spacing w:before="76"/>
              <w:ind w:left="338" w:right="326"/>
              <w:jc w:val="center"/>
              <w:rPr>
                <w:rFonts w:ascii="Times New Roman"/>
                <w:sz w:val="21"/>
              </w:rPr>
            </w:pPr>
            <w:r>
              <w:rPr>
                <w:rFonts w:ascii="Times New Roman"/>
                <w:sz w:val="21"/>
              </w:rPr>
              <w:t>130000</w:t>
            </w:r>
          </w:p>
        </w:tc>
        <w:tc>
          <w:tcPr>
            <w:tcW w:w="2684" w:type="dxa"/>
          </w:tcPr>
          <w:p>
            <w:pPr>
              <w:pStyle w:val="11"/>
              <w:spacing w:before="62"/>
              <w:ind w:left="898" w:right="891"/>
              <w:jc w:val="center"/>
              <w:rPr>
                <w:sz w:val="21"/>
              </w:rPr>
            </w:pPr>
            <w:r>
              <w:rPr>
                <w:sz w:val="21"/>
              </w:rPr>
              <w:t>河北省</w:t>
            </w:r>
          </w:p>
        </w:tc>
        <w:tc>
          <w:tcPr>
            <w:tcW w:w="429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345" w:type="dxa"/>
          </w:tcPr>
          <w:p>
            <w:pPr>
              <w:pStyle w:val="11"/>
              <w:spacing w:before="76"/>
              <w:ind w:left="334" w:right="326"/>
              <w:jc w:val="center"/>
              <w:rPr>
                <w:rFonts w:ascii="Times New Roman" w:hAnsi="Times New Roman"/>
                <w:sz w:val="21"/>
              </w:rPr>
            </w:pPr>
            <w:r>
              <w:rPr>
                <w:rFonts w:ascii="Times New Roman" w:hAnsi="Times New Roman"/>
                <w:sz w:val="21"/>
              </w:rPr>
              <w:t>……</w:t>
            </w:r>
          </w:p>
        </w:tc>
        <w:tc>
          <w:tcPr>
            <w:tcW w:w="2684" w:type="dxa"/>
          </w:tcPr>
          <w:p>
            <w:pPr>
              <w:pStyle w:val="11"/>
              <w:spacing w:before="76"/>
              <w:ind w:left="897" w:right="891"/>
              <w:jc w:val="center"/>
              <w:rPr>
                <w:rFonts w:ascii="Times New Roman" w:hAnsi="Times New Roman"/>
                <w:sz w:val="21"/>
              </w:rPr>
            </w:pPr>
            <w:r>
              <w:rPr>
                <w:rFonts w:ascii="Times New Roman" w:hAnsi="Times New Roman"/>
                <w:sz w:val="21"/>
              </w:rPr>
              <w:t>……</w:t>
            </w:r>
          </w:p>
        </w:tc>
        <w:tc>
          <w:tcPr>
            <w:tcW w:w="4290" w:type="dxa"/>
            <w:vMerge w:val="continue"/>
            <w:tcBorders>
              <w:top w:val="nil"/>
            </w:tcBorders>
          </w:tcPr>
          <w:p>
            <w:pPr>
              <w:rPr>
                <w:sz w:val="2"/>
                <w:szCs w:val="2"/>
              </w:rPr>
            </w:pPr>
          </w:p>
        </w:tc>
      </w:tr>
    </w:tbl>
    <w:p>
      <w:pPr>
        <w:pStyle w:val="4"/>
        <w:ind w:left="895"/>
      </w:pPr>
      <w:r>
        <w:rPr>
          <w:w w:val="110"/>
        </w:rPr>
        <w:t>(二)国民经济行业分类。</w:t>
      </w:r>
    </w:p>
    <w:p>
      <w:pPr>
        <w:pStyle w:val="5"/>
        <w:spacing w:before="91" w:line="338" w:lineRule="auto"/>
        <w:ind w:left="267" w:right="259" w:firstLine="625"/>
      </w:pPr>
      <w:r>
        <mc:AlternateContent>
          <mc:Choice Requires="wps">
            <w:drawing>
              <wp:anchor distT="0" distB="0" distL="114300" distR="114300" simplePos="0" relativeHeight="251688960" behindDoc="0" locked="0" layoutInCell="1" allowOverlap="1">
                <wp:simplePos x="0" y="0"/>
                <wp:positionH relativeFrom="page">
                  <wp:posOffset>1173480</wp:posOffset>
                </wp:positionH>
                <wp:positionV relativeFrom="paragraph">
                  <wp:posOffset>1105535</wp:posOffset>
                </wp:positionV>
                <wp:extent cx="5290185" cy="2686050"/>
                <wp:effectExtent l="0" t="0" r="0" b="0"/>
                <wp:wrapNone/>
                <wp:docPr id="22" name="文本框 15"/>
                <wp:cNvGraphicFramePr/>
                <a:graphic xmlns:a="http://schemas.openxmlformats.org/drawingml/2006/main">
                  <a:graphicData uri="http://schemas.microsoft.com/office/word/2010/wordprocessingShape">
                    <wps:wsp>
                      <wps:cNvSpPr txBox="1"/>
                      <wps:spPr>
                        <a:xfrm>
                          <a:off x="0" y="0"/>
                          <a:ext cx="5290185" cy="2686050"/>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2760"/>
                              <w:gridCol w:w="4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79"/>
                                    <w:ind w:left="22" w:right="15"/>
                                    <w:jc w:val="center"/>
                                    <w:rPr>
                                      <w:b/>
                                      <w:sz w:val="21"/>
                                    </w:rPr>
                                  </w:pPr>
                                  <w:r>
                                    <w:rPr>
                                      <w:b/>
                                      <w:sz w:val="21"/>
                                    </w:rPr>
                                    <w:t>代码</w:t>
                                  </w:r>
                                </w:p>
                              </w:tc>
                              <w:tc>
                                <w:tcPr>
                                  <w:tcW w:w="2760" w:type="dxa"/>
                                </w:tcPr>
                                <w:p>
                                  <w:pPr>
                                    <w:pStyle w:val="11"/>
                                    <w:spacing w:before="79"/>
                                    <w:ind w:left="721" w:right="714"/>
                                    <w:jc w:val="center"/>
                                    <w:rPr>
                                      <w:b/>
                                      <w:sz w:val="21"/>
                                    </w:rPr>
                                  </w:pPr>
                                  <w:r>
                                    <w:rPr>
                                      <w:b/>
                                      <w:sz w:val="21"/>
                                    </w:rPr>
                                    <w:t>行业分类</w:t>
                                  </w:r>
                                </w:p>
                              </w:tc>
                              <w:tc>
                                <w:tcPr>
                                  <w:tcW w:w="4292" w:type="dxa"/>
                                </w:tcPr>
                                <w:p>
                                  <w:pPr>
                                    <w:pStyle w:val="11"/>
                                    <w:spacing w:before="79"/>
                                    <w:ind w:left="107" w:right="97"/>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264" w:type="dxa"/>
                                </w:tcPr>
                                <w:p>
                                  <w:pPr>
                                    <w:pStyle w:val="11"/>
                                    <w:spacing w:before="90"/>
                                    <w:ind w:left="10"/>
                                    <w:jc w:val="center"/>
                                    <w:rPr>
                                      <w:rFonts w:ascii="Times New Roman"/>
                                      <w:sz w:val="21"/>
                                    </w:rPr>
                                  </w:pPr>
                                  <w:r>
                                    <w:rPr>
                                      <w:rFonts w:ascii="Times New Roman"/>
                                      <w:w w:val="99"/>
                                      <w:sz w:val="21"/>
                                    </w:rPr>
                                    <w:t>A</w:t>
                                  </w:r>
                                </w:p>
                              </w:tc>
                              <w:tc>
                                <w:tcPr>
                                  <w:tcW w:w="2760" w:type="dxa"/>
                                </w:tcPr>
                                <w:p>
                                  <w:pPr>
                                    <w:pStyle w:val="11"/>
                                    <w:spacing w:before="78"/>
                                    <w:ind w:left="569"/>
                                    <w:rPr>
                                      <w:sz w:val="21"/>
                                    </w:rPr>
                                  </w:pPr>
                                  <w:r>
                                    <w:rPr>
                                      <w:sz w:val="21"/>
                                    </w:rPr>
                                    <w:t>农、林、牧、渔业</w:t>
                                  </w:r>
                                </w:p>
                              </w:tc>
                              <w:tc>
                                <w:tcPr>
                                  <w:tcW w:w="4292" w:type="dxa"/>
                                  <w:vMerge w:val="restart"/>
                                </w:tcPr>
                                <w:p>
                                  <w:pPr>
                                    <w:pStyle w:val="11"/>
                                    <w:rPr>
                                      <w:sz w:val="22"/>
                                    </w:rPr>
                                  </w:pPr>
                                </w:p>
                                <w:p>
                                  <w:pPr>
                                    <w:pStyle w:val="11"/>
                                    <w:rPr>
                                      <w:sz w:val="22"/>
                                    </w:rPr>
                                  </w:pPr>
                                </w:p>
                                <w:p>
                                  <w:pPr>
                                    <w:pStyle w:val="11"/>
                                    <w:spacing w:before="8"/>
                                    <w:rPr>
                                      <w:sz w:val="16"/>
                                    </w:rPr>
                                  </w:pPr>
                                </w:p>
                                <w:p>
                                  <w:pPr>
                                    <w:pStyle w:val="11"/>
                                    <w:ind w:left="1" w:right="97"/>
                                    <w:jc w:val="center"/>
                                    <w:rPr>
                                      <w:rFonts w:ascii="Times New Roman" w:hAnsi="Times New Roman" w:eastAsia="Times New Roman"/>
                                      <w:sz w:val="21"/>
                                    </w:rPr>
                                  </w:pPr>
                                  <w:r>
                                    <w:rPr>
                                      <w:spacing w:val="-9"/>
                                      <w:sz w:val="21"/>
                                    </w:rPr>
                                    <w:t>采用《国民经济行业分类》</w:t>
                                  </w:r>
                                  <w:r>
                                    <w:rPr>
                                      <w:spacing w:val="-4"/>
                                      <w:sz w:val="21"/>
                                    </w:rPr>
                                    <w:t>（</w:t>
                                  </w:r>
                                  <w:r>
                                    <w:rPr>
                                      <w:rFonts w:ascii="Times New Roman" w:hAnsi="Times New Roman" w:eastAsia="Times New Roman"/>
                                      <w:spacing w:val="-4"/>
                                      <w:sz w:val="21"/>
                                    </w:rPr>
                                    <w:t>GB/T 4754</w:t>
                                  </w:r>
                                  <w:r>
                                    <w:rPr>
                                      <w:spacing w:val="-4"/>
                                      <w:sz w:val="21"/>
                                    </w:rPr>
                                    <w:t>—</w:t>
                                  </w:r>
                                  <w:r>
                                    <w:rPr>
                                      <w:rFonts w:ascii="Times New Roman" w:hAnsi="Times New Roman" w:eastAsia="Times New Roman"/>
                                      <w:spacing w:val="-4"/>
                                      <w:sz w:val="21"/>
                                    </w:rPr>
                                    <w:t>2017</w:t>
                                  </w:r>
                                </w:p>
                                <w:p>
                                  <w:pPr>
                                    <w:pStyle w:val="11"/>
                                    <w:spacing w:before="20"/>
                                    <w:ind w:left="105" w:right="97"/>
                                    <w:jc w:val="center"/>
                                    <w:rPr>
                                      <w:sz w:val="21"/>
                                    </w:rPr>
                                  </w:pPr>
                                  <w:r>
                                    <w:rPr>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8"/>
                                    <w:jc w:val="center"/>
                                    <w:rPr>
                                      <w:rFonts w:ascii="Times New Roman"/>
                                      <w:sz w:val="21"/>
                                    </w:rPr>
                                  </w:pPr>
                                  <w:r>
                                    <w:rPr>
                                      <w:rFonts w:ascii="Times New Roman"/>
                                      <w:w w:val="99"/>
                                      <w:sz w:val="21"/>
                                    </w:rPr>
                                    <w:t>B</w:t>
                                  </w:r>
                                </w:p>
                              </w:tc>
                              <w:tc>
                                <w:tcPr>
                                  <w:tcW w:w="2760" w:type="dxa"/>
                                </w:tcPr>
                                <w:p>
                                  <w:pPr>
                                    <w:pStyle w:val="11"/>
                                    <w:spacing w:before="79"/>
                                    <w:ind w:left="721" w:right="714"/>
                                    <w:jc w:val="center"/>
                                    <w:rPr>
                                      <w:sz w:val="21"/>
                                    </w:rPr>
                                  </w:pPr>
                                  <w:r>
                                    <w:rPr>
                                      <w:sz w:val="21"/>
                                    </w:rPr>
                                    <w:t>采矿业</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8"/>
                                    <w:jc w:val="center"/>
                                    <w:rPr>
                                      <w:rFonts w:ascii="Times New Roman"/>
                                      <w:sz w:val="21"/>
                                    </w:rPr>
                                  </w:pPr>
                                  <w:r>
                                    <w:rPr>
                                      <w:rFonts w:ascii="Times New Roman"/>
                                      <w:w w:val="99"/>
                                      <w:sz w:val="21"/>
                                    </w:rPr>
                                    <w:t>C</w:t>
                                  </w:r>
                                </w:p>
                              </w:tc>
                              <w:tc>
                                <w:tcPr>
                                  <w:tcW w:w="2760" w:type="dxa"/>
                                </w:tcPr>
                                <w:p>
                                  <w:pPr>
                                    <w:pStyle w:val="11"/>
                                    <w:spacing w:before="79"/>
                                    <w:ind w:left="721" w:right="714"/>
                                    <w:jc w:val="center"/>
                                    <w:rPr>
                                      <w:sz w:val="21"/>
                                    </w:rPr>
                                  </w:pPr>
                                  <w:r>
                                    <w:rPr>
                                      <w:sz w:val="21"/>
                                    </w:rPr>
                                    <w:t>制造业</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264" w:type="dxa"/>
                                </w:tcPr>
                                <w:p>
                                  <w:pPr>
                                    <w:pStyle w:val="11"/>
                                    <w:spacing w:before="90"/>
                                    <w:ind w:left="20" w:right="15"/>
                                    <w:jc w:val="center"/>
                                    <w:rPr>
                                      <w:rFonts w:ascii="Times New Roman" w:hAnsi="Times New Roman"/>
                                      <w:sz w:val="21"/>
                                    </w:rPr>
                                  </w:pPr>
                                  <w:r>
                                    <w:rPr>
                                      <w:rFonts w:ascii="Times New Roman" w:hAnsi="Times New Roman"/>
                                      <w:sz w:val="21"/>
                                    </w:rPr>
                                    <w:t>……</w:t>
                                  </w:r>
                                </w:p>
                              </w:tc>
                              <w:tc>
                                <w:tcPr>
                                  <w:tcW w:w="2760" w:type="dxa"/>
                                </w:tcPr>
                                <w:p>
                                  <w:pPr>
                                    <w:pStyle w:val="11"/>
                                    <w:spacing w:before="90"/>
                                    <w:ind w:left="720" w:right="714"/>
                                    <w:jc w:val="center"/>
                                    <w:rPr>
                                      <w:rFonts w:ascii="Times New Roman" w:hAnsi="Times New Roman"/>
                                      <w:sz w:val="21"/>
                                    </w:rPr>
                                  </w:pPr>
                                  <w:r>
                                    <w:rPr>
                                      <w:rFonts w:ascii="Times New Roman" w:hAnsi="Times New Roman"/>
                                      <w:sz w:val="21"/>
                                    </w:rPr>
                                    <w:t>……</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9"/>
                                    <w:jc w:val="center"/>
                                    <w:rPr>
                                      <w:rFonts w:ascii="Times New Roman"/>
                                      <w:sz w:val="21"/>
                                    </w:rPr>
                                  </w:pPr>
                                  <w:r>
                                    <w:rPr>
                                      <w:rFonts w:ascii="Times New Roman"/>
                                      <w:w w:val="99"/>
                                      <w:sz w:val="21"/>
                                    </w:rPr>
                                    <w:t>T</w:t>
                                  </w:r>
                                </w:p>
                              </w:tc>
                              <w:tc>
                                <w:tcPr>
                                  <w:tcW w:w="2760" w:type="dxa"/>
                                </w:tcPr>
                                <w:p>
                                  <w:pPr>
                                    <w:pStyle w:val="11"/>
                                    <w:spacing w:before="79"/>
                                    <w:ind w:left="720" w:right="714"/>
                                    <w:jc w:val="center"/>
                                    <w:rPr>
                                      <w:sz w:val="21"/>
                                    </w:rPr>
                                  </w:pPr>
                                  <w:r>
                                    <w:rPr>
                                      <w:sz w:val="21"/>
                                    </w:rPr>
                                    <w:t>国际组织</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10"/>
                                    <w:jc w:val="center"/>
                                    <w:rPr>
                                      <w:rFonts w:ascii="Times New Roman"/>
                                      <w:sz w:val="21"/>
                                    </w:rPr>
                                  </w:pPr>
                                  <w:r>
                                    <w:rPr>
                                      <w:rFonts w:ascii="Times New Roman"/>
                                      <w:w w:val="99"/>
                                      <w:sz w:val="21"/>
                                    </w:rPr>
                                    <w:t>Y</w:t>
                                  </w:r>
                                </w:p>
                              </w:tc>
                              <w:tc>
                                <w:tcPr>
                                  <w:tcW w:w="2760" w:type="dxa"/>
                                </w:tcPr>
                                <w:p>
                                  <w:pPr>
                                    <w:pStyle w:val="11"/>
                                    <w:spacing w:before="79"/>
                                    <w:ind w:left="728" w:right="714"/>
                                    <w:jc w:val="center"/>
                                    <w:rPr>
                                      <w:sz w:val="21"/>
                                    </w:rPr>
                                  </w:pPr>
                                  <w:r>
                                    <w:rPr>
                                      <w:sz w:val="21"/>
                                    </w:rPr>
                                    <w:t>境内个人</w:t>
                                  </w:r>
                                </w:p>
                              </w:tc>
                              <w:tc>
                                <w:tcPr>
                                  <w:tcW w:w="4292" w:type="dxa"/>
                                </w:tcPr>
                                <w:p>
                                  <w:pPr>
                                    <w:pStyle w:val="11"/>
                                    <w:spacing w:before="79"/>
                                    <w:ind w:left="106" w:right="97"/>
                                    <w:jc w:val="center"/>
                                    <w:rPr>
                                      <w:sz w:val="21"/>
                                    </w:rPr>
                                  </w:pPr>
                                  <w:r>
                                    <w:rPr>
                                      <w:sz w:val="21"/>
                                    </w:rPr>
                                    <w:t>增设。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264" w:type="dxa"/>
                                </w:tcPr>
                                <w:p>
                                  <w:pPr>
                                    <w:pStyle w:val="11"/>
                                    <w:spacing w:before="91"/>
                                    <w:ind w:left="20" w:right="15"/>
                                    <w:jc w:val="center"/>
                                    <w:rPr>
                                      <w:rFonts w:ascii="Times New Roman"/>
                                      <w:sz w:val="21"/>
                                    </w:rPr>
                                  </w:pPr>
                                  <w:r>
                                    <w:rPr>
                                      <w:rFonts w:ascii="Times New Roman"/>
                                      <w:sz w:val="21"/>
                                    </w:rPr>
                                    <w:t>Y01</w:t>
                                  </w:r>
                                </w:p>
                              </w:tc>
                              <w:tc>
                                <w:tcPr>
                                  <w:tcW w:w="2760" w:type="dxa"/>
                                </w:tcPr>
                                <w:p>
                                  <w:pPr>
                                    <w:pStyle w:val="11"/>
                                    <w:spacing w:before="79"/>
                                    <w:ind w:right="357"/>
                                    <w:jc w:val="right"/>
                                    <w:rPr>
                                      <w:sz w:val="21"/>
                                    </w:rPr>
                                  </w:pPr>
                                  <w:r>
                                    <w:rPr>
                                      <w:w w:val="95"/>
                                      <w:sz w:val="21"/>
                                    </w:rPr>
                                    <w:t>其中：个体工商户</w:t>
                                  </w:r>
                                </w:p>
                              </w:tc>
                              <w:tc>
                                <w:tcPr>
                                  <w:tcW w:w="4292" w:type="dxa"/>
                                </w:tcPr>
                                <w:p>
                                  <w:pPr>
                                    <w:pStyle w:val="11"/>
                                    <w:spacing w:before="79"/>
                                    <w:ind w:left="106" w:right="97"/>
                                    <w:jc w:val="center"/>
                                    <w:rPr>
                                      <w:sz w:val="21"/>
                                    </w:rPr>
                                  </w:pPr>
                                  <w:r>
                                    <w:rPr>
                                      <w:sz w:val="21"/>
                                    </w:rPr>
                                    <w:t>增设。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20" w:right="15"/>
                                    <w:jc w:val="center"/>
                                    <w:rPr>
                                      <w:rFonts w:ascii="Times New Roman"/>
                                      <w:sz w:val="21"/>
                                    </w:rPr>
                                  </w:pPr>
                                  <w:r>
                                    <w:rPr>
                                      <w:rFonts w:ascii="Times New Roman"/>
                                      <w:sz w:val="21"/>
                                    </w:rPr>
                                    <w:t>Y02</w:t>
                                  </w:r>
                                </w:p>
                              </w:tc>
                              <w:tc>
                                <w:tcPr>
                                  <w:tcW w:w="2760" w:type="dxa"/>
                                </w:tcPr>
                                <w:p>
                                  <w:pPr>
                                    <w:pStyle w:val="11"/>
                                    <w:spacing w:before="79"/>
                                    <w:ind w:right="400"/>
                                    <w:jc w:val="right"/>
                                    <w:rPr>
                                      <w:sz w:val="21"/>
                                    </w:rPr>
                                  </w:pPr>
                                  <w:r>
                                    <w:rPr>
                                      <w:w w:val="95"/>
                                      <w:sz w:val="21"/>
                                    </w:rPr>
                                    <w:t>小微企业主</w:t>
                                  </w:r>
                                </w:p>
                              </w:tc>
                              <w:tc>
                                <w:tcPr>
                                  <w:tcW w:w="4292" w:type="dxa"/>
                                </w:tcPr>
                                <w:p>
                                  <w:pPr>
                                    <w:pStyle w:val="11"/>
                                    <w:spacing w:before="79"/>
                                    <w:ind w:left="106" w:right="97"/>
                                    <w:jc w:val="center"/>
                                    <w:rPr>
                                      <w:sz w:val="21"/>
                                    </w:rPr>
                                  </w:pPr>
                                  <w:r>
                                    <w:rPr>
                                      <w:sz w:val="21"/>
                                    </w:rPr>
                                    <w:t>增设。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9"/>
                                    <w:jc w:val="center"/>
                                    <w:rPr>
                                      <w:rFonts w:ascii="Times New Roman"/>
                                      <w:sz w:val="21"/>
                                    </w:rPr>
                                  </w:pPr>
                                  <w:r>
                                    <w:rPr>
                                      <w:rFonts w:ascii="Times New Roman"/>
                                      <w:w w:val="99"/>
                                      <w:sz w:val="21"/>
                                    </w:rPr>
                                    <w:t>Z</w:t>
                                  </w:r>
                                </w:p>
                              </w:tc>
                              <w:tc>
                                <w:tcPr>
                                  <w:tcW w:w="2760" w:type="dxa"/>
                                </w:tcPr>
                                <w:p>
                                  <w:pPr>
                                    <w:pStyle w:val="11"/>
                                    <w:spacing w:before="79"/>
                                    <w:ind w:left="722" w:right="714"/>
                                    <w:jc w:val="center"/>
                                    <w:rPr>
                                      <w:sz w:val="21"/>
                                    </w:rPr>
                                  </w:pPr>
                                  <w:r>
                                    <w:rPr>
                                      <w:sz w:val="21"/>
                                    </w:rPr>
                                    <w:t>境外</w:t>
                                  </w:r>
                                </w:p>
                              </w:tc>
                              <w:tc>
                                <w:tcPr>
                                  <w:tcW w:w="4292" w:type="dxa"/>
                                </w:tcPr>
                                <w:p>
                                  <w:pPr>
                                    <w:pStyle w:val="11"/>
                                    <w:spacing w:before="79"/>
                                    <w:ind w:left="106" w:right="97"/>
                                    <w:jc w:val="center"/>
                                    <w:rPr>
                                      <w:sz w:val="21"/>
                                    </w:rPr>
                                  </w:pPr>
                                  <w:r>
                                    <w:rPr>
                                      <w:sz w:val="21"/>
                                    </w:rPr>
                                    <w:t>增设。</w:t>
                                  </w:r>
                                </w:p>
                              </w:tc>
                            </w:tr>
                          </w:tbl>
                          <w:p>
                            <w:pPr>
                              <w:pStyle w:val="5"/>
                            </w:pPr>
                          </w:p>
                        </w:txbxContent>
                      </wps:txbx>
                      <wps:bodyPr lIns="0" tIns="0" rIns="0" bIns="0" upright="1"/>
                    </wps:wsp>
                  </a:graphicData>
                </a:graphic>
              </wp:anchor>
            </w:drawing>
          </mc:Choice>
          <mc:Fallback>
            <w:pict>
              <v:shape id="文本框 15" o:spid="_x0000_s1026" o:spt="202" type="#_x0000_t202" style="position:absolute;left:0pt;margin-left:92.4pt;margin-top:87.05pt;height:211.5pt;width:416.55pt;mso-position-horizontal-relative:page;z-index:251688960;mso-width-relative:page;mso-height-relative:page;" filled="f" stroked="f" coordsize="21600,21600" o:gfxdata="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1mwvNoAAAAMAQAADwAAAAAAAAABACAAAAAiAAAAZHJzL2Rvd25yZXYueG1s&#10;UEsBAhQAFAAAAAgAh07iQLEiHY+9AQAAdQMAAA4AAAAAAAAAAQAgAAAAKQEAAGRycy9lMm9Eb2Mu&#10;eG1sUEsFBgAAAAAGAAYAWQEAAFg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2760"/>
                        <w:gridCol w:w="4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79"/>
                              <w:ind w:left="22" w:right="15"/>
                              <w:jc w:val="center"/>
                              <w:rPr>
                                <w:b/>
                                <w:sz w:val="21"/>
                              </w:rPr>
                            </w:pPr>
                            <w:r>
                              <w:rPr>
                                <w:b/>
                                <w:sz w:val="21"/>
                              </w:rPr>
                              <w:t>代码</w:t>
                            </w:r>
                          </w:p>
                        </w:tc>
                        <w:tc>
                          <w:tcPr>
                            <w:tcW w:w="2760" w:type="dxa"/>
                          </w:tcPr>
                          <w:p>
                            <w:pPr>
                              <w:pStyle w:val="11"/>
                              <w:spacing w:before="79"/>
                              <w:ind w:left="721" w:right="714"/>
                              <w:jc w:val="center"/>
                              <w:rPr>
                                <w:b/>
                                <w:sz w:val="21"/>
                              </w:rPr>
                            </w:pPr>
                            <w:r>
                              <w:rPr>
                                <w:b/>
                                <w:sz w:val="21"/>
                              </w:rPr>
                              <w:t>行业分类</w:t>
                            </w:r>
                          </w:p>
                        </w:tc>
                        <w:tc>
                          <w:tcPr>
                            <w:tcW w:w="4292" w:type="dxa"/>
                          </w:tcPr>
                          <w:p>
                            <w:pPr>
                              <w:pStyle w:val="11"/>
                              <w:spacing w:before="79"/>
                              <w:ind w:left="107" w:right="97"/>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264" w:type="dxa"/>
                          </w:tcPr>
                          <w:p>
                            <w:pPr>
                              <w:pStyle w:val="11"/>
                              <w:spacing w:before="90"/>
                              <w:ind w:left="10"/>
                              <w:jc w:val="center"/>
                              <w:rPr>
                                <w:rFonts w:ascii="Times New Roman"/>
                                <w:sz w:val="21"/>
                              </w:rPr>
                            </w:pPr>
                            <w:r>
                              <w:rPr>
                                <w:rFonts w:ascii="Times New Roman"/>
                                <w:w w:val="99"/>
                                <w:sz w:val="21"/>
                              </w:rPr>
                              <w:t>A</w:t>
                            </w:r>
                          </w:p>
                        </w:tc>
                        <w:tc>
                          <w:tcPr>
                            <w:tcW w:w="2760" w:type="dxa"/>
                          </w:tcPr>
                          <w:p>
                            <w:pPr>
                              <w:pStyle w:val="11"/>
                              <w:spacing w:before="78"/>
                              <w:ind w:left="569"/>
                              <w:rPr>
                                <w:sz w:val="21"/>
                              </w:rPr>
                            </w:pPr>
                            <w:r>
                              <w:rPr>
                                <w:sz w:val="21"/>
                              </w:rPr>
                              <w:t>农、林、牧、渔业</w:t>
                            </w:r>
                          </w:p>
                        </w:tc>
                        <w:tc>
                          <w:tcPr>
                            <w:tcW w:w="4292" w:type="dxa"/>
                            <w:vMerge w:val="restart"/>
                          </w:tcPr>
                          <w:p>
                            <w:pPr>
                              <w:pStyle w:val="11"/>
                              <w:rPr>
                                <w:sz w:val="22"/>
                              </w:rPr>
                            </w:pPr>
                          </w:p>
                          <w:p>
                            <w:pPr>
                              <w:pStyle w:val="11"/>
                              <w:rPr>
                                <w:sz w:val="22"/>
                              </w:rPr>
                            </w:pPr>
                          </w:p>
                          <w:p>
                            <w:pPr>
                              <w:pStyle w:val="11"/>
                              <w:spacing w:before="8"/>
                              <w:rPr>
                                <w:sz w:val="16"/>
                              </w:rPr>
                            </w:pPr>
                          </w:p>
                          <w:p>
                            <w:pPr>
                              <w:pStyle w:val="11"/>
                              <w:ind w:left="1" w:right="97"/>
                              <w:jc w:val="center"/>
                              <w:rPr>
                                <w:rFonts w:ascii="Times New Roman" w:hAnsi="Times New Roman" w:eastAsia="Times New Roman"/>
                                <w:sz w:val="21"/>
                              </w:rPr>
                            </w:pPr>
                            <w:r>
                              <w:rPr>
                                <w:spacing w:val="-9"/>
                                <w:sz w:val="21"/>
                              </w:rPr>
                              <w:t>采用《国民经济行业分类》</w:t>
                            </w:r>
                            <w:r>
                              <w:rPr>
                                <w:spacing w:val="-4"/>
                                <w:sz w:val="21"/>
                              </w:rPr>
                              <w:t>（</w:t>
                            </w:r>
                            <w:r>
                              <w:rPr>
                                <w:rFonts w:ascii="Times New Roman" w:hAnsi="Times New Roman" w:eastAsia="Times New Roman"/>
                                <w:spacing w:val="-4"/>
                                <w:sz w:val="21"/>
                              </w:rPr>
                              <w:t>GB/T 4754</w:t>
                            </w:r>
                            <w:r>
                              <w:rPr>
                                <w:spacing w:val="-4"/>
                                <w:sz w:val="21"/>
                              </w:rPr>
                              <w:t>—</w:t>
                            </w:r>
                            <w:r>
                              <w:rPr>
                                <w:rFonts w:ascii="Times New Roman" w:hAnsi="Times New Roman" w:eastAsia="Times New Roman"/>
                                <w:spacing w:val="-4"/>
                                <w:sz w:val="21"/>
                              </w:rPr>
                              <w:t>2017</w:t>
                            </w:r>
                          </w:p>
                          <w:p>
                            <w:pPr>
                              <w:pStyle w:val="11"/>
                              <w:spacing w:before="20"/>
                              <w:ind w:left="105" w:right="97"/>
                              <w:jc w:val="center"/>
                              <w:rPr>
                                <w:sz w:val="21"/>
                              </w:rPr>
                            </w:pPr>
                            <w:r>
                              <w:rPr>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8"/>
                              <w:jc w:val="center"/>
                              <w:rPr>
                                <w:rFonts w:ascii="Times New Roman"/>
                                <w:sz w:val="21"/>
                              </w:rPr>
                            </w:pPr>
                            <w:r>
                              <w:rPr>
                                <w:rFonts w:ascii="Times New Roman"/>
                                <w:w w:val="99"/>
                                <w:sz w:val="21"/>
                              </w:rPr>
                              <w:t>B</w:t>
                            </w:r>
                          </w:p>
                        </w:tc>
                        <w:tc>
                          <w:tcPr>
                            <w:tcW w:w="2760" w:type="dxa"/>
                          </w:tcPr>
                          <w:p>
                            <w:pPr>
                              <w:pStyle w:val="11"/>
                              <w:spacing w:before="79"/>
                              <w:ind w:left="721" w:right="714"/>
                              <w:jc w:val="center"/>
                              <w:rPr>
                                <w:sz w:val="21"/>
                              </w:rPr>
                            </w:pPr>
                            <w:r>
                              <w:rPr>
                                <w:sz w:val="21"/>
                              </w:rPr>
                              <w:t>采矿业</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8"/>
                              <w:jc w:val="center"/>
                              <w:rPr>
                                <w:rFonts w:ascii="Times New Roman"/>
                                <w:sz w:val="21"/>
                              </w:rPr>
                            </w:pPr>
                            <w:r>
                              <w:rPr>
                                <w:rFonts w:ascii="Times New Roman"/>
                                <w:w w:val="99"/>
                                <w:sz w:val="21"/>
                              </w:rPr>
                              <w:t>C</w:t>
                            </w:r>
                          </w:p>
                        </w:tc>
                        <w:tc>
                          <w:tcPr>
                            <w:tcW w:w="2760" w:type="dxa"/>
                          </w:tcPr>
                          <w:p>
                            <w:pPr>
                              <w:pStyle w:val="11"/>
                              <w:spacing w:before="79"/>
                              <w:ind w:left="721" w:right="714"/>
                              <w:jc w:val="center"/>
                              <w:rPr>
                                <w:sz w:val="21"/>
                              </w:rPr>
                            </w:pPr>
                            <w:r>
                              <w:rPr>
                                <w:sz w:val="21"/>
                              </w:rPr>
                              <w:t>制造业</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264" w:type="dxa"/>
                          </w:tcPr>
                          <w:p>
                            <w:pPr>
                              <w:pStyle w:val="11"/>
                              <w:spacing w:before="90"/>
                              <w:ind w:left="20" w:right="15"/>
                              <w:jc w:val="center"/>
                              <w:rPr>
                                <w:rFonts w:ascii="Times New Roman" w:hAnsi="Times New Roman"/>
                                <w:sz w:val="21"/>
                              </w:rPr>
                            </w:pPr>
                            <w:r>
                              <w:rPr>
                                <w:rFonts w:ascii="Times New Roman" w:hAnsi="Times New Roman"/>
                                <w:sz w:val="21"/>
                              </w:rPr>
                              <w:t>……</w:t>
                            </w:r>
                          </w:p>
                        </w:tc>
                        <w:tc>
                          <w:tcPr>
                            <w:tcW w:w="2760" w:type="dxa"/>
                          </w:tcPr>
                          <w:p>
                            <w:pPr>
                              <w:pStyle w:val="11"/>
                              <w:spacing w:before="90"/>
                              <w:ind w:left="720" w:right="714"/>
                              <w:jc w:val="center"/>
                              <w:rPr>
                                <w:rFonts w:ascii="Times New Roman" w:hAnsi="Times New Roman"/>
                                <w:sz w:val="21"/>
                              </w:rPr>
                            </w:pPr>
                            <w:r>
                              <w:rPr>
                                <w:rFonts w:ascii="Times New Roman" w:hAnsi="Times New Roman"/>
                                <w:sz w:val="21"/>
                              </w:rPr>
                              <w:t>……</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9"/>
                              <w:jc w:val="center"/>
                              <w:rPr>
                                <w:rFonts w:ascii="Times New Roman"/>
                                <w:sz w:val="21"/>
                              </w:rPr>
                            </w:pPr>
                            <w:r>
                              <w:rPr>
                                <w:rFonts w:ascii="Times New Roman"/>
                                <w:w w:val="99"/>
                                <w:sz w:val="21"/>
                              </w:rPr>
                              <w:t>T</w:t>
                            </w:r>
                          </w:p>
                        </w:tc>
                        <w:tc>
                          <w:tcPr>
                            <w:tcW w:w="2760" w:type="dxa"/>
                          </w:tcPr>
                          <w:p>
                            <w:pPr>
                              <w:pStyle w:val="11"/>
                              <w:spacing w:before="79"/>
                              <w:ind w:left="720" w:right="714"/>
                              <w:jc w:val="center"/>
                              <w:rPr>
                                <w:sz w:val="21"/>
                              </w:rPr>
                            </w:pPr>
                            <w:r>
                              <w:rPr>
                                <w:sz w:val="21"/>
                              </w:rPr>
                              <w:t>国际组织</w:t>
                            </w:r>
                          </w:p>
                        </w:tc>
                        <w:tc>
                          <w:tcPr>
                            <w:tcW w:w="42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10"/>
                              <w:jc w:val="center"/>
                              <w:rPr>
                                <w:rFonts w:ascii="Times New Roman"/>
                                <w:sz w:val="21"/>
                              </w:rPr>
                            </w:pPr>
                            <w:r>
                              <w:rPr>
                                <w:rFonts w:ascii="Times New Roman"/>
                                <w:w w:val="99"/>
                                <w:sz w:val="21"/>
                              </w:rPr>
                              <w:t>Y</w:t>
                            </w:r>
                          </w:p>
                        </w:tc>
                        <w:tc>
                          <w:tcPr>
                            <w:tcW w:w="2760" w:type="dxa"/>
                          </w:tcPr>
                          <w:p>
                            <w:pPr>
                              <w:pStyle w:val="11"/>
                              <w:spacing w:before="79"/>
                              <w:ind w:left="728" w:right="714"/>
                              <w:jc w:val="center"/>
                              <w:rPr>
                                <w:sz w:val="21"/>
                              </w:rPr>
                            </w:pPr>
                            <w:r>
                              <w:rPr>
                                <w:sz w:val="21"/>
                              </w:rPr>
                              <w:t>境内个人</w:t>
                            </w:r>
                          </w:p>
                        </w:tc>
                        <w:tc>
                          <w:tcPr>
                            <w:tcW w:w="4292" w:type="dxa"/>
                          </w:tcPr>
                          <w:p>
                            <w:pPr>
                              <w:pStyle w:val="11"/>
                              <w:spacing w:before="79"/>
                              <w:ind w:left="106" w:right="97"/>
                              <w:jc w:val="center"/>
                              <w:rPr>
                                <w:sz w:val="21"/>
                              </w:rPr>
                            </w:pPr>
                            <w:r>
                              <w:rPr>
                                <w:sz w:val="21"/>
                              </w:rPr>
                              <w:t>增设。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264" w:type="dxa"/>
                          </w:tcPr>
                          <w:p>
                            <w:pPr>
                              <w:pStyle w:val="11"/>
                              <w:spacing w:before="91"/>
                              <w:ind w:left="20" w:right="15"/>
                              <w:jc w:val="center"/>
                              <w:rPr>
                                <w:rFonts w:ascii="Times New Roman"/>
                                <w:sz w:val="21"/>
                              </w:rPr>
                            </w:pPr>
                            <w:r>
                              <w:rPr>
                                <w:rFonts w:ascii="Times New Roman"/>
                                <w:sz w:val="21"/>
                              </w:rPr>
                              <w:t>Y01</w:t>
                            </w:r>
                          </w:p>
                        </w:tc>
                        <w:tc>
                          <w:tcPr>
                            <w:tcW w:w="2760" w:type="dxa"/>
                          </w:tcPr>
                          <w:p>
                            <w:pPr>
                              <w:pStyle w:val="11"/>
                              <w:spacing w:before="79"/>
                              <w:ind w:right="357"/>
                              <w:jc w:val="right"/>
                              <w:rPr>
                                <w:sz w:val="21"/>
                              </w:rPr>
                            </w:pPr>
                            <w:r>
                              <w:rPr>
                                <w:w w:val="95"/>
                                <w:sz w:val="21"/>
                              </w:rPr>
                              <w:t>其中：个体工商户</w:t>
                            </w:r>
                          </w:p>
                        </w:tc>
                        <w:tc>
                          <w:tcPr>
                            <w:tcW w:w="4292" w:type="dxa"/>
                          </w:tcPr>
                          <w:p>
                            <w:pPr>
                              <w:pStyle w:val="11"/>
                              <w:spacing w:before="79"/>
                              <w:ind w:left="106" w:right="97"/>
                              <w:jc w:val="center"/>
                              <w:rPr>
                                <w:sz w:val="21"/>
                              </w:rPr>
                            </w:pPr>
                            <w:r>
                              <w:rPr>
                                <w:sz w:val="21"/>
                              </w:rPr>
                              <w:t>增设。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20" w:right="15"/>
                              <w:jc w:val="center"/>
                              <w:rPr>
                                <w:rFonts w:ascii="Times New Roman"/>
                                <w:sz w:val="21"/>
                              </w:rPr>
                            </w:pPr>
                            <w:r>
                              <w:rPr>
                                <w:rFonts w:ascii="Times New Roman"/>
                                <w:sz w:val="21"/>
                              </w:rPr>
                              <w:t>Y02</w:t>
                            </w:r>
                          </w:p>
                        </w:tc>
                        <w:tc>
                          <w:tcPr>
                            <w:tcW w:w="2760" w:type="dxa"/>
                          </w:tcPr>
                          <w:p>
                            <w:pPr>
                              <w:pStyle w:val="11"/>
                              <w:spacing w:before="79"/>
                              <w:ind w:right="400"/>
                              <w:jc w:val="right"/>
                              <w:rPr>
                                <w:sz w:val="21"/>
                              </w:rPr>
                            </w:pPr>
                            <w:r>
                              <w:rPr>
                                <w:w w:val="95"/>
                                <w:sz w:val="21"/>
                              </w:rPr>
                              <w:t>小微企业主</w:t>
                            </w:r>
                          </w:p>
                        </w:tc>
                        <w:tc>
                          <w:tcPr>
                            <w:tcW w:w="4292" w:type="dxa"/>
                          </w:tcPr>
                          <w:p>
                            <w:pPr>
                              <w:pStyle w:val="11"/>
                              <w:spacing w:before="79"/>
                              <w:ind w:left="106" w:right="97"/>
                              <w:jc w:val="center"/>
                              <w:rPr>
                                <w:sz w:val="21"/>
                              </w:rPr>
                            </w:pPr>
                            <w:r>
                              <w:rPr>
                                <w:sz w:val="21"/>
                              </w:rPr>
                              <w:t>增设。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64" w:type="dxa"/>
                          </w:tcPr>
                          <w:p>
                            <w:pPr>
                              <w:pStyle w:val="11"/>
                              <w:spacing w:before="91"/>
                              <w:ind w:left="9"/>
                              <w:jc w:val="center"/>
                              <w:rPr>
                                <w:rFonts w:ascii="Times New Roman"/>
                                <w:sz w:val="21"/>
                              </w:rPr>
                            </w:pPr>
                            <w:r>
                              <w:rPr>
                                <w:rFonts w:ascii="Times New Roman"/>
                                <w:w w:val="99"/>
                                <w:sz w:val="21"/>
                              </w:rPr>
                              <w:t>Z</w:t>
                            </w:r>
                          </w:p>
                        </w:tc>
                        <w:tc>
                          <w:tcPr>
                            <w:tcW w:w="2760" w:type="dxa"/>
                          </w:tcPr>
                          <w:p>
                            <w:pPr>
                              <w:pStyle w:val="11"/>
                              <w:spacing w:before="79"/>
                              <w:ind w:left="722" w:right="714"/>
                              <w:jc w:val="center"/>
                              <w:rPr>
                                <w:sz w:val="21"/>
                              </w:rPr>
                            </w:pPr>
                            <w:r>
                              <w:rPr>
                                <w:sz w:val="21"/>
                              </w:rPr>
                              <w:t>境外</w:t>
                            </w:r>
                          </w:p>
                        </w:tc>
                        <w:tc>
                          <w:tcPr>
                            <w:tcW w:w="4292" w:type="dxa"/>
                          </w:tcPr>
                          <w:p>
                            <w:pPr>
                              <w:pStyle w:val="11"/>
                              <w:spacing w:before="79"/>
                              <w:ind w:left="106" w:right="97"/>
                              <w:jc w:val="center"/>
                              <w:rPr>
                                <w:sz w:val="21"/>
                              </w:rPr>
                            </w:pPr>
                            <w:r>
                              <w:rPr>
                                <w:sz w:val="21"/>
                              </w:rPr>
                              <w:t>增设。</w:t>
                            </w:r>
                          </w:p>
                        </w:tc>
                      </w:tr>
                    </w:tbl>
                    <w:p>
                      <w:pPr>
                        <w:pStyle w:val="5"/>
                      </w:pPr>
                    </w:p>
                  </w:txbxContent>
                </v:textbox>
              </v:shape>
            </w:pict>
          </mc:Fallback>
        </mc:AlternateContent>
      </w:r>
      <w:r>
        <w:rPr>
          <w:spacing w:val="-9"/>
        </w:rPr>
        <w:t>行业分类参照《国民经济行业分类》</w:t>
      </w:r>
      <w:r>
        <w:rPr>
          <w:spacing w:val="-5"/>
        </w:rPr>
        <w:t>（GB/T</w:t>
      </w:r>
      <w:r>
        <w:rPr>
          <w:spacing w:val="-56"/>
        </w:rPr>
        <w:t xml:space="preserve"> </w:t>
      </w:r>
      <w:r>
        <w:rPr>
          <w:spacing w:val="-6"/>
        </w:rPr>
        <w:t>4754—2017）</w:t>
      </w:r>
      <w:r>
        <w:t>中</w:t>
      </w:r>
      <w:r>
        <w:rPr>
          <w:spacing w:val="-8"/>
        </w:rPr>
        <w:t>行业分类。增设“境内个人”和“境外”，其中，“境内个人” 下增设“个体工商户”和“小微企业主”。</w:t>
      </w:r>
    </w:p>
    <w:p>
      <w:pPr>
        <w:pStyle w:val="5"/>
      </w:pPr>
    </w:p>
    <w:p>
      <w:pPr>
        <w:pStyle w:val="5"/>
      </w:pPr>
    </w:p>
    <w:p>
      <w:pPr>
        <w:pStyle w:val="5"/>
        <w:spacing w:before="11"/>
        <w:rPr>
          <w:sz w:val="23"/>
        </w:rPr>
      </w:pPr>
    </w:p>
    <w:p>
      <w:pPr>
        <w:spacing w:before="0"/>
        <w:ind w:left="0" w:right="448" w:firstLine="0"/>
        <w:jc w:val="right"/>
        <w:rPr>
          <w:sz w:val="21"/>
        </w:rPr>
      </w:pPr>
      <w:r>
        <w:rPr>
          <w:w w:val="99"/>
          <w:sz w:val="21"/>
        </w:rPr>
        <w:t>）</w:t>
      </w:r>
    </w:p>
    <w:p>
      <w:pPr>
        <w:spacing w:after="0"/>
        <w:jc w:val="right"/>
        <w:rPr>
          <w:sz w:val="21"/>
        </w:rPr>
        <w:sectPr>
          <w:footerReference r:id="rId41" w:type="default"/>
          <w:pgSz w:w="11910" w:h="16840"/>
          <w:pgMar w:top="1600" w:right="1200" w:bottom="1380" w:left="1320" w:header="0" w:footer="1182" w:gutter="0"/>
          <w:pgNumType w:start="1"/>
          <w:cols w:space="720" w:num="1"/>
        </w:sectPr>
      </w:pPr>
    </w:p>
    <w:p>
      <w:pPr>
        <w:pStyle w:val="5"/>
        <w:rPr>
          <w:sz w:val="20"/>
        </w:rPr>
      </w:pPr>
    </w:p>
    <w:p>
      <w:pPr>
        <w:pStyle w:val="5"/>
        <w:rPr>
          <w:sz w:val="21"/>
        </w:rPr>
      </w:pPr>
    </w:p>
    <w:p>
      <w:pPr>
        <w:pStyle w:val="4"/>
        <w:spacing w:line="543" w:lineRule="exact"/>
        <w:ind w:left="895"/>
      </w:pPr>
      <w:r>
        <w:rPr>
          <w:w w:val="110"/>
        </w:rPr>
        <w:t>(三)经济成分。</w:t>
      </w:r>
    </w:p>
    <w:p>
      <w:pPr>
        <w:pStyle w:val="5"/>
        <w:spacing w:before="91" w:line="338" w:lineRule="auto"/>
        <w:ind w:left="267" w:right="281" w:firstLine="625"/>
        <w:jc w:val="both"/>
      </w:pPr>
      <w:r>
        <mc:AlternateContent>
          <mc:Choice Requires="wps">
            <w:drawing>
              <wp:anchor distT="0" distB="0" distL="114300" distR="114300" simplePos="0" relativeHeight="251689984" behindDoc="0" locked="0" layoutInCell="1" allowOverlap="1">
                <wp:simplePos x="0" y="0"/>
                <wp:positionH relativeFrom="page">
                  <wp:posOffset>1196975</wp:posOffset>
                </wp:positionH>
                <wp:positionV relativeFrom="paragraph">
                  <wp:posOffset>1105535</wp:posOffset>
                </wp:positionV>
                <wp:extent cx="5165090" cy="1145540"/>
                <wp:effectExtent l="0" t="0" r="0" b="0"/>
                <wp:wrapNone/>
                <wp:docPr id="23" name="文本框 16"/>
                <wp:cNvGraphicFramePr/>
                <a:graphic xmlns:a="http://schemas.openxmlformats.org/drawingml/2006/main">
                  <a:graphicData uri="http://schemas.microsoft.com/office/word/2010/wordprocessingShape">
                    <wps:wsp>
                      <wps:cNvSpPr txBox="1"/>
                      <wps:spPr>
                        <a:xfrm>
                          <a:off x="0" y="0"/>
                          <a:ext cx="5165090" cy="1145540"/>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4"/>
                              <w:gridCol w:w="2760"/>
                              <w:gridCol w:w="4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9" w:line="259" w:lineRule="exact"/>
                                    <w:ind w:left="401"/>
                                    <w:rPr>
                                      <w:b/>
                                      <w:sz w:val="21"/>
                                    </w:rPr>
                                  </w:pPr>
                                  <w:r>
                                    <w:rPr>
                                      <w:b/>
                                      <w:sz w:val="21"/>
                                    </w:rPr>
                                    <w:t>代码</w:t>
                                  </w:r>
                                </w:p>
                              </w:tc>
                              <w:tc>
                                <w:tcPr>
                                  <w:tcW w:w="2760" w:type="dxa"/>
                                </w:tcPr>
                                <w:p>
                                  <w:pPr>
                                    <w:pStyle w:val="11"/>
                                    <w:spacing w:before="9" w:line="259" w:lineRule="exact"/>
                                    <w:ind w:left="730" w:right="713"/>
                                    <w:jc w:val="center"/>
                                    <w:rPr>
                                      <w:b/>
                                      <w:sz w:val="21"/>
                                    </w:rPr>
                                  </w:pPr>
                                  <w:r>
                                    <w:rPr>
                                      <w:b/>
                                      <w:sz w:val="21"/>
                                    </w:rPr>
                                    <w:t>控股经济分类</w:t>
                                  </w:r>
                                </w:p>
                              </w:tc>
                              <w:tc>
                                <w:tcPr>
                                  <w:tcW w:w="4145" w:type="dxa"/>
                                </w:tcPr>
                                <w:p>
                                  <w:pPr>
                                    <w:pStyle w:val="11"/>
                                    <w:spacing w:before="9" w:line="259" w:lineRule="exact"/>
                                    <w:ind w:left="1841" w:right="1831"/>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2"/>
                                    <w:ind w:left="453"/>
                                    <w:rPr>
                                      <w:rFonts w:ascii="Times New Roman"/>
                                      <w:sz w:val="21"/>
                                    </w:rPr>
                                  </w:pPr>
                                  <w:r>
                                    <w:rPr>
                                      <w:rFonts w:ascii="Times New Roman"/>
                                      <w:sz w:val="21"/>
                                    </w:rPr>
                                    <w:t>110</w:t>
                                  </w:r>
                                </w:p>
                              </w:tc>
                              <w:tc>
                                <w:tcPr>
                                  <w:tcW w:w="2760" w:type="dxa"/>
                                </w:tcPr>
                                <w:p>
                                  <w:pPr>
                                    <w:pStyle w:val="11"/>
                                    <w:spacing w:before="9" w:line="259" w:lineRule="exact"/>
                                    <w:ind w:left="730" w:right="712"/>
                                    <w:jc w:val="center"/>
                                    <w:rPr>
                                      <w:sz w:val="21"/>
                                    </w:rPr>
                                  </w:pPr>
                                  <w:r>
                                    <w:rPr>
                                      <w:sz w:val="21"/>
                                    </w:rPr>
                                    <w:t>国有控股</w:t>
                                  </w:r>
                                </w:p>
                              </w:tc>
                              <w:tc>
                                <w:tcPr>
                                  <w:tcW w:w="4145" w:type="dxa"/>
                                  <w:vMerge w:val="restart"/>
                                </w:tcPr>
                                <w:p>
                                  <w:pPr>
                                    <w:pStyle w:val="11"/>
                                    <w:spacing w:before="11"/>
                                    <w:rPr>
                                      <w:sz w:val="24"/>
                                    </w:rPr>
                                  </w:pPr>
                                </w:p>
                                <w:p>
                                  <w:pPr>
                                    <w:pStyle w:val="11"/>
                                    <w:spacing w:line="256" w:lineRule="auto"/>
                                    <w:ind w:left="108" w:right="-15" w:hanging="103"/>
                                    <w:jc w:val="center"/>
                                    <w:rPr>
                                      <w:sz w:val="21"/>
                                    </w:rPr>
                                  </w:pPr>
                                  <w:r>
                                    <w:rPr>
                                      <w:spacing w:val="-9"/>
                                      <w:sz w:val="21"/>
                                    </w:rPr>
                                    <w:t xml:space="preserve">采用《关于统计上对公有和非公有控股经济  </w:t>
                                  </w:r>
                                  <w:r>
                                    <w:rPr>
                                      <w:spacing w:val="-15"/>
                                      <w:sz w:val="21"/>
                                    </w:rPr>
                                    <w:t>的分类办法》</w:t>
                                  </w:r>
                                  <w:r>
                                    <w:rPr>
                                      <w:spacing w:val="-8"/>
                                      <w:sz w:val="21"/>
                                    </w:rPr>
                                    <w:t>（</w:t>
                                  </w:r>
                                  <w:r>
                                    <w:rPr>
                                      <w:spacing w:val="-13"/>
                                      <w:sz w:val="21"/>
                                    </w:rPr>
                                    <w:t>国统字〔</w:t>
                                  </w:r>
                                  <w:r>
                                    <w:rPr>
                                      <w:rFonts w:ascii="Times New Roman" w:eastAsia="Times New Roman"/>
                                      <w:spacing w:val="-5"/>
                                      <w:sz w:val="21"/>
                                    </w:rPr>
                                    <w:t>2005</w:t>
                                  </w:r>
                                  <w:r>
                                    <w:rPr>
                                      <w:spacing w:val="-26"/>
                                      <w:sz w:val="21"/>
                                    </w:rPr>
                                    <w:t>〕</w:t>
                                  </w:r>
                                  <w:r>
                                    <w:rPr>
                                      <w:rFonts w:ascii="Times New Roman" w:eastAsia="Times New Roman"/>
                                      <w:sz w:val="21"/>
                                    </w:rPr>
                                    <w:t>79</w:t>
                                  </w:r>
                                  <w:r>
                                    <w:rPr>
                                      <w:rFonts w:ascii="Times New Roman" w:eastAsia="Times New Roman"/>
                                      <w:spacing w:val="-10"/>
                                      <w:sz w:val="21"/>
                                    </w:rPr>
                                    <w:t xml:space="preserve"> </w:t>
                                  </w:r>
                                  <w:r>
                                    <w:rPr>
                                      <w:spacing w:val="-9"/>
                                      <w:sz w:val="21"/>
                                    </w:rPr>
                                    <w:t>号文印发</w:t>
                                  </w:r>
                                  <w:r>
                                    <w:rPr>
                                      <w:sz w:val="21"/>
                                    </w:rPr>
                                    <w:t xml:space="preserve">） </w:t>
                                  </w:r>
                                  <w:r>
                                    <w:rPr>
                                      <w:spacing w:val="-8"/>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3"/>
                                    <w:ind w:left="453"/>
                                    <w:rPr>
                                      <w:rFonts w:ascii="Times New Roman"/>
                                      <w:sz w:val="21"/>
                                    </w:rPr>
                                  </w:pPr>
                                  <w:r>
                                    <w:rPr>
                                      <w:rFonts w:ascii="Times New Roman"/>
                                      <w:sz w:val="21"/>
                                    </w:rPr>
                                    <w:t>120</w:t>
                                  </w:r>
                                </w:p>
                              </w:tc>
                              <w:tc>
                                <w:tcPr>
                                  <w:tcW w:w="2760" w:type="dxa"/>
                                </w:tcPr>
                                <w:p>
                                  <w:pPr>
                                    <w:pStyle w:val="11"/>
                                    <w:spacing w:before="10" w:line="258" w:lineRule="exact"/>
                                    <w:ind w:left="730" w:right="712"/>
                                    <w:jc w:val="center"/>
                                    <w:rPr>
                                      <w:sz w:val="21"/>
                                    </w:rPr>
                                  </w:pPr>
                                  <w:r>
                                    <w:rPr>
                                      <w:sz w:val="21"/>
                                    </w:rPr>
                                    <w:t>集体控股</w:t>
                                  </w:r>
                                </w:p>
                              </w:tc>
                              <w:tc>
                                <w:tcPr>
                                  <w:tcW w:w="41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14" w:type="dxa"/>
                                </w:tcPr>
                                <w:p>
                                  <w:pPr>
                                    <w:pStyle w:val="11"/>
                                    <w:spacing w:before="23"/>
                                    <w:ind w:left="453"/>
                                    <w:rPr>
                                      <w:rFonts w:ascii="Times New Roman"/>
                                      <w:sz w:val="21"/>
                                    </w:rPr>
                                  </w:pPr>
                                  <w:r>
                                    <w:rPr>
                                      <w:rFonts w:ascii="Times New Roman"/>
                                      <w:sz w:val="21"/>
                                    </w:rPr>
                                    <w:t>210</w:t>
                                  </w:r>
                                </w:p>
                              </w:tc>
                              <w:tc>
                                <w:tcPr>
                                  <w:tcW w:w="2760" w:type="dxa"/>
                                </w:tcPr>
                                <w:p>
                                  <w:pPr>
                                    <w:pStyle w:val="11"/>
                                    <w:spacing w:before="10" w:line="259" w:lineRule="exact"/>
                                    <w:ind w:left="730" w:right="712"/>
                                    <w:jc w:val="center"/>
                                    <w:rPr>
                                      <w:sz w:val="21"/>
                                    </w:rPr>
                                  </w:pPr>
                                  <w:r>
                                    <w:rPr>
                                      <w:sz w:val="21"/>
                                    </w:rPr>
                                    <w:t>私人控股</w:t>
                                  </w:r>
                                </w:p>
                              </w:tc>
                              <w:tc>
                                <w:tcPr>
                                  <w:tcW w:w="41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2"/>
                                    <w:ind w:left="453"/>
                                    <w:rPr>
                                      <w:rFonts w:ascii="Times New Roman"/>
                                      <w:sz w:val="21"/>
                                    </w:rPr>
                                  </w:pPr>
                                  <w:r>
                                    <w:rPr>
                                      <w:rFonts w:ascii="Times New Roman"/>
                                      <w:sz w:val="21"/>
                                    </w:rPr>
                                    <w:t>220</w:t>
                                  </w:r>
                                </w:p>
                              </w:tc>
                              <w:tc>
                                <w:tcPr>
                                  <w:tcW w:w="2760" w:type="dxa"/>
                                </w:tcPr>
                                <w:p>
                                  <w:pPr>
                                    <w:pStyle w:val="11"/>
                                    <w:spacing w:before="9" w:line="259" w:lineRule="exact"/>
                                    <w:ind w:left="730" w:right="713"/>
                                    <w:jc w:val="center"/>
                                    <w:rPr>
                                      <w:sz w:val="21"/>
                                    </w:rPr>
                                  </w:pPr>
                                  <w:r>
                                    <w:rPr>
                                      <w:sz w:val="21"/>
                                    </w:rPr>
                                    <w:t>港澳台商控股</w:t>
                                  </w:r>
                                </w:p>
                              </w:tc>
                              <w:tc>
                                <w:tcPr>
                                  <w:tcW w:w="41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2"/>
                                    <w:ind w:left="453"/>
                                    <w:rPr>
                                      <w:rFonts w:ascii="Times New Roman"/>
                                      <w:sz w:val="21"/>
                                    </w:rPr>
                                  </w:pPr>
                                  <w:r>
                                    <w:rPr>
                                      <w:rFonts w:ascii="Times New Roman"/>
                                      <w:sz w:val="21"/>
                                    </w:rPr>
                                    <w:t>230</w:t>
                                  </w:r>
                                </w:p>
                              </w:tc>
                              <w:tc>
                                <w:tcPr>
                                  <w:tcW w:w="2760" w:type="dxa"/>
                                </w:tcPr>
                                <w:p>
                                  <w:pPr>
                                    <w:pStyle w:val="11"/>
                                    <w:spacing w:before="9" w:line="259" w:lineRule="exact"/>
                                    <w:ind w:left="730" w:right="712"/>
                                    <w:jc w:val="center"/>
                                    <w:rPr>
                                      <w:sz w:val="21"/>
                                    </w:rPr>
                                  </w:pPr>
                                  <w:r>
                                    <w:rPr>
                                      <w:sz w:val="21"/>
                                    </w:rPr>
                                    <w:t>外商控股</w:t>
                                  </w:r>
                                </w:p>
                              </w:tc>
                              <w:tc>
                                <w:tcPr>
                                  <w:tcW w:w="4145" w:type="dxa"/>
                                  <w:vMerge w:val="continue"/>
                                  <w:tcBorders>
                                    <w:top w:val="nil"/>
                                  </w:tcBorders>
                                </w:tcPr>
                                <w:p>
                                  <w:pPr>
                                    <w:rPr>
                                      <w:sz w:val="2"/>
                                      <w:szCs w:val="2"/>
                                    </w:rPr>
                                  </w:pPr>
                                </w:p>
                              </w:tc>
                            </w:tr>
                          </w:tbl>
                          <w:p>
                            <w:pPr>
                              <w:pStyle w:val="5"/>
                            </w:pPr>
                          </w:p>
                        </w:txbxContent>
                      </wps:txbx>
                      <wps:bodyPr lIns="0" tIns="0" rIns="0" bIns="0" upright="1"/>
                    </wps:wsp>
                  </a:graphicData>
                </a:graphic>
              </wp:anchor>
            </w:drawing>
          </mc:Choice>
          <mc:Fallback>
            <w:pict>
              <v:shape id="文本框 16" o:spid="_x0000_s1026" o:spt="202" type="#_x0000_t202" style="position:absolute;left:0pt;margin-left:94.25pt;margin-top:87.05pt;height:90.2pt;width:406.7pt;mso-position-horizontal-relative:page;z-index:251689984;mso-width-relative:page;mso-height-relative:page;" filled="f" stroked="f" coordsize="21600,21600" o:gfxdata="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Nl1ONoAAAAMAQAADwAAAAAAAAABACAAAAAiAAAAZHJzL2Rvd25yZXYueG1s&#10;UEsBAhQAFAAAAAgAh07iQGcAIeu9AQAAdQMAAA4AAAAAAAAAAQAgAAAAKQEAAGRycy9lMm9Eb2Mu&#10;eG1sUEsFBgAAAAAGAAYAWQEAAFg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4"/>
                        <w:gridCol w:w="2760"/>
                        <w:gridCol w:w="4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9" w:line="259" w:lineRule="exact"/>
                              <w:ind w:left="401"/>
                              <w:rPr>
                                <w:b/>
                                <w:sz w:val="21"/>
                              </w:rPr>
                            </w:pPr>
                            <w:r>
                              <w:rPr>
                                <w:b/>
                                <w:sz w:val="21"/>
                              </w:rPr>
                              <w:t>代码</w:t>
                            </w:r>
                          </w:p>
                        </w:tc>
                        <w:tc>
                          <w:tcPr>
                            <w:tcW w:w="2760" w:type="dxa"/>
                          </w:tcPr>
                          <w:p>
                            <w:pPr>
                              <w:pStyle w:val="11"/>
                              <w:spacing w:before="9" w:line="259" w:lineRule="exact"/>
                              <w:ind w:left="730" w:right="713"/>
                              <w:jc w:val="center"/>
                              <w:rPr>
                                <w:b/>
                                <w:sz w:val="21"/>
                              </w:rPr>
                            </w:pPr>
                            <w:r>
                              <w:rPr>
                                <w:b/>
                                <w:sz w:val="21"/>
                              </w:rPr>
                              <w:t>控股经济分类</w:t>
                            </w:r>
                          </w:p>
                        </w:tc>
                        <w:tc>
                          <w:tcPr>
                            <w:tcW w:w="4145" w:type="dxa"/>
                          </w:tcPr>
                          <w:p>
                            <w:pPr>
                              <w:pStyle w:val="11"/>
                              <w:spacing w:before="9" w:line="259" w:lineRule="exact"/>
                              <w:ind w:left="1841" w:right="1831"/>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2"/>
                              <w:ind w:left="453"/>
                              <w:rPr>
                                <w:rFonts w:ascii="Times New Roman"/>
                                <w:sz w:val="21"/>
                              </w:rPr>
                            </w:pPr>
                            <w:r>
                              <w:rPr>
                                <w:rFonts w:ascii="Times New Roman"/>
                                <w:sz w:val="21"/>
                              </w:rPr>
                              <w:t>110</w:t>
                            </w:r>
                          </w:p>
                        </w:tc>
                        <w:tc>
                          <w:tcPr>
                            <w:tcW w:w="2760" w:type="dxa"/>
                          </w:tcPr>
                          <w:p>
                            <w:pPr>
                              <w:pStyle w:val="11"/>
                              <w:spacing w:before="9" w:line="259" w:lineRule="exact"/>
                              <w:ind w:left="730" w:right="712"/>
                              <w:jc w:val="center"/>
                              <w:rPr>
                                <w:sz w:val="21"/>
                              </w:rPr>
                            </w:pPr>
                            <w:r>
                              <w:rPr>
                                <w:sz w:val="21"/>
                              </w:rPr>
                              <w:t>国有控股</w:t>
                            </w:r>
                          </w:p>
                        </w:tc>
                        <w:tc>
                          <w:tcPr>
                            <w:tcW w:w="4145" w:type="dxa"/>
                            <w:vMerge w:val="restart"/>
                          </w:tcPr>
                          <w:p>
                            <w:pPr>
                              <w:pStyle w:val="11"/>
                              <w:spacing w:before="11"/>
                              <w:rPr>
                                <w:sz w:val="24"/>
                              </w:rPr>
                            </w:pPr>
                          </w:p>
                          <w:p>
                            <w:pPr>
                              <w:pStyle w:val="11"/>
                              <w:spacing w:line="256" w:lineRule="auto"/>
                              <w:ind w:left="108" w:right="-15" w:hanging="103"/>
                              <w:jc w:val="center"/>
                              <w:rPr>
                                <w:sz w:val="21"/>
                              </w:rPr>
                            </w:pPr>
                            <w:r>
                              <w:rPr>
                                <w:spacing w:val="-9"/>
                                <w:sz w:val="21"/>
                              </w:rPr>
                              <w:t xml:space="preserve">采用《关于统计上对公有和非公有控股经济  </w:t>
                            </w:r>
                            <w:r>
                              <w:rPr>
                                <w:spacing w:val="-15"/>
                                <w:sz w:val="21"/>
                              </w:rPr>
                              <w:t>的分类办法》</w:t>
                            </w:r>
                            <w:r>
                              <w:rPr>
                                <w:spacing w:val="-8"/>
                                <w:sz w:val="21"/>
                              </w:rPr>
                              <w:t>（</w:t>
                            </w:r>
                            <w:r>
                              <w:rPr>
                                <w:spacing w:val="-13"/>
                                <w:sz w:val="21"/>
                              </w:rPr>
                              <w:t>国统字〔</w:t>
                            </w:r>
                            <w:r>
                              <w:rPr>
                                <w:rFonts w:ascii="Times New Roman" w:eastAsia="Times New Roman"/>
                                <w:spacing w:val="-5"/>
                                <w:sz w:val="21"/>
                              </w:rPr>
                              <w:t>2005</w:t>
                            </w:r>
                            <w:r>
                              <w:rPr>
                                <w:spacing w:val="-26"/>
                                <w:sz w:val="21"/>
                              </w:rPr>
                              <w:t>〕</w:t>
                            </w:r>
                            <w:r>
                              <w:rPr>
                                <w:rFonts w:ascii="Times New Roman" w:eastAsia="Times New Roman"/>
                                <w:sz w:val="21"/>
                              </w:rPr>
                              <w:t>79</w:t>
                            </w:r>
                            <w:r>
                              <w:rPr>
                                <w:rFonts w:ascii="Times New Roman" w:eastAsia="Times New Roman"/>
                                <w:spacing w:val="-10"/>
                                <w:sz w:val="21"/>
                              </w:rPr>
                              <w:t xml:space="preserve"> </w:t>
                            </w:r>
                            <w:r>
                              <w:rPr>
                                <w:spacing w:val="-9"/>
                                <w:sz w:val="21"/>
                              </w:rPr>
                              <w:t>号文印发</w:t>
                            </w:r>
                            <w:r>
                              <w:rPr>
                                <w:sz w:val="21"/>
                              </w:rPr>
                              <w:t xml:space="preserve">） </w:t>
                            </w:r>
                            <w:r>
                              <w:rPr>
                                <w:spacing w:val="-8"/>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3"/>
                              <w:ind w:left="453"/>
                              <w:rPr>
                                <w:rFonts w:ascii="Times New Roman"/>
                                <w:sz w:val="21"/>
                              </w:rPr>
                            </w:pPr>
                            <w:r>
                              <w:rPr>
                                <w:rFonts w:ascii="Times New Roman"/>
                                <w:sz w:val="21"/>
                              </w:rPr>
                              <w:t>120</w:t>
                            </w:r>
                          </w:p>
                        </w:tc>
                        <w:tc>
                          <w:tcPr>
                            <w:tcW w:w="2760" w:type="dxa"/>
                          </w:tcPr>
                          <w:p>
                            <w:pPr>
                              <w:pStyle w:val="11"/>
                              <w:spacing w:before="10" w:line="258" w:lineRule="exact"/>
                              <w:ind w:left="730" w:right="712"/>
                              <w:jc w:val="center"/>
                              <w:rPr>
                                <w:sz w:val="21"/>
                              </w:rPr>
                            </w:pPr>
                            <w:r>
                              <w:rPr>
                                <w:sz w:val="21"/>
                              </w:rPr>
                              <w:t>集体控股</w:t>
                            </w:r>
                          </w:p>
                        </w:tc>
                        <w:tc>
                          <w:tcPr>
                            <w:tcW w:w="41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14" w:type="dxa"/>
                          </w:tcPr>
                          <w:p>
                            <w:pPr>
                              <w:pStyle w:val="11"/>
                              <w:spacing w:before="23"/>
                              <w:ind w:left="453"/>
                              <w:rPr>
                                <w:rFonts w:ascii="Times New Roman"/>
                                <w:sz w:val="21"/>
                              </w:rPr>
                            </w:pPr>
                            <w:r>
                              <w:rPr>
                                <w:rFonts w:ascii="Times New Roman"/>
                                <w:sz w:val="21"/>
                              </w:rPr>
                              <w:t>210</w:t>
                            </w:r>
                          </w:p>
                        </w:tc>
                        <w:tc>
                          <w:tcPr>
                            <w:tcW w:w="2760" w:type="dxa"/>
                          </w:tcPr>
                          <w:p>
                            <w:pPr>
                              <w:pStyle w:val="11"/>
                              <w:spacing w:before="10" w:line="259" w:lineRule="exact"/>
                              <w:ind w:left="730" w:right="712"/>
                              <w:jc w:val="center"/>
                              <w:rPr>
                                <w:sz w:val="21"/>
                              </w:rPr>
                            </w:pPr>
                            <w:r>
                              <w:rPr>
                                <w:sz w:val="21"/>
                              </w:rPr>
                              <w:t>私人控股</w:t>
                            </w:r>
                          </w:p>
                        </w:tc>
                        <w:tc>
                          <w:tcPr>
                            <w:tcW w:w="41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2"/>
                              <w:ind w:left="453"/>
                              <w:rPr>
                                <w:rFonts w:ascii="Times New Roman"/>
                                <w:sz w:val="21"/>
                              </w:rPr>
                            </w:pPr>
                            <w:r>
                              <w:rPr>
                                <w:rFonts w:ascii="Times New Roman"/>
                                <w:sz w:val="21"/>
                              </w:rPr>
                              <w:t>220</w:t>
                            </w:r>
                          </w:p>
                        </w:tc>
                        <w:tc>
                          <w:tcPr>
                            <w:tcW w:w="2760" w:type="dxa"/>
                          </w:tcPr>
                          <w:p>
                            <w:pPr>
                              <w:pStyle w:val="11"/>
                              <w:spacing w:before="9" w:line="259" w:lineRule="exact"/>
                              <w:ind w:left="730" w:right="713"/>
                              <w:jc w:val="center"/>
                              <w:rPr>
                                <w:sz w:val="21"/>
                              </w:rPr>
                            </w:pPr>
                            <w:r>
                              <w:rPr>
                                <w:sz w:val="21"/>
                              </w:rPr>
                              <w:t>港澳台商控股</w:t>
                            </w:r>
                          </w:p>
                        </w:tc>
                        <w:tc>
                          <w:tcPr>
                            <w:tcW w:w="414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14" w:type="dxa"/>
                          </w:tcPr>
                          <w:p>
                            <w:pPr>
                              <w:pStyle w:val="11"/>
                              <w:spacing w:before="22"/>
                              <w:ind w:left="453"/>
                              <w:rPr>
                                <w:rFonts w:ascii="Times New Roman"/>
                                <w:sz w:val="21"/>
                              </w:rPr>
                            </w:pPr>
                            <w:r>
                              <w:rPr>
                                <w:rFonts w:ascii="Times New Roman"/>
                                <w:sz w:val="21"/>
                              </w:rPr>
                              <w:t>230</w:t>
                            </w:r>
                          </w:p>
                        </w:tc>
                        <w:tc>
                          <w:tcPr>
                            <w:tcW w:w="2760" w:type="dxa"/>
                          </w:tcPr>
                          <w:p>
                            <w:pPr>
                              <w:pStyle w:val="11"/>
                              <w:spacing w:before="9" w:line="259" w:lineRule="exact"/>
                              <w:ind w:left="730" w:right="712"/>
                              <w:jc w:val="center"/>
                              <w:rPr>
                                <w:sz w:val="21"/>
                              </w:rPr>
                            </w:pPr>
                            <w:r>
                              <w:rPr>
                                <w:sz w:val="21"/>
                              </w:rPr>
                              <w:t>外商控股</w:t>
                            </w:r>
                          </w:p>
                        </w:tc>
                        <w:tc>
                          <w:tcPr>
                            <w:tcW w:w="4145" w:type="dxa"/>
                            <w:vMerge w:val="continue"/>
                            <w:tcBorders>
                              <w:top w:val="nil"/>
                            </w:tcBorders>
                          </w:tcPr>
                          <w:p>
                            <w:pPr>
                              <w:rPr>
                                <w:sz w:val="2"/>
                                <w:szCs w:val="2"/>
                              </w:rPr>
                            </w:pPr>
                          </w:p>
                        </w:tc>
                      </w:tr>
                    </w:tbl>
                    <w:p>
                      <w:pPr>
                        <w:pStyle w:val="5"/>
                      </w:pPr>
                    </w:p>
                  </w:txbxContent>
                </v:textbox>
              </v:shape>
            </w:pict>
          </mc:Fallback>
        </mc:AlternateContent>
      </w:r>
      <w:r>
        <w:rPr>
          <w:spacing w:val="-8"/>
        </w:rPr>
        <w:t>经济成分参照国家统计局印发的《关于统计上对公有和非公</w:t>
      </w:r>
      <w:r>
        <w:rPr>
          <w:spacing w:val="-9"/>
        </w:rPr>
        <w:t>有控股经济的分类办法》（国统字〔</w:t>
      </w:r>
      <w:r>
        <w:rPr>
          <w:spacing w:val="-5"/>
        </w:rPr>
        <w:t>2005</w:t>
      </w:r>
      <w:r>
        <w:rPr>
          <w:spacing w:val="-8"/>
        </w:rPr>
        <w:t>〕</w:t>
      </w:r>
      <w:r>
        <w:rPr>
          <w:spacing w:val="-3"/>
        </w:rPr>
        <w:t>79</w:t>
      </w:r>
      <w:r>
        <w:rPr>
          <w:spacing w:val="-34"/>
        </w:rPr>
        <w:t xml:space="preserve"> 号文</w:t>
      </w:r>
      <w:r>
        <w:rPr>
          <w:spacing w:val="-8"/>
        </w:rPr>
        <w:t>）中经济成分分类。</w:t>
      </w:r>
    </w:p>
    <w:p>
      <w:pPr>
        <w:pStyle w:val="5"/>
      </w:pPr>
    </w:p>
    <w:p>
      <w:pPr>
        <w:pStyle w:val="5"/>
      </w:pPr>
    </w:p>
    <w:p>
      <w:pPr>
        <w:pStyle w:val="5"/>
      </w:pPr>
    </w:p>
    <w:p>
      <w:pPr>
        <w:pStyle w:val="5"/>
        <w:spacing w:before="9"/>
        <w:rPr>
          <w:sz w:val="36"/>
        </w:rPr>
      </w:pPr>
    </w:p>
    <w:p>
      <w:pPr>
        <w:pStyle w:val="4"/>
        <w:ind w:left="895"/>
      </w:pPr>
      <w:r>
        <w:rPr>
          <w:w w:val="110"/>
        </w:rPr>
        <w:t>(四)企业划型标准。</w:t>
      </w:r>
    </w:p>
    <w:p>
      <w:pPr>
        <w:pStyle w:val="5"/>
        <w:spacing w:before="91" w:line="338" w:lineRule="auto"/>
        <w:ind w:left="267" w:right="262" w:firstLine="625"/>
      </w:pPr>
      <w:r>
        <mc:AlternateContent>
          <mc:Choice Requires="wps">
            <w:drawing>
              <wp:anchor distT="0" distB="0" distL="114300" distR="114300" simplePos="0" relativeHeight="251691008" behindDoc="0" locked="0" layoutInCell="1" allowOverlap="1">
                <wp:simplePos x="0" y="0"/>
                <wp:positionH relativeFrom="page">
                  <wp:posOffset>1186815</wp:posOffset>
                </wp:positionH>
                <wp:positionV relativeFrom="paragraph">
                  <wp:posOffset>2206625</wp:posOffset>
                </wp:positionV>
                <wp:extent cx="5175250" cy="1702435"/>
                <wp:effectExtent l="0" t="0" r="0" b="0"/>
                <wp:wrapNone/>
                <wp:docPr id="24" name="文本框 17"/>
                <wp:cNvGraphicFramePr/>
                <a:graphic xmlns:a="http://schemas.openxmlformats.org/drawingml/2006/main">
                  <a:graphicData uri="http://schemas.microsoft.com/office/word/2010/wordprocessingShape">
                    <wps:wsp>
                      <wps:cNvSpPr txBox="1"/>
                      <wps:spPr>
                        <a:xfrm>
                          <a:off x="0" y="0"/>
                          <a:ext cx="5175250" cy="170243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0"/>
                              <w:gridCol w:w="2746"/>
                              <w:gridCol w:w="4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9" w:line="259" w:lineRule="exact"/>
                                    <w:ind w:right="392"/>
                                    <w:jc w:val="right"/>
                                    <w:rPr>
                                      <w:b/>
                                      <w:sz w:val="21"/>
                                    </w:rPr>
                                  </w:pPr>
                                  <w:r>
                                    <w:rPr>
                                      <w:b/>
                                      <w:w w:val="95"/>
                                      <w:sz w:val="21"/>
                                    </w:rPr>
                                    <w:t>代码</w:t>
                                  </w:r>
                                </w:p>
                              </w:tc>
                              <w:tc>
                                <w:tcPr>
                                  <w:tcW w:w="2746" w:type="dxa"/>
                                </w:tcPr>
                                <w:p>
                                  <w:pPr>
                                    <w:pStyle w:val="11"/>
                                    <w:spacing w:before="9" w:line="259" w:lineRule="exact"/>
                                    <w:ind w:left="722" w:right="708"/>
                                    <w:jc w:val="center"/>
                                    <w:rPr>
                                      <w:b/>
                                      <w:sz w:val="21"/>
                                    </w:rPr>
                                  </w:pPr>
                                  <w:r>
                                    <w:rPr>
                                      <w:b/>
                                      <w:sz w:val="21"/>
                                    </w:rPr>
                                    <w:t>企业规模分类</w:t>
                                  </w:r>
                                </w:p>
                              </w:tc>
                              <w:tc>
                                <w:tcPr>
                                  <w:tcW w:w="4160" w:type="dxa"/>
                                </w:tcPr>
                                <w:p>
                                  <w:pPr>
                                    <w:pStyle w:val="11"/>
                                    <w:spacing w:before="9" w:line="259" w:lineRule="exact"/>
                                    <w:ind w:left="51" w:right="39"/>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9" w:line="259" w:lineRule="exact"/>
                                    <w:ind w:right="400"/>
                                    <w:jc w:val="right"/>
                                    <w:rPr>
                                      <w:sz w:val="21"/>
                                    </w:rPr>
                                  </w:pPr>
                                  <w:r>
                                    <w:rPr>
                                      <w:sz w:val="21"/>
                                    </w:rPr>
                                    <w:t>1100</w:t>
                                  </w:r>
                                </w:p>
                              </w:tc>
                              <w:tc>
                                <w:tcPr>
                                  <w:tcW w:w="2746" w:type="dxa"/>
                                </w:tcPr>
                                <w:p>
                                  <w:pPr>
                                    <w:pStyle w:val="11"/>
                                    <w:spacing w:before="9" w:line="259" w:lineRule="exact"/>
                                    <w:ind w:left="722" w:right="707"/>
                                    <w:jc w:val="center"/>
                                    <w:rPr>
                                      <w:sz w:val="21"/>
                                    </w:rPr>
                                  </w:pPr>
                                  <w:r>
                                    <w:rPr>
                                      <w:sz w:val="21"/>
                                    </w:rPr>
                                    <w:t>大型企业</w:t>
                                  </w:r>
                                </w:p>
                              </w:tc>
                              <w:tc>
                                <w:tcPr>
                                  <w:tcW w:w="4160" w:type="dxa"/>
                                  <w:vMerge w:val="restart"/>
                                </w:tcPr>
                                <w:p>
                                  <w:pPr>
                                    <w:pStyle w:val="11"/>
                                    <w:rPr>
                                      <w:sz w:val="20"/>
                                    </w:rPr>
                                  </w:pPr>
                                </w:p>
                                <w:p>
                                  <w:pPr>
                                    <w:pStyle w:val="11"/>
                                    <w:rPr>
                                      <w:sz w:val="20"/>
                                    </w:rPr>
                                  </w:pPr>
                                </w:p>
                                <w:p>
                                  <w:pPr>
                                    <w:pStyle w:val="11"/>
                                    <w:spacing w:before="1"/>
                                    <w:rPr>
                                      <w:sz w:val="19"/>
                                    </w:rPr>
                                  </w:pPr>
                                </w:p>
                                <w:p>
                                  <w:pPr>
                                    <w:pStyle w:val="11"/>
                                    <w:ind w:left="44" w:right="39"/>
                                    <w:jc w:val="center"/>
                                    <w:rPr>
                                      <w:sz w:val="21"/>
                                    </w:rPr>
                                  </w:pPr>
                                  <w:r>
                                    <w:rPr>
                                      <w:sz w:val="21"/>
                                    </w:rPr>
                                    <w:t>采用《统计上大中小微型企业划分办法</w:t>
                                  </w:r>
                                </w:p>
                                <w:p>
                                  <w:pPr>
                                    <w:pStyle w:val="11"/>
                                    <w:spacing w:before="20" w:line="256" w:lineRule="auto"/>
                                    <w:ind w:left="106" w:right="39"/>
                                    <w:jc w:val="center"/>
                                    <w:rPr>
                                      <w:sz w:val="21"/>
                                    </w:rPr>
                                  </w:pPr>
                                  <w:r>
                                    <w:rPr>
                                      <w:spacing w:val="-6"/>
                                      <w:sz w:val="21"/>
                                    </w:rPr>
                                    <w:t>（2017）</w:t>
                                  </w:r>
                                  <w:r>
                                    <w:rPr>
                                      <w:spacing w:val="-9"/>
                                      <w:sz w:val="21"/>
                                    </w:rPr>
                                    <w:t>》（国统字〔</w:t>
                                  </w:r>
                                  <w:r>
                                    <w:rPr>
                                      <w:spacing w:val="-5"/>
                                      <w:sz w:val="21"/>
                                    </w:rPr>
                                    <w:t>2017</w:t>
                                  </w:r>
                                  <w:r>
                                    <w:rPr>
                                      <w:spacing w:val="-8"/>
                                      <w:sz w:val="21"/>
                                    </w:rPr>
                                    <w:t>〕</w:t>
                                  </w:r>
                                  <w:r>
                                    <w:rPr>
                                      <w:spacing w:val="-3"/>
                                      <w:sz w:val="21"/>
                                    </w:rPr>
                                    <w:t>213</w:t>
                                  </w:r>
                                  <w:r>
                                    <w:rPr>
                                      <w:spacing w:val="-19"/>
                                      <w:sz w:val="21"/>
                                    </w:rPr>
                                    <w:t xml:space="preserve"> 号文印发</w:t>
                                  </w:r>
                                  <w:r>
                                    <w:rPr>
                                      <w:sz w:val="21"/>
                                    </w:rPr>
                                    <w:t xml:space="preserve">） </w:t>
                                  </w:r>
                                  <w:r>
                                    <w:rPr>
                                      <w:spacing w:val="-8"/>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10" w:line="258" w:lineRule="exact"/>
                                    <w:ind w:right="400"/>
                                    <w:jc w:val="right"/>
                                    <w:rPr>
                                      <w:sz w:val="21"/>
                                    </w:rPr>
                                  </w:pPr>
                                  <w:r>
                                    <w:rPr>
                                      <w:sz w:val="21"/>
                                    </w:rPr>
                                    <w:t>1200</w:t>
                                  </w:r>
                                </w:p>
                              </w:tc>
                              <w:tc>
                                <w:tcPr>
                                  <w:tcW w:w="2746" w:type="dxa"/>
                                </w:tcPr>
                                <w:p>
                                  <w:pPr>
                                    <w:pStyle w:val="11"/>
                                    <w:spacing w:before="10" w:line="258" w:lineRule="exact"/>
                                    <w:ind w:left="722" w:right="707"/>
                                    <w:jc w:val="center"/>
                                    <w:rPr>
                                      <w:sz w:val="21"/>
                                    </w:rPr>
                                  </w:pPr>
                                  <w:r>
                                    <w:rPr>
                                      <w:sz w:val="21"/>
                                    </w:rPr>
                                    <w:t>中型企业</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30" w:type="dxa"/>
                                </w:tcPr>
                                <w:p>
                                  <w:pPr>
                                    <w:pStyle w:val="11"/>
                                    <w:spacing w:before="10" w:line="259" w:lineRule="exact"/>
                                    <w:ind w:right="400"/>
                                    <w:jc w:val="right"/>
                                    <w:rPr>
                                      <w:sz w:val="21"/>
                                    </w:rPr>
                                  </w:pPr>
                                  <w:r>
                                    <w:rPr>
                                      <w:sz w:val="21"/>
                                    </w:rPr>
                                    <w:t>1300</w:t>
                                  </w:r>
                                </w:p>
                              </w:tc>
                              <w:tc>
                                <w:tcPr>
                                  <w:tcW w:w="2746" w:type="dxa"/>
                                </w:tcPr>
                                <w:p>
                                  <w:pPr>
                                    <w:pStyle w:val="11"/>
                                    <w:spacing w:before="10" w:line="259" w:lineRule="exact"/>
                                    <w:ind w:left="722" w:right="707"/>
                                    <w:jc w:val="center"/>
                                    <w:rPr>
                                      <w:sz w:val="21"/>
                                    </w:rPr>
                                  </w:pPr>
                                  <w:r>
                                    <w:rPr>
                                      <w:sz w:val="21"/>
                                    </w:rPr>
                                    <w:t>小型企业</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230" w:type="dxa"/>
                                </w:tcPr>
                                <w:p>
                                  <w:pPr>
                                    <w:pStyle w:val="11"/>
                                    <w:spacing w:before="9"/>
                                    <w:ind w:right="400"/>
                                    <w:jc w:val="right"/>
                                    <w:rPr>
                                      <w:sz w:val="21"/>
                                    </w:rPr>
                                  </w:pPr>
                                  <w:r>
                                    <w:rPr>
                                      <w:sz w:val="21"/>
                                    </w:rPr>
                                    <w:t>1301</w:t>
                                  </w:r>
                                </w:p>
                              </w:tc>
                              <w:tc>
                                <w:tcPr>
                                  <w:tcW w:w="2746" w:type="dxa"/>
                                </w:tcPr>
                                <w:p>
                                  <w:pPr>
                                    <w:pStyle w:val="11"/>
                                    <w:spacing w:before="9"/>
                                    <w:ind w:left="1220"/>
                                    <w:rPr>
                                      <w:sz w:val="21"/>
                                    </w:rPr>
                                  </w:pPr>
                                  <w:r>
                                    <w:rPr>
                                      <w:sz w:val="21"/>
                                    </w:rPr>
                                    <w:t>其中：单户金额</w:t>
                                  </w:r>
                                </w:p>
                                <w:p>
                                  <w:pPr>
                                    <w:pStyle w:val="11"/>
                                    <w:spacing w:before="20" w:line="259" w:lineRule="exact"/>
                                    <w:ind w:left="738"/>
                                    <w:rPr>
                                      <w:sz w:val="21"/>
                                    </w:rPr>
                                  </w:pPr>
                                  <w:r>
                                    <w:rPr>
                                      <w:sz w:val="21"/>
                                    </w:rPr>
                                    <w:t>1000 万元以下</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9" w:line="259" w:lineRule="exact"/>
                                    <w:ind w:right="400"/>
                                    <w:jc w:val="right"/>
                                    <w:rPr>
                                      <w:sz w:val="21"/>
                                    </w:rPr>
                                  </w:pPr>
                                  <w:r>
                                    <w:rPr>
                                      <w:sz w:val="21"/>
                                    </w:rPr>
                                    <w:t>1400</w:t>
                                  </w:r>
                                </w:p>
                              </w:tc>
                              <w:tc>
                                <w:tcPr>
                                  <w:tcW w:w="2746" w:type="dxa"/>
                                </w:tcPr>
                                <w:p>
                                  <w:pPr>
                                    <w:pStyle w:val="11"/>
                                    <w:spacing w:before="9" w:line="259" w:lineRule="exact"/>
                                    <w:ind w:left="722" w:right="707"/>
                                    <w:jc w:val="center"/>
                                    <w:rPr>
                                      <w:sz w:val="21"/>
                                    </w:rPr>
                                  </w:pPr>
                                  <w:r>
                                    <w:rPr>
                                      <w:sz w:val="21"/>
                                    </w:rPr>
                                    <w:t>微型企业</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230" w:type="dxa"/>
                                </w:tcPr>
                                <w:p>
                                  <w:pPr>
                                    <w:pStyle w:val="11"/>
                                    <w:spacing w:before="9"/>
                                    <w:ind w:right="400"/>
                                    <w:jc w:val="right"/>
                                    <w:rPr>
                                      <w:sz w:val="21"/>
                                    </w:rPr>
                                  </w:pPr>
                                  <w:r>
                                    <w:rPr>
                                      <w:sz w:val="21"/>
                                    </w:rPr>
                                    <w:t>1401</w:t>
                                  </w:r>
                                </w:p>
                              </w:tc>
                              <w:tc>
                                <w:tcPr>
                                  <w:tcW w:w="2746" w:type="dxa"/>
                                </w:tcPr>
                                <w:p>
                                  <w:pPr>
                                    <w:pStyle w:val="11"/>
                                    <w:spacing w:before="9"/>
                                    <w:ind w:left="1220"/>
                                    <w:rPr>
                                      <w:sz w:val="21"/>
                                    </w:rPr>
                                  </w:pPr>
                                  <w:r>
                                    <w:rPr>
                                      <w:sz w:val="21"/>
                                    </w:rPr>
                                    <w:t>其中：单户金额</w:t>
                                  </w:r>
                                </w:p>
                                <w:p>
                                  <w:pPr>
                                    <w:pStyle w:val="11"/>
                                    <w:spacing w:before="20" w:line="259" w:lineRule="exact"/>
                                    <w:ind w:left="738"/>
                                    <w:rPr>
                                      <w:sz w:val="21"/>
                                    </w:rPr>
                                  </w:pPr>
                                  <w:r>
                                    <w:rPr>
                                      <w:sz w:val="21"/>
                                    </w:rPr>
                                    <w:t>1000 万元以下</w:t>
                                  </w:r>
                                </w:p>
                              </w:tc>
                              <w:tc>
                                <w:tcPr>
                                  <w:tcW w:w="4160" w:type="dxa"/>
                                  <w:vMerge w:val="continue"/>
                                  <w:tcBorders>
                                    <w:top w:val="nil"/>
                                  </w:tcBorders>
                                </w:tcPr>
                                <w:p>
                                  <w:pPr>
                                    <w:rPr>
                                      <w:sz w:val="2"/>
                                      <w:szCs w:val="2"/>
                                    </w:rPr>
                                  </w:pPr>
                                </w:p>
                              </w:tc>
                            </w:tr>
                          </w:tbl>
                          <w:p>
                            <w:pPr>
                              <w:pStyle w:val="5"/>
                            </w:pPr>
                          </w:p>
                        </w:txbxContent>
                      </wps:txbx>
                      <wps:bodyPr lIns="0" tIns="0" rIns="0" bIns="0" upright="1"/>
                    </wps:wsp>
                  </a:graphicData>
                </a:graphic>
              </wp:anchor>
            </w:drawing>
          </mc:Choice>
          <mc:Fallback>
            <w:pict>
              <v:shape id="文本框 17" o:spid="_x0000_s1026" o:spt="202" type="#_x0000_t202" style="position:absolute;left:0pt;margin-left:93.45pt;margin-top:173.75pt;height:134.05pt;width:407.5pt;mso-position-horizontal-relative:page;z-index:251691008;mso-width-relative:page;mso-height-relative:page;" filled="f" stroked="f" coordsize="21600,21600" o:gfxdata="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ZcYNtoAAAAMAQAADwAAAAAAAAABACAAAAAiAAAAZHJzL2Rvd25yZXYueG1s&#10;UEsBAhQAFAAAAAgAh07iQM5ZtBi9AQAAdQMAAA4AAAAAAAAAAQAgAAAAKQEAAGRycy9lMm9Eb2Mu&#10;eG1sUEsFBgAAAAAGAAYAWQEAAFg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0"/>
                        <w:gridCol w:w="2746"/>
                        <w:gridCol w:w="4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9" w:line="259" w:lineRule="exact"/>
                              <w:ind w:right="392"/>
                              <w:jc w:val="right"/>
                              <w:rPr>
                                <w:b/>
                                <w:sz w:val="21"/>
                              </w:rPr>
                            </w:pPr>
                            <w:r>
                              <w:rPr>
                                <w:b/>
                                <w:w w:val="95"/>
                                <w:sz w:val="21"/>
                              </w:rPr>
                              <w:t>代码</w:t>
                            </w:r>
                          </w:p>
                        </w:tc>
                        <w:tc>
                          <w:tcPr>
                            <w:tcW w:w="2746" w:type="dxa"/>
                          </w:tcPr>
                          <w:p>
                            <w:pPr>
                              <w:pStyle w:val="11"/>
                              <w:spacing w:before="9" w:line="259" w:lineRule="exact"/>
                              <w:ind w:left="722" w:right="708"/>
                              <w:jc w:val="center"/>
                              <w:rPr>
                                <w:b/>
                                <w:sz w:val="21"/>
                              </w:rPr>
                            </w:pPr>
                            <w:r>
                              <w:rPr>
                                <w:b/>
                                <w:sz w:val="21"/>
                              </w:rPr>
                              <w:t>企业规模分类</w:t>
                            </w:r>
                          </w:p>
                        </w:tc>
                        <w:tc>
                          <w:tcPr>
                            <w:tcW w:w="4160" w:type="dxa"/>
                          </w:tcPr>
                          <w:p>
                            <w:pPr>
                              <w:pStyle w:val="11"/>
                              <w:spacing w:before="9" w:line="259" w:lineRule="exact"/>
                              <w:ind w:left="51" w:right="39"/>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9" w:line="259" w:lineRule="exact"/>
                              <w:ind w:right="400"/>
                              <w:jc w:val="right"/>
                              <w:rPr>
                                <w:sz w:val="21"/>
                              </w:rPr>
                            </w:pPr>
                            <w:r>
                              <w:rPr>
                                <w:sz w:val="21"/>
                              </w:rPr>
                              <w:t>1100</w:t>
                            </w:r>
                          </w:p>
                        </w:tc>
                        <w:tc>
                          <w:tcPr>
                            <w:tcW w:w="2746" w:type="dxa"/>
                          </w:tcPr>
                          <w:p>
                            <w:pPr>
                              <w:pStyle w:val="11"/>
                              <w:spacing w:before="9" w:line="259" w:lineRule="exact"/>
                              <w:ind w:left="722" w:right="707"/>
                              <w:jc w:val="center"/>
                              <w:rPr>
                                <w:sz w:val="21"/>
                              </w:rPr>
                            </w:pPr>
                            <w:r>
                              <w:rPr>
                                <w:sz w:val="21"/>
                              </w:rPr>
                              <w:t>大型企业</w:t>
                            </w:r>
                          </w:p>
                        </w:tc>
                        <w:tc>
                          <w:tcPr>
                            <w:tcW w:w="4160" w:type="dxa"/>
                            <w:vMerge w:val="restart"/>
                          </w:tcPr>
                          <w:p>
                            <w:pPr>
                              <w:pStyle w:val="11"/>
                              <w:rPr>
                                <w:sz w:val="20"/>
                              </w:rPr>
                            </w:pPr>
                          </w:p>
                          <w:p>
                            <w:pPr>
                              <w:pStyle w:val="11"/>
                              <w:rPr>
                                <w:sz w:val="20"/>
                              </w:rPr>
                            </w:pPr>
                          </w:p>
                          <w:p>
                            <w:pPr>
                              <w:pStyle w:val="11"/>
                              <w:spacing w:before="1"/>
                              <w:rPr>
                                <w:sz w:val="19"/>
                              </w:rPr>
                            </w:pPr>
                          </w:p>
                          <w:p>
                            <w:pPr>
                              <w:pStyle w:val="11"/>
                              <w:ind w:left="44" w:right="39"/>
                              <w:jc w:val="center"/>
                              <w:rPr>
                                <w:sz w:val="21"/>
                              </w:rPr>
                            </w:pPr>
                            <w:r>
                              <w:rPr>
                                <w:sz w:val="21"/>
                              </w:rPr>
                              <w:t>采用《统计上大中小微型企业划分办法</w:t>
                            </w:r>
                          </w:p>
                          <w:p>
                            <w:pPr>
                              <w:pStyle w:val="11"/>
                              <w:spacing w:before="20" w:line="256" w:lineRule="auto"/>
                              <w:ind w:left="106" w:right="39"/>
                              <w:jc w:val="center"/>
                              <w:rPr>
                                <w:sz w:val="21"/>
                              </w:rPr>
                            </w:pPr>
                            <w:r>
                              <w:rPr>
                                <w:spacing w:val="-6"/>
                                <w:sz w:val="21"/>
                              </w:rPr>
                              <w:t>（2017）</w:t>
                            </w:r>
                            <w:r>
                              <w:rPr>
                                <w:spacing w:val="-9"/>
                                <w:sz w:val="21"/>
                              </w:rPr>
                              <w:t>》（国统字〔</w:t>
                            </w:r>
                            <w:r>
                              <w:rPr>
                                <w:spacing w:val="-5"/>
                                <w:sz w:val="21"/>
                              </w:rPr>
                              <w:t>2017</w:t>
                            </w:r>
                            <w:r>
                              <w:rPr>
                                <w:spacing w:val="-8"/>
                                <w:sz w:val="21"/>
                              </w:rPr>
                              <w:t>〕</w:t>
                            </w:r>
                            <w:r>
                              <w:rPr>
                                <w:spacing w:val="-3"/>
                                <w:sz w:val="21"/>
                              </w:rPr>
                              <w:t>213</w:t>
                            </w:r>
                            <w:r>
                              <w:rPr>
                                <w:spacing w:val="-19"/>
                                <w:sz w:val="21"/>
                              </w:rPr>
                              <w:t xml:space="preserve"> 号文印发</w:t>
                            </w:r>
                            <w:r>
                              <w:rPr>
                                <w:sz w:val="21"/>
                              </w:rPr>
                              <w:t xml:space="preserve">） </w:t>
                            </w:r>
                            <w:r>
                              <w:rPr>
                                <w:spacing w:val="-8"/>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10" w:line="258" w:lineRule="exact"/>
                              <w:ind w:right="400"/>
                              <w:jc w:val="right"/>
                              <w:rPr>
                                <w:sz w:val="21"/>
                              </w:rPr>
                            </w:pPr>
                            <w:r>
                              <w:rPr>
                                <w:sz w:val="21"/>
                              </w:rPr>
                              <w:t>1200</w:t>
                            </w:r>
                          </w:p>
                        </w:tc>
                        <w:tc>
                          <w:tcPr>
                            <w:tcW w:w="2746" w:type="dxa"/>
                          </w:tcPr>
                          <w:p>
                            <w:pPr>
                              <w:pStyle w:val="11"/>
                              <w:spacing w:before="10" w:line="258" w:lineRule="exact"/>
                              <w:ind w:left="722" w:right="707"/>
                              <w:jc w:val="center"/>
                              <w:rPr>
                                <w:sz w:val="21"/>
                              </w:rPr>
                            </w:pPr>
                            <w:r>
                              <w:rPr>
                                <w:sz w:val="21"/>
                              </w:rPr>
                              <w:t>中型企业</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30" w:type="dxa"/>
                          </w:tcPr>
                          <w:p>
                            <w:pPr>
                              <w:pStyle w:val="11"/>
                              <w:spacing w:before="10" w:line="259" w:lineRule="exact"/>
                              <w:ind w:right="400"/>
                              <w:jc w:val="right"/>
                              <w:rPr>
                                <w:sz w:val="21"/>
                              </w:rPr>
                            </w:pPr>
                            <w:r>
                              <w:rPr>
                                <w:sz w:val="21"/>
                              </w:rPr>
                              <w:t>1300</w:t>
                            </w:r>
                          </w:p>
                        </w:tc>
                        <w:tc>
                          <w:tcPr>
                            <w:tcW w:w="2746" w:type="dxa"/>
                          </w:tcPr>
                          <w:p>
                            <w:pPr>
                              <w:pStyle w:val="11"/>
                              <w:spacing w:before="10" w:line="259" w:lineRule="exact"/>
                              <w:ind w:left="722" w:right="707"/>
                              <w:jc w:val="center"/>
                              <w:rPr>
                                <w:sz w:val="21"/>
                              </w:rPr>
                            </w:pPr>
                            <w:r>
                              <w:rPr>
                                <w:sz w:val="21"/>
                              </w:rPr>
                              <w:t>小型企业</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230" w:type="dxa"/>
                          </w:tcPr>
                          <w:p>
                            <w:pPr>
                              <w:pStyle w:val="11"/>
                              <w:spacing w:before="9"/>
                              <w:ind w:right="400"/>
                              <w:jc w:val="right"/>
                              <w:rPr>
                                <w:sz w:val="21"/>
                              </w:rPr>
                            </w:pPr>
                            <w:r>
                              <w:rPr>
                                <w:sz w:val="21"/>
                              </w:rPr>
                              <w:t>1301</w:t>
                            </w:r>
                          </w:p>
                        </w:tc>
                        <w:tc>
                          <w:tcPr>
                            <w:tcW w:w="2746" w:type="dxa"/>
                          </w:tcPr>
                          <w:p>
                            <w:pPr>
                              <w:pStyle w:val="11"/>
                              <w:spacing w:before="9"/>
                              <w:ind w:left="1220"/>
                              <w:rPr>
                                <w:sz w:val="21"/>
                              </w:rPr>
                            </w:pPr>
                            <w:r>
                              <w:rPr>
                                <w:sz w:val="21"/>
                              </w:rPr>
                              <w:t>其中：单户金额</w:t>
                            </w:r>
                          </w:p>
                          <w:p>
                            <w:pPr>
                              <w:pStyle w:val="11"/>
                              <w:spacing w:before="20" w:line="259" w:lineRule="exact"/>
                              <w:ind w:left="738"/>
                              <w:rPr>
                                <w:sz w:val="21"/>
                              </w:rPr>
                            </w:pPr>
                            <w:r>
                              <w:rPr>
                                <w:sz w:val="21"/>
                              </w:rPr>
                              <w:t>1000 万元以下</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230" w:type="dxa"/>
                          </w:tcPr>
                          <w:p>
                            <w:pPr>
                              <w:pStyle w:val="11"/>
                              <w:spacing w:before="9" w:line="259" w:lineRule="exact"/>
                              <w:ind w:right="400"/>
                              <w:jc w:val="right"/>
                              <w:rPr>
                                <w:sz w:val="21"/>
                              </w:rPr>
                            </w:pPr>
                            <w:r>
                              <w:rPr>
                                <w:sz w:val="21"/>
                              </w:rPr>
                              <w:t>1400</w:t>
                            </w:r>
                          </w:p>
                        </w:tc>
                        <w:tc>
                          <w:tcPr>
                            <w:tcW w:w="2746" w:type="dxa"/>
                          </w:tcPr>
                          <w:p>
                            <w:pPr>
                              <w:pStyle w:val="11"/>
                              <w:spacing w:before="9" w:line="259" w:lineRule="exact"/>
                              <w:ind w:left="722" w:right="707"/>
                              <w:jc w:val="center"/>
                              <w:rPr>
                                <w:sz w:val="21"/>
                              </w:rPr>
                            </w:pPr>
                            <w:r>
                              <w:rPr>
                                <w:sz w:val="21"/>
                              </w:rPr>
                              <w:t>微型企业</w:t>
                            </w:r>
                          </w:p>
                        </w:tc>
                        <w:tc>
                          <w:tcPr>
                            <w:tcW w:w="41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230" w:type="dxa"/>
                          </w:tcPr>
                          <w:p>
                            <w:pPr>
                              <w:pStyle w:val="11"/>
                              <w:spacing w:before="9"/>
                              <w:ind w:right="400"/>
                              <w:jc w:val="right"/>
                              <w:rPr>
                                <w:sz w:val="21"/>
                              </w:rPr>
                            </w:pPr>
                            <w:r>
                              <w:rPr>
                                <w:sz w:val="21"/>
                              </w:rPr>
                              <w:t>1401</w:t>
                            </w:r>
                          </w:p>
                        </w:tc>
                        <w:tc>
                          <w:tcPr>
                            <w:tcW w:w="2746" w:type="dxa"/>
                          </w:tcPr>
                          <w:p>
                            <w:pPr>
                              <w:pStyle w:val="11"/>
                              <w:spacing w:before="9"/>
                              <w:ind w:left="1220"/>
                              <w:rPr>
                                <w:sz w:val="21"/>
                              </w:rPr>
                            </w:pPr>
                            <w:r>
                              <w:rPr>
                                <w:sz w:val="21"/>
                              </w:rPr>
                              <w:t>其中：单户金额</w:t>
                            </w:r>
                          </w:p>
                          <w:p>
                            <w:pPr>
                              <w:pStyle w:val="11"/>
                              <w:spacing w:before="20" w:line="259" w:lineRule="exact"/>
                              <w:ind w:left="738"/>
                              <w:rPr>
                                <w:sz w:val="21"/>
                              </w:rPr>
                            </w:pPr>
                            <w:r>
                              <w:rPr>
                                <w:sz w:val="21"/>
                              </w:rPr>
                              <w:t>1000 万元以下</w:t>
                            </w:r>
                          </w:p>
                        </w:tc>
                        <w:tc>
                          <w:tcPr>
                            <w:tcW w:w="4160" w:type="dxa"/>
                            <w:vMerge w:val="continue"/>
                            <w:tcBorders>
                              <w:top w:val="nil"/>
                            </w:tcBorders>
                          </w:tcPr>
                          <w:p>
                            <w:pPr>
                              <w:rPr>
                                <w:sz w:val="2"/>
                                <w:szCs w:val="2"/>
                              </w:rPr>
                            </w:pPr>
                          </w:p>
                        </w:tc>
                      </w:tr>
                    </w:tbl>
                    <w:p>
                      <w:pPr>
                        <w:pStyle w:val="5"/>
                      </w:pPr>
                    </w:p>
                  </w:txbxContent>
                </v:textbox>
              </v:shape>
            </w:pict>
          </mc:Fallback>
        </mc:AlternateContent>
      </w:r>
      <w:r>
        <w:rPr>
          <w:spacing w:val="-8"/>
        </w:rPr>
        <w:t>企业划型标准参照国家统计局印发的《统计上大中小微型企</w:t>
      </w:r>
      <w:r>
        <w:rPr>
          <w:spacing w:val="-12"/>
        </w:rPr>
        <w:t>业划分办法</w:t>
      </w:r>
      <w:r>
        <w:rPr>
          <w:spacing w:val="-9"/>
        </w:rPr>
        <w:t>（2017）</w:t>
      </w:r>
      <w:r>
        <w:rPr>
          <w:spacing w:val="-43"/>
        </w:rPr>
        <w:t>》</w:t>
      </w:r>
      <w:r>
        <w:rPr>
          <w:spacing w:val="-8"/>
        </w:rPr>
        <w:t>（</w:t>
      </w:r>
      <w:r>
        <w:rPr>
          <w:spacing w:val="-13"/>
        </w:rPr>
        <w:t>国统字〔</w:t>
      </w:r>
      <w:r>
        <w:rPr>
          <w:spacing w:val="-5"/>
        </w:rPr>
        <w:t>2017</w:t>
      </w:r>
      <w:r>
        <w:rPr>
          <w:spacing w:val="-24"/>
        </w:rPr>
        <w:t>〕</w:t>
      </w:r>
      <w:r>
        <w:rPr>
          <w:spacing w:val="-4"/>
        </w:rPr>
        <w:t>213</w:t>
      </w:r>
      <w:r>
        <w:rPr>
          <w:spacing w:val="-33"/>
        </w:rPr>
        <w:t xml:space="preserve"> 号文</w:t>
      </w:r>
      <w:r>
        <w:rPr>
          <w:spacing w:val="-26"/>
        </w:rPr>
        <w:t>），</w:t>
      </w:r>
      <w:r>
        <w:rPr>
          <w:spacing w:val="-8"/>
        </w:rPr>
        <w:t>企业划型适用行业按企业从事的主要经济活动确定，企业非法人按授权法人</w:t>
      </w:r>
      <w:r>
        <w:rPr>
          <w:spacing w:val="-19"/>
        </w:rPr>
        <w:t xml:space="preserve">执行，其中，小型企业和微型企业下增设“单户金额 </w:t>
      </w:r>
      <w:r>
        <w:rPr>
          <w:spacing w:val="-4"/>
        </w:rPr>
        <w:t>1000</w:t>
      </w:r>
      <w:r>
        <w:rPr>
          <w:spacing w:val="-28"/>
        </w:rPr>
        <w:t xml:space="preserve"> 万元及</w:t>
      </w:r>
      <w:r>
        <w:rPr>
          <w:spacing w:val="-25"/>
        </w:rPr>
        <w:t>以下”。金融机构划型标准参照《金融业企业划型标准规定》</w:t>
      </w:r>
      <w:r>
        <w:rPr>
          <w:spacing w:val="-9"/>
        </w:rPr>
        <w:t>（银发〔</w:t>
      </w:r>
      <w:r>
        <w:rPr>
          <w:spacing w:val="-5"/>
        </w:rPr>
        <w:t>2015</w:t>
      </w:r>
      <w:r>
        <w:rPr>
          <w:spacing w:val="-8"/>
        </w:rPr>
        <w:t>〕</w:t>
      </w:r>
      <w:r>
        <w:rPr>
          <w:spacing w:val="-4"/>
        </w:rPr>
        <w:t>309</w:t>
      </w:r>
      <w:r>
        <w:rPr>
          <w:spacing w:val="-25"/>
        </w:rPr>
        <w:t xml:space="preserve"> 号文印发</w:t>
      </w:r>
      <w:r>
        <w:rPr>
          <w:spacing w:val="-8"/>
        </w:rPr>
        <w:t>）</w:t>
      </w:r>
      <w:r>
        <w:t>。</w:t>
      </w:r>
    </w:p>
    <w:p>
      <w:pPr>
        <w:pStyle w:val="5"/>
      </w:pPr>
    </w:p>
    <w:p>
      <w:pPr>
        <w:pStyle w:val="5"/>
      </w:pPr>
    </w:p>
    <w:p>
      <w:pPr>
        <w:pStyle w:val="5"/>
      </w:pPr>
    </w:p>
    <w:p>
      <w:pPr>
        <w:pStyle w:val="5"/>
      </w:pPr>
    </w:p>
    <w:p>
      <w:pPr>
        <w:pStyle w:val="5"/>
      </w:pPr>
    </w:p>
    <w:p>
      <w:pPr>
        <w:pStyle w:val="5"/>
        <w:spacing w:before="3"/>
        <w:rPr>
          <w:sz w:val="41"/>
        </w:rPr>
      </w:pPr>
    </w:p>
    <w:p>
      <w:pPr>
        <w:pStyle w:val="4"/>
        <w:ind w:left="895"/>
      </w:pPr>
      <w:r>
        <w:rPr>
          <w:w w:val="110"/>
        </w:rPr>
        <w:t>(五)国民经济部门分类。</w:t>
      </w:r>
    </w:p>
    <w:p>
      <w:pPr>
        <w:pStyle w:val="5"/>
        <w:spacing w:before="91" w:line="338" w:lineRule="auto"/>
        <w:ind w:left="267" w:right="281" w:firstLine="625"/>
      </w:pPr>
      <w:r>
        <w:rPr>
          <w:spacing w:val="-13"/>
        </w:rPr>
        <w:t xml:space="preserve">国民经济部门参照《中国国民经济核算体系 </w:t>
      </w:r>
      <w:r>
        <w:rPr>
          <w:spacing w:val="-5"/>
        </w:rPr>
        <w:t>2002</w:t>
      </w:r>
      <w:r>
        <w:rPr>
          <w:spacing w:val="-8"/>
        </w:rPr>
        <w:t>》中境内经济部门分类。</w:t>
      </w:r>
    </w:p>
    <w:p>
      <w:pPr>
        <w:spacing w:after="0" w:line="338" w:lineRule="auto"/>
        <w:sectPr>
          <w:pgSz w:w="11910" w:h="16840"/>
          <w:pgMar w:top="1600" w:right="1200" w:bottom="1380" w:left="1320" w:header="0" w:footer="1182" w:gutter="0"/>
          <w:cols w:space="720" w:num="1"/>
        </w:sectPr>
      </w:pPr>
    </w:p>
    <w:p>
      <w:pPr>
        <w:pStyle w:val="5"/>
        <w:rPr>
          <w:sz w:val="20"/>
        </w:rPr>
      </w:pPr>
    </w:p>
    <w:p>
      <w:pPr>
        <w:pStyle w:val="5"/>
        <w:spacing w:before="9"/>
        <w:rPr>
          <w:sz w:val="26"/>
        </w:rPr>
      </w:pPr>
    </w:p>
    <w:tbl>
      <w:tblPr>
        <w:tblStyle w:val="7"/>
        <w:tblW w:w="0" w:type="auto"/>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9"/>
        <w:gridCol w:w="2760"/>
        <w:gridCol w:w="4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309" w:type="dxa"/>
          </w:tcPr>
          <w:p>
            <w:pPr>
              <w:pStyle w:val="11"/>
              <w:spacing w:before="10" w:line="259" w:lineRule="exact"/>
              <w:ind w:left="426" w:right="410"/>
              <w:jc w:val="center"/>
              <w:rPr>
                <w:b/>
                <w:sz w:val="21"/>
              </w:rPr>
            </w:pPr>
            <w:r>
              <w:rPr>
                <w:b/>
                <w:sz w:val="21"/>
              </w:rPr>
              <w:t>代码</w:t>
            </w:r>
          </w:p>
        </w:tc>
        <w:tc>
          <w:tcPr>
            <w:tcW w:w="2760" w:type="dxa"/>
          </w:tcPr>
          <w:p>
            <w:pPr>
              <w:pStyle w:val="11"/>
              <w:spacing w:before="10" w:line="259" w:lineRule="exact"/>
              <w:ind w:left="729" w:right="714"/>
              <w:jc w:val="center"/>
              <w:rPr>
                <w:b/>
                <w:sz w:val="21"/>
              </w:rPr>
            </w:pPr>
            <w:r>
              <w:rPr>
                <w:b/>
                <w:sz w:val="21"/>
              </w:rPr>
              <w:t>国民经济部门</w:t>
            </w:r>
          </w:p>
        </w:tc>
        <w:tc>
          <w:tcPr>
            <w:tcW w:w="4361" w:type="dxa"/>
          </w:tcPr>
          <w:p>
            <w:pPr>
              <w:pStyle w:val="11"/>
              <w:spacing w:before="10" w:line="259" w:lineRule="exact"/>
              <w:ind w:left="1951" w:right="1938"/>
              <w:jc w:val="center"/>
              <w:rPr>
                <w:b/>
                <w:sz w:val="21"/>
              </w:rPr>
            </w:pPr>
            <w:r>
              <w:rPr>
                <w:b/>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309" w:type="dxa"/>
          </w:tcPr>
          <w:p>
            <w:pPr>
              <w:pStyle w:val="11"/>
              <w:spacing w:before="22"/>
              <w:ind w:left="420" w:right="410"/>
              <w:jc w:val="center"/>
              <w:rPr>
                <w:rFonts w:ascii="Times New Roman"/>
                <w:sz w:val="21"/>
              </w:rPr>
            </w:pPr>
            <w:r>
              <w:rPr>
                <w:rFonts w:ascii="Times New Roman"/>
                <w:sz w:val="21"/>
              </w:rPr>
              <w:t>10</w:t>
            </w:r>
          </w:p>
        </w:tc>
        <w:tc>
          <w:tcPr>
            <w:tcW w:w="2760" w:type="dxa"/>
          </w:tcPr>
          <w:p>
            <w:pPr>
              <w:pStyle w:val="11"/>
              <w:spacing w:before="9" w:line="259" w:lineRule="exact"/>
              <w:ind w:left="721" w:right="714"/>
              <w:jc w:val="center"/>
              <w:rPr>
                <w:sz w:val="21"/>
              </w:rPr>
            </w:pPr>
            <w:r>
              <w:rPr>
                <w:sz w:val="21"/>
              </w:rPr>
              <w:t>非金融企业</w:t>
            </w:r>
          </w:p>
        </w:tc>
        <w:tc>
          <w:tcPr>
            <w:tcW w:w="4361" w:type="dxa"/>
            <w:vMerge w:val="restart"/>
          </w:tcPr>
          <w:p>
            <w:pPr>
              <w:pStyle w:val="11"/>
              <w:rPr>
                <w:sz w:val="22"/>
              </w:rPr>
            </w:pPr>
          </w:p>
          <w:p>
            <w:pPr>
              <w:pStyle w:val="11"/>
              <w:spacing w:before="4"/>
              <w:rPr>
                <w:sz w:val="25"/>
              </w:rPr>
            </w:pPr>
          </w:p>
          <w:p>
            <w:pPr>
              <w:pStyle w:val="11"/>
              <w:spacing w:before="1"/>
              <w:ind w:left="232"/>
              <w:rPr>
                <w:sz w:val="21"/>
              </w:rPr>
            </w:pPr>
            <w:r>
              <w:rPr>
                <w:sz w:val="21"/>
              </w:rPr>
              <w:t xml:space="preserve">采用《中国国民经济核算体系 </w:t>
            </w:r>
            <w:r>
              <w:rPr>
                <w:rFonts w:ascii="Times New Roman" w:eastAsia="Times New Roman"/>
                <w:sz w:val="21"/>
              </w:rPr>
              <w:t>2002</w:t>
            </w:r>
            <w:r>
              <w:rPr>
                <w:sz w:val="21"/>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309" w:type="dxa"/>
          </w:tcPr>
          <w:p>
            <w:pPr>
              <w:pStyle w:val="11"/>
              <w:spacing w:before="22"/>
              <w:ind w:left="420" w:right="410"/>
              <w:jc w:val="center"/>
              <w:rPr>
                <w:rFonts w:ascii="Times New Roman"/>
                <w:sz w:val="21"/>
              </w:rPr>
            </w:pPr>
            <w:r>
              <w:rPr>
                <w:rFonts w:ascii="Times New Roman"/>
                <w:sz w:val="21"/>
              </w:rPr>
              <w:t>20</w:t>
            </w:r>
          </w:p>
        </w:tc>
        <w:tc>
          <w:tcPr>
            <w:tcW w:w="2760" w:type="dxa"/>
          </w:tcPr>
          <w:p>
            <w:pPr>
              <w:pStyle w:val="11"/>
              <w:spacing w:before="9" w:line="259" w:lineRule="exact"/>
              <w:ind w:left="721" w:right="714"/>
              <w:jc w:val="center"/>
              <w:rPr>
                <w:sz w:val="21"/>
              </w:rPr>
            </w:pPr>
            <w:r>
              <w:rPr>
                <w:sz w:val="21"/>
              </w:rPr>
              <w:t>金融机构</w:t>
            </w:r>
          </w:p>
        </w:tc>
        <w:tc>
          <w:tcPr>
            <w:tcW w:w="436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309" w:type="dxa"/>
          </w:tcPr>
          <w:p>
            <w:pPr>
              <w:pStyle w:val="11"/>
              <w:spacing w:before="22"/>
              <w:ind w:left="420" w:right="410"/>
              <w:jc w:val="center"/>
              <w:rPr>
                <w:rFonts w:ascii="Times New Roman"/>
                <w:sz w:val="21"/>
              </w:rPr>
            </w:pPr>
            <w:r>
              <w:rPr>
                <w:rFonts w:ascii="Times New Roman"/>
                <w:sz w:val="21"/>
              </w:rPr>
              <w:t>30</w:t>
            </w:r>
          </w:p>
        </w:tc>
        <w:tc>
          <w:tcPr>
            <w:tcW w:w="2760" w:type="dxa"/>
          </w:tcPr>
          <w:p>
            <w:pPr>
              <w:pStyle w:val="11"/>
              <w:spacing w:before="9" w:line="259" w:lineRule="exact"/>
              <w:ind w:left="721" w:right="714"/>
              <w:jc w:val="center"/>
              <w:rPr>
                <w:sz w:val="21"/>
              </w:rPr>
            </w:pPr>
            <w:r>
              <w:rPr>
                <w:sz w:val="21"/>
              </w:rPr>
              <w:t>广义政府</w:t>
            </w:r>
          </w:p>
        </w:tc>
        <w:tc>
          <w:tcPr>
            <w:tcW w:w="436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309" w:type="dxa"/>
          </w:tcPr>
          <w:p>
            <w:pPr>
              <w:pStyle w:val="11"/>
              <w:spacing w:before="22"/>
              <w:ind w:left="420" w:right="410"/>
              <w:jc w:val="center"/>
              <w:rPr>
                <w:rFonts w:ascii="Times New Roman"/>
                <w:sz w:val="21"/>
              </w:rPr>
            </w:pPr>
            <w:r>
              <w:rPr>
                <w:rFonts w:ascii="Times New Roman"/>
                <w:sz w:val="21"/>
              </w:rPr>
              <w:t>40</w:t>
            </w:r>
          </w:p>
        </w:tc>
        <w:tc>
          <w:tcPr>
            <w:tcW w:w="2760" w:type="dxa"/>
          </w:tcPr>
          <w:p>
            <w:pPr>
              <w:pStyle w:val="11"/>
              <w:spacing w:before="9" w:line="259" w:lineRule="exact"/>
              <w:ind w:left="721" w:right="714"/>
              <w:jc w:val="center"/>
              <w:rPr>
                <w:sz w:val="21"/>
              </w:rPr>
            </w:pPr>
            <w:r>
              <w:rPr>
                <w:sz w:val="21"/>
              </w:rPr>
              <w:t>住户</w:t>
            </w:r>
          </w:p>
        </w:tc>
        <w:tc>
          <w:tcPr>
            <w:tcW w:w="436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309" w:type="dxa"/>
          </w:tcPr>
          <w:p>
            <w:pPr>
              <w:pStyle w:val="11"/>
              <w:spacing w:before="23"/>
              <w:ind w:left="420" w:right="410"/>
              <w:jc w:val="center"/>
              <w:rPr>
                <w:rFonts w:ascii="Times New Roman"/>
                <w:sz w:val="21"/>
              </w:rPr>
            </w:pPr>
            <w:r>
              <w:rPr>
                <w:rFonts w:ascii="Times New Roman"/>
                <w:sz w:val="21"/>
              </w:rPr>
              <w:t>50</w:t>
            </w:r>
          </w:p>
        </w:tc>
        <w:tc>
          <w:tcPr>
            <w:tcW w:w="2760" w:type="dxa"/>
          </w:tcPr>
          <w:p>
            <w:pPr>
              <w:pStyle w:val="11"/>
              <w:spacing w:before="10" w:line="259" w:lineRule="exact"/>
              <w:ind w:left="721" w:right="714"/>
              <w:jc w:val="center"/>
              <w:rPr>
                <w:sz w:val="21"/>
              </w:rPr>
            </w:pPr>
            <w:r>
              <w:rPr>
                <w:sz w:val="21"/>
              </w:rPr>
              <w:t>境外</w:t>
            </w:r>
          </w:p>
        </w:tc>
        <w:tc>
          <w:tcPr>
            <w:tcW w:w="4361" w:type="dxa"/>
            <w:vMerge w:val="continue"/>
            <w:tcBorders>
              <w:top w:val="nil"/>
            </w:tcBorders>
          </w:tcPr>
          <w:p>
            <w:pPr>
              <w:rPr>
                <w:sz w:val="2"/>
                <w:szCs w:val="2"/>
              </w:rPr>
            </w:pPr>
          </w:p>
        </w:tc>
      </w:tr>
    </w:tbl>
    <w:p>
      <w:pPr>
        <w:pStyle w:val="5"/>
        <w:spacing w:before="83" w:line="338" w:lineRule="auto"/>
        <w:ind w:left="267" w:right="368" w:firstLine="625"/>
      </w:pPr>
      <w:r>
        <w:rPr>
          <w:spacing w:val="-9"/>
        </w:rPr>
        <w:t>此外，为详细反映地方金融组织融资业务情况，本制度将地方金融组织单独列为一类部门进行统计 。</w:t>
      </w:r>
    </w:p>
    <w:p>
      <w:pPr>
        <w:pStyle w:val="4"/>
        <w:spacing w:line="487" w:lineRule="exact"/>
        <w:ind w:left="895"/>
      </w:pPr>
      <w:r>
        <w:rPr>
          <w:w w:val="110"/>
        </w:rPr>
        <w:t>(六)是/否。</w:t>
      </w:r>
    </w:p>
    <w:p>
      <w:pPr>
        <w:pStyle w:val="5"/>
        <w:spacing w:before="91"/>
        <w:ind w:left="892"/>
      </w:pPr>
      <w:r>
        <w:t>“是/否”统一以代码填列，参照信息如下：</w:t>
      </w:r>
    </w:p>
    <w:p>
      <w:pPr>
        <w:pStyle w:val="5"/>
        <w:spacing w:before="7"/>
        <w:rPr>
          <w:sz w:val="6"/>
        </w:rPr>
      </w:pPr>
    </w:p>
    <w:tbl>
      <w:tblPr>
        <w:tblStyle w:val="7"/>
        <w:tblW w:w="0" w:type="auto"/>
        <w:tblInd w:w="1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0"/>
        <w:gridCol w:w="3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0" w:type="dxa"/>
          </w:tcPr>
          <w:p>
            <w:pPr>
              <w:pStyle w:val="11"/>
              <w:spacing w:before="79"/>
              <w:ind w:left="1437" w:right="1430"/>
              <w:jc w:val="center"/>
              <w:rPr>
                <w:b/>
                <w:sz w:val="21"/>
              </w:rPr>
            </w:pPr>
            <w:r>
              <w:rPr>
                <w:b/>
                <w:sz w:val="21"/>
              </w:rPr>
              <w:t>代码</w:t>
            </w:r>
          </w:p>
        </w:tc>
        <w:tc>
          <w:tcPr>
            <w:tcW w:w="3840" w:type="dxa"/>
          </w:tcPr>
          <w:p>
            <w:pPr>
              <w:pStyle w:val="11"/>
              <w:spacing w:before="79"/>
              <w:ind w:left="1688" w:right="1680"/>
              <w:jc w:val="center"/>
              <w:rPr>
                <w:b/>
                <w:sz w:val="21"/>
              </w:rPr>
            </w:pPr>
            <w:r>
              <w:rPr>
                <w:b/>
                <w:sz w:val="21"/>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0" w:type="dxa"/>
          </w:tcPr>
          <w:p>
            <w:pPr>
              <w:pStyle w:val="11"/>
              <w:spacing w:before="91"/>
              <w:ind w:left="9"/>
              <w:jc w:val="center"/>
              <w:rPr>
                <w:rFonts w:ascii="Times New Roman"/>
                <w:sz w:val="21"/>
              </w:rPr>
            </w:pPr>
            <w:r>
              <w:rPr>
                <w:rFonts w:ascii="Times New Roman"/>
                <w:w w:val="99"/>
                <w:sz w:val="21"/>
              </w:rPr>
              <w:t>0</w:t>
            </w:r>
          </w:p>
        </w:tc>
        <w:tc>
          <w:tcPr>
            <w:tcW w:w="3840" w:type="dxa"/>
          </w:tcPr>
          <w:p>
            <w:pPr>
              <w:pStyle w:val="11"/>
              <w:spacing w:before="79"/>
              <w:ind w:left="14"/>
              <w:jc w:val="center"/>
              <w:rPr>
                <w:sz w:val="21"/>
              </w:rPr>
            </w:pPr>
            <w:r>
              <w:rPr>
                <w:w w:val="99"/>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0" w:type="dxa"/>
          </w:tcPr>
          <w:p>
            <w:pPr>
              <w:pStyle w:val="11"/>
              <w:spacing w:before="91"/>
              <w:ind w:left="9"/>
              <w:jc w:val="center"/>
              <w:rPr>
                <w:rFonts w:ascii="Times New Roman"/>
                <w:sz w:val="21"/>
              </w:rPr>
            </w:pPr>
            <w:r>
              <w:rPr>
                <w:rFonts w:ascii="Times New Roman"/>
                <w:w w:val="99"/>
                <w:sz w:val="21"/>
              </w:rPr>
              <w:t>1</w:t>
            </w:r>
          </w:p>
        </w:tc>
        <w:tc>
          <w:tcPr>
            <w:tcW w:w="3840" w:type="dxa"/>
          </w:tcPr>
          <w:p>
            <w:pPr>
              <w:pStyle w:val="11"/>
              <w:spacing w:before="79"/>
              <w:ind w:left="14"/>
              <w:jc w:val="center"/>
              <w:rPr>
                <w:sz w:val="21"/>
              </w:rPr>
            </w:pPr>
            <w:r>
              <w:rPr>
                <w:w w:val="99"/>
                <w:sz w:val="21"/>
              </w:rPr>
              <w:t>是</w:t>
            </w:r>
          </w:p>
        </w:tc>
      </w:tr>
    </w:tbl>
    <w:p>
      <w:pPr>
        <w:pStyle w:val="4"/>
        <w:spacing w:line="442" w:lineRule="exact"/>
        <w:ind w:left="895"/>
      </w:pPr>
      <w:r>
        <w:t>二、通用指标解释</w:t>
      </w:r>
    </w:p>
    <w:p>
      <w:pPr>
        <w:pStyle w:val="4"/>
        <w:spacing w:line="537" w:lineRule="exact"/>
        <w:ind w:left="891"/>
      </w:pPr>
      <w:r>
        <w:t>（一）关于经济主体的说明。</w:t>
      </w:r>
    </w:p>
    <w:p>
      <w:pPr>
        <w:pStyle w:val="5"/>
        <w:spacing w:line="276" w:lineRule="auto"/>
        <w:ind w:left="267" w:right="358" w:firstLine="627"/>
      </w:pPr>
      <w:r>
        <w:rPr>
          <w:rFonts w:hint="eastAsia" w:ascii="微软雅黑" w:eastAsia="微软雅黑"/>
          <w:b/>
          <w:spacing w:val="-7"/>
        </w:rPr>
        <w:t>非金融企业：</w:t>
      </w:r>
      <w:r>
        <w:rPr>
          <w:spacing w:val="-9"/>
        </w:rPr>
        <w:t>指主要从事市场性货物生产、提供非金融市场</w:t>
      </w:r>
      <w:r>
        <w:rPr>
          <w:spacing w:val="-8"/>
        </w:rPr>
        <w:t>性服务的常住企业，包括农业企业、工业企业、建筑业企业、批</w:t>
      </w:r>
    </w:p>
    <w:p>
      <w:pPr>
        <w:pStyle w:val="5"/>
        <w:spacing w:before="102"/>
        <w:ind w:left="267"/>
      </w:pPr>
      <w:r>
        <w:t>发零售业企业、交通运输业企业等各类非金融法人企业。</w:t>
      </w:r>
    </w:p>
    <w:p>
      <w:pPr>
        <w:pStyle w:val="5"/>
        <w:spacing w:before="25" w:line="578" w:lineRule="exact"/>
        <w:ind w:left="267" w:right="264" w:firstLine="627"/>
        <w:jc w:val="both"/>
      </w:pPr>
      <w:r>
        <w:rPr>
          <w:rFonts w:hint="eastAsia" w:ascii="微软雅黑" w:eastAsia="微软雅黑"/>
          <w:b/>
          <w:spacing w:val="-4"/>
        </w:rPr>
        <w:t>金融机构：</w:t>
      </w:r>
      <w:r>
        <w:rPr>
          <w:spacing w:val="-5"/>
        </w:rPr>
        <w:t>指主要从事金融媒介以及与金融媒介密切相关的辅助金融活动的常住机构单位，包括从事货币金融服务、资本市</w:t>
      </w:r>
      <w:r>
        <w:rPr>
          <w:spacing w:val="-8"/>
        </w:rPr>
        <w:t>场服务、保险服务、其他金融服务等活动的法人单位。</w:t>
      </w:r>
    </w:p>
    <w:p>
      <w:pPr>
        <w:pStyle w:val="5"/>
        <w:spacing w:before="40"/>
        <w:ind w:left="267" w:firstLine="627"/>
      </w:pPr>
      <w:r>
        <w:rPr>
          <w:rFonts w:hint="eastAsia" w:ascii="微软雅黑" w:eastAsia="微软雅黑"/>
          <w:b/>
        </w:rPr>
        <w:t>广义政府：</w:t>
      </w:r>
      <w:r>
        <w:t>广义政府机构指在设定区域内对其他机构单位拥</w:t>
      </w:r>
    </w:p>
    <w:p>
      <w:pPr>
        <w:pStyle w:val="5"/>
        <w:spacing w:before="91" w:line="338" w:lineRule="auto"/>
        <w:ind w:left="267" w:right="265"/>
      </w:pPr>
      <w:r>
        <w:rPr>
          <w:spacing w:val="-5"/>
        </w:rPr>
        <w:t>有立法、司法或行政权的法律实体及其附属单位，主要包括各级</w:t>
      </w:r>
      <w:r>
        <w:rPr>
          <w:spacing w:val="-8"/>
        </w:rPr>
        <w:t>党政机关、群众团体、事业单位、基层群众自治组织等。</w:t>
      </w:r>
    </w:p>
    <w:p>
      <w:pPr>
        <w:pStyle w:val="5"/>
        <w:spacing w:line="487" w:lineRule="exact"/>
        <w:ind w:left="895"/>
      </w:pPr>
      <w:r>
        <w:rPr>
          <w:rFonts w:hint="eastAsia" w:ascii="微软雅黑" w:eastAsia="微软雅黑"/>
          <w:b/>
        </w:rPr>
        <w:t>住户：</w:t>
      </w:r>
      <w:r>
        <w:t>指共享同一生活设施，共同使用部分或全部收入和财</w:t>
      </w:r>
    </w:p>
    <w:p>
      <w:pPr>
        <w:spacing w:after="0" w:line="487" w:lineRule="exact"/>
        <w:sectPr>
          <w:pgSz w:w="11910" w:h="16840"/>
          <w:pgMar w:top="1600" w:right="1200" w:bottom="1380" w:left="1320" w:header="0" w:footer="1182" w:gutter="0"/>
          <w:cols w:space="720" w:num="1"/>
        </w:sectPr>
      </w:pPr>
    </w:p>
    <w:p>
      <w:pPr>
        <w:pStyle w:val="5"/>
        <w:rPr>
          <w:sz w:val="20"/>
        </w:rPr>
      </w:pPr>
    </w:p>
    <w:p>
      <w:pPr>
        <w:pStyle w:val="5"/>
        <w:rPr>
          <w:sz w:val="21"/>
        </w:rPr>
      </w:pPr>
    </w:p>
    <w:p>
      <w:pPr>
        <w:pStyle w:val="5"/>
        <w:spacing w:before="55" w:line="338" w:lineRule="auto"/>
        <w:ind w:left="267" w:right="110"/>
      </w:pPr>
      <w:r>
        <w:rPr>
          <w:spacing w:val="-5"/>
        </w:rPr>
        <w:t>产，共同消费住房、食品和其他消费品与服务的常住个人或个人</w:t>
      </w:r>
      <w:r>
        <w:rPr>
          <w:spacing w:val="-16"/>
        </w:rPr>
        <w:t xml:space="preserve">群体。住户部门既是生产者，也是消费者和投资者。作为生产者， </w:t>
      </w:r>
      <w:r>
        <w:rPr>
          <w:spacing w:val="-5"/>
        </w:rPr>
        <w:t>住户部门包括所有农户和个体经营户，以及住户自给性服务的提</w:t>
      </w:r>
      <w:r>
        <w:rPr>
          <w:spacing w:val="-8"/>
        </w:rPr>
        <w:t>供者。</w:t>
      </w:r>
    </w:p>
    <w:p>
      <w:pPr>
        <w:pStyle w:val="5"/>
        <w:spacing w:line="481" w:lineRule="exact"/>
        <w:ind w:left="895"/>
      </w:pPr>
      <w:r>
        <w:rPr>
          <w:rFonts w:hint="eastAsia" w:ascii="微软雅黑" w:eastAsia="微软雅黑"/>
          <w:b/>
        </w:rPr>
        <w:t>境外：</w:t>
      </w:r>
      <w:r>
        <w:t>指与我国常住单位发生交易的所有非常住单位。</w:t>
      </w:r>
    </w:p>
    <w:p>
      <w:pPr>
        <w:pStyle w:val="4"/>
        <w:spacing w:line="584" w:lineRule="exact"/>
        <w:ind w:left="891"/>
      </w:pPr>
      <w:r>
        <w:t>（二）关于金融机构的说明。</w:t>
      </w:r>
    </w:p>
    <w:p>
      <w:pPr>
        <w:pStyle w:val="5"/>
        <w:spacing w:before="90" w:line="338" w:lineRule="auto"/>
        <w:ind w:left="267" w:right="367" w:firstLine="625"/>
      </w:pPr>
      <w:r>
        <w:rPr>
          <w:spacing w:val="-9"/>
        </w:rPr>
        <w:t>金融机构包括银行业金融机构、非银行业金融机构、特定目的载体。</w:t>
      </w:r>
    </w:p>
    <w:p>
      <w:pPr>
        <w:spacing w:before="0" w:line="488" w:lineRule="exact"/>
        <w:ind w:left="895" w:right="0" w:firstLine="0"/>
        <w:jc w:val="left"/>
        <w:rPr>
          <w:sz w:val="32"/>
        </w:rPr>
      </w:pPr>
      <w:r>
        <w:rPr>
          <w:rFonts w:hint="eastAsia" w:ascii="微软雅黑" w:eastAsia="微软雅黑"/>
          <w:b/>
          <w:sz w:val="32"/>
        </w:rPr>
        <w:t>银行业金融机构：</w:t>
      </w:r>
      <w:r>
        <w:rPr>
          <w:sz w:val="32"/>
        </w:rPr>
        <w:t>包括银行业存款类金融机构和银行业非存</w:t>
      </w:r>
    </w:p>
    <w:p>
      <w:pPr>
        <w:pStyle w:val="5"/>
        <w:spacing w:before="90" w:line="338" w:lineRule="auto"/>
        <w:ind w:left="267" w:right="110"/>
      </w:pPr>
      <w:r>
        <w:rPr>
          <w:spacing w:val="-8"/>
        </w:rPr>
        <w:t>款类金融机构。其中，银行业存款类金融机构含银行、农村信用合作社（含联社）、农村资金互助社、财务公司等；银行业非存</w:t>
      </w:r>
      <w:r>
        <w:rPr>
          <w:spacing w:val="-13"/>
        </w:rPr>
        <w:t>款类金融机构含银行理财子公司、信托公司、金融资产管理公司、</w:t>
      </w:r>
      <w:r>
        <w:rPr>
          <w:spacing w:val="-8"/>
        </w:rPr>
        <w:t>金融租赁公司、汽车金融公司、消费金融公司、金融资产投资公司、贷款公司、货币经纪公司等。</w:t>
      </w:r>
    </w:p>
    <w:p>
      <w:pPr>
        <w:pStyle w:val="4"/>
        <w:spacing w:line="488" w:lineRule="exact"/>
        <w:ind w:left="895"/>
      </w:pPr>
      <w:r>
        <w:t>银行业存款类机构：</w:t>
      </w:r>
    </w:p>
    <w:p>
      <w:pPr>
        <w:pStyle w:val="5"/>
        <w:spacing w:before="89" w:line="338" w:lineRule="auto"/>
        <w:ind w:left="267" w:right="367" w:firstLine="625"/>
      </w:pPr>
      <w:r>
        <w:rPr>
          <w:spacing w:val="-9"/>
        </w:rPr>
        <w:t>国家开发银行及政策性银行包括国家开发银行、中国进出口</w:t>
      </w:r>
      <w:r>
        <w:rPr>
          <w:spacing w:val="-8"/>
        </w:rPr>
        <w:t>银行、中国农业发展银行。</w:t>
      </w:r>
    </w:p>
    <w:p>
      <w:pPr>
        <w:pStyle w:val="5"/>
        <w:spacing w:before="1" w:line="338" w:lineRule="auto"/>
        <w:ind w:left="267" w:right="367" w:firstLine="625"/>
      </w:pPr>
      <w:r>
        <w:rPr>
          <w:spacing w:val="-9"/>
        </w:rPr>
        <w:t>四大国有商业银行包括中国工商银行、中国农业银行、中国</w:t>
      </w:r>
      <w:r>
        <w:rPr>
          <w:spacing w:val="-8"/>
        </w:rPr>
        <w:t>银行、中国建设银行。</w:t>
      </w:r>
    </w:p>
    <w:p>
      <w:pPr>
        <w:pStyle w:val="5"/>
        <w:spacing w:line="338" w:lineRule="auto"/>
        <w:ind w:left="267" w:right="367" w:firstLine="625"/>
        <w:jc w:val="both"/>
      </w:pPr>
      <w:r>
        <w:rPr>
          <w:spacing w:val="-9"/>
        </w:rPr>
        <w:t>交通银行、中国邮政储蓄银行及股份制商业银行包括交通银行、中国邮政储蓄银行、中信银行、中国光大银行、华夏银行、广发银行、平安银行、招商银行、浦发银行、兴业银行、中国民</w:t>
      </w:r>
    </w:p>
    <w:p>
      <w:pPr>
        <w:spacing w:after="0" w:line="338" w:lineRule="auto"/>
        <w:jc w:val="both"/>
        <w:sectPr>
          <w:pgSz w:w="11910" w:h="16840"/>
          <w:pgMar w:top="1600" w:right="1200" w:bottom="1380" w:left="1320" w:header="0" w:footer="1182" w:gutter="0"/>
          <w:cols w:space="720" w:num="1"/>
        </w:sectPr>
      </w:pPr>
    </w:p>
    <w:p>
      <w:pPr>
        <w:pStyle w:val="5"/>
        <w:rPr>
          <w:sz w:val="20"/>
        </w:rPr>
      </w:pPr>
    </w:p>
    <w:p>
      <w:pPr>
        <w:pStyle w:val="5"/>
        <w:rPr>
          <w:sz w:val="21"/>
        </w:rPr>
      </w:pPr>
    </w:p>
    <w:p>
      <w:pPr>
        <w:pStyle w:val="5"/>
        <w:spacing w:before="55"/>
        <w:ind w:left="267"/>
      </w:pPr>
      <w:r>
        <w:t>生银行、恒丰银行、浙商银行、渤海银行。</w:t>
      </w:r>
    </w:p>
    <w:p>
      <w:pPr>
        <w:pStyle w:val="5"/>
        <w:spacing w:before="169" w:line="338" w:lineRule="auto"/>
        <w:ind w:left="267" w:right="368" w:firstLine="625"/>
      </w:pPr>
      <w:r>
        <w:rPr>
          <w:spacing w:val="-9"/>
        </w:rPr>
        <w:t>农村合作金融机构包括农村信用合作社、农村合作银行、农</w:t>
      </w:r>
      <w:r>
        <w:rPr>
          <w:spacing w:val="-8"/>
        </w:rPr>
        <w:t>村商业银行。</w:t>
      </w:r>
    </w:p>
    <w:p>
      <w:pPr>
        <w:pStyle w:val="5"/>
        <w:spacing w:line="338" w:lineRule="auto"/>
        <w:ind w:left="267" w:right="368" w:firstLine="625"/>
      </w:pPr>
      <w:r>
        <w:rPr>
          <w:spacing w:val="-9"/>
        </w:rPr>
        <w:t>其他银行业存款类金融机构包括村镇银行、资金互助社、外</w:t>
      </w:r>
      <w:r>
        <w:rPr>
          <w:spacing w:val="-8"/>
        </w:rPr>
        <w:t>资银行、财务公司等。</w:t>
      </w:r>
    </w:p>
    <w:p>
      <w:pPr>
        <w:spacing w:before="0" w:line="488" w:lineRule="exact"/>
        <w:ind w:left="895" w:right="0" w:firstLine="0"/>
        <w:jc w:val="left"/>
        <w:rPr>
          <w:sz w:val="32"/>
        </w:rPr>
      </w:pPr>
      <w:r>
        <w:rPr>
          <w:rFonts w:hint="eastAsia" w:ascii="微软雅黑" w:eastAsia="微软雅黑"/>
          <w:b/>
          <w:spacing w:val="-11"/>
          <w:sz w:val="32"/>
        </w:rPr>
        <w:t>非银行业金融机构：</w:t>
      </w:r>
      <w:r>
        <w:rPr>
          <w:spacing w:val="-12"/>
          <w:sz w:val="32"/>
        </w:rPr>
        <w:t>包括证券业金融机构、保险业金融机构、</w:t>
      </w:r>
    </w:p>
    <w:p>
      <w:pPr>
        <w:pStyle w:val="5"/>
        <w:spacing w:before="88" w:line="338" w:lineRule="auto"/>
        <w:ind w:left="267" w:right="367"/>
        <w:jc w:val="both"/>
      </w:pPr>
      <w:r>
        <w:rPr>
          <w:spacing w:val="-9"/>
        </w:rPr>
        <w:t>交易及结算类机构、金融控股公司等。其中，证券业金融机构包括证券公司、证券投资基金管理公司、期货公司、证券市场资信评级机构和证券、期货投资咨询机构等；保险业金融机构包括保险集团控股公司、财产保险公司、人身保险公司、再保险公司、保险资产管理公司、保险经纪公司、保险代理公司、保险公估公</w:t>
      </w:r>
      <w:r>
        <w:rPr>
          <w:spacing w:val="-8"/>
        </w:rPr>
        <w:t>司等。</w:t>
      </w:r>
    </w:p>
    <w:p>
      <w:pPr>
        <w:spacing w:before="0" w:line="487" w:lineRule="exact"/>
        <w:ind w:left="895" w:right="0" w:firstLine="0"/>
        <w:jc w:val="left"/>
        <w:rPr>
          <w:sz w:val="32"/>
        </w:rPr>
      </w:pPr>
      <w:r>
        <w:rPr>
          <w:rFonts w:hint="eastAsia" w:ascii="微软雅黑" w:eastAsia="微软雅黑"/>
          <w:b/>
          <w:spacing w:val="-12"/>
          <w:sz w:val="32"/>
        </w:rPr>
        <w:t>特定目的载体</w:t>
      </w:r>
      <w:r>
        <w:rPr>
          <w:rFonts w:hint="eastAsia" w:ascii="微软雅黑" w:eastAsia="微软雅黑"/>
          <w:b/>
          <w:spacing w:val="-13"/>
          <w:sz w:val="32"/>
        </w:rPr>
        <w:t>（SPV）：</w:t>
      </w:r>
      <w:r>
        <w:rPr>
          <w:spacing w:val="-8"/>
          <w:sz w:val="32"/>
        </w:rPr>
        <w:t>包括境内特定目的载体和境外特定目</w:t>
      </w:r>
    </w:p>
    <w:p>
      <w:pPr>
        <w:pStyle w:val="5"/>
        <w:spacing w:before="91" w:line="338" w:lineRule="auto"/>
        <w:ind w:left="267" w:right="367"/>
        <w:jc w:val="both"/>
      </w:pPr>
      <w:r>
        <w:rPr>
          <w:spacing w:val="-9"/>
        </w:rPr>
        <w:t>的载体。其中，境内特定目的载体涵盖银行非保本理财、信托公司资管产品、证券公司及其子公司资管产品、基金管理公司及其子公司专户、期货公司及其子公司资管产品、保险资管产品、金融资产投资公司资管产品、公募基金、私募机构私募基金、其他</w:t>
      </w:r>
      <w:r>
        <w:rPr>
          <w:spacing w:val="-8"/>
        </w:rPr>
        <w:t>特定目的载体等。</w:t>
      </w:r>
    </w:p>
    <w:p>
      <w:pPr>
        <w:pStyle w:val="5"/>
        <w:spacing w:line="338" w:lineRule="auto"/>
        <w:ind w:left="267" w:right="261" w:firstLine="625"/>
        <w:jc w:val="both"/>
      </w:pPr>
      <w:r>
        <w:rPr>
          <w:spacing w:val="-5"/>
        </w:rPr>
        <w:t>银行非保本理财：指银行接受投资者委托，按照与投资者事先约定的投资策略，对受托的投资者财产进行投资和管理，按照约定条件和实际投资收益情况向投资者支付收益，不保证本金支</w:t>
      </w:r>
      <w:r>
        <w:rPr>
          <w:spacing w:val="-8"/>
        </w:rPr>
        <w:t>付和收益水平的特定目的载体。</w:t>
      </w:r>
    </w:p>
    <w:p>
      <w:pPr>
        <w:spacing w:after="0" w:line="338" w:lineRule="auto"/>
        <w:jc w:val="both"/>
        <w:sectPr>
          <w:pgSz w:w="11910" w:h="16840"/>
          <w:pgMar w:top="1600" w:right="1200" w:bottom="1380" w:left="1320" w:header="0" w:footer="1182" w:gutter="0"/>
          <w:cols w:space="720" w:num="1"/>
        </w:sectPr>
      </w:pPr>
    </w:p>
    <w:p>
      <w:pPr>
        <w:pStyle w:val="5"/>
        <w:rPr>
          <w:sz w:val="20"/>
        </w:rPr>
      </w:pPr>
    </w:p>
    <w:p>
      <w:pPr>
        <w:pStyle w:val="5"/>
        <w:rPr>
          <w:sz w:val="21"/>
        </w:rPr>
      </w:pPr>
    </w:p>
    <w:p>
      <w:pPr>
        <w:pStyle w:val="5"/>
        <w:spacing w:before="55" w:line="338" w:lineRule="auto"/>
        <w:ind w:left="267" w:right="110" w:firstLine="625"/>
      </w:pPr>
      <w:r>
        <w:rPr>
          <w:spacing w:val="-5"/>
        </w:rPr>
        <w:t>信托公司资管产品：指信托公司作为资产管理人，根据合同约定的方式、条件、要求及限制，经营运作客户资产，为客户提</w:t>
      </w:r>
      <w:r>
        <w:rPr>
          <w:spacing w:val="-12"/>
        </w:rPr>
        <w:t>供投资管理服务而设立的特定目的载体。包括但不限于信托计划、</w:t>
      </w:r>
      <w:r>
        <w:rPr>
          <w:spacing w:val="-8"/>
        </w:rPr>
        <w:t>信托公司发行并管理的私募产品等。</w:t>
      </w:r>
    </w:p>
    <w:p>
      <w:pPr>
        <w:pStyle w:val="5"/>
        <w:spacing w:line="338" w:lineRule="auto"/>
        <w:ind w:left="267" w:right="262" w:firstLine="625"/>
        <w:jc w:val="both"/>
      </w:pPr>
      <w:r>
        <w:rPr>
          <w:spacing w:val="-6"/>
        </w:rPr>
        <w:t>证券公司及其子公司资管产品：指证券公司或其子公司作为</w:t>
      </w:r>
      <w:r>
        <w:rPr>
          <w:spacing w:val="-5"/>
        </w:rPr>
        <w:t>资产管理人，向特定客户募集资金或接受特定客户财产委托，根据有关法律法规及合同约定的方式、条件、要求及限制，经营运作客户资产，为客户提供投资管理服务而设立的特定目的载体。包括但不限于券商集合资产管理计划、单一客户定向资产管理计</w:t>
      </w:r>
      <w:r>
        <w:rPr>
          <w:spacing w:val="-8"/>
        </w:rPr>
        <w:t>划以及专项资产管理计划等。</w:t>
      </w:r>
    </w:p>
    <w:p>
      <w:pPr>
        <w:pStyle w:val="5"/>
        <w:spacing w:line="338" w:lineRule="auto"/>
        <w:ind w:left="267" w:right="110" w:firstLine="625"/>
      </w:pPr>
      <w:r>
        <w:rPr>
          <w:spacing w:val="-5"/>
        </w:rPr>
        <w:t>基金管理公司及其子公司专户：指基金管理公司或其子公司</w:t>
      </w:r>
      <w:r>
        <w:rPr>
          <w:spacing w:val="-16"/>
        </w:rPr>
        <w:t xml:space="preserve">作为资产管理人，向特定客户募集资金或接受特定客户财产委托， </w:t>
      </w:r>
      <w:r>
        <w:rPr>
          <w:spacing w:val="-5"/>
        </w:rPr>
        <w:t>根据有关法律法规及合同约定的方式、条件、要求及限制，经营</w:t>
      </w:r>
      <w:r>
        <w:rPr>
          <w:spacing w:val="-16"/>
        </w:rPr>
        <w:t>运作客户资产，为客户提供投资管理服务而设立的特定目的载体。</w:t>
      </w:r>
      <w:r>
        <w:rPr>
          <w:spacing w:val="-5"/>
        </w:rPr>
        <w:t>包括但不限于单一客户特定资产管理业务、多客户特定资产管理</w:t>
      </w:r>
      <w:r>
        <w:rPr>
          <w:spacing w:val="-9"/>
        </w:rPr>
        <w:t>计划等。</w:t>
      </w:r>
    </w:p>
    <w:p>
      <w:pPr>
        <w:pStyle w:val="5"/>
        <w:spacing w:line="338" w:lineRule="auto"/>
        <w:ind w:left="267" w:right="262" w:firstLine="625"/>
        <w:jc w:val="both"/>
      </w:pPr>
      <w:r>
        <w:rPr>
          <w:spacing w:val="-6"/>
        </w:rPr>
        <w:t>期货公司及其子公司资管产品：指期货公司或其子公司作为</w:t>
      </w:r>
      <w:r>
        <w:rPr>
          <w:spacing w:val="-5"/>
        </w:rPr>
        <w:t>资产管理人，向特定客户募集资金或接受特定客户财产委托，根据有关法律法规及合同约定的方式、条件、要求及限制，经营运</w:t>
      </w:r>
      <w:r>
        <w:rPr>
          <w:spacing w:val="-8"/>
        </w:rPr>
        <w:t>作客户资产，为客户提供投资管理服务而设立的特定目的载体。</w:t>
      </w:r>
    </w:p>
    <w:p>
      <w:pPr>
        <w:pStyle w:val="5"/>
        <w:spacing w:line="338" w:lineRule="auto"/>
        <w:ind w:left="267" w:right="262" w:firstLine="625"/>
      </w:pPr>
      <w:r>
        <w:rPr>
          <w:spacing w:val="-6"/>
        </w:rPr>
        <w:t>保险资管产品：指保险资产管理机构作为资产管理人，向特</w:t>
      </w:r>
      <w:r>
        <w:rPr>
          <w:spacing w:val="-5"/>
        </w:rPr>
        <w:t>定客户募集资金或接受特定客户财产委托，根据有关法律法规及</w:t>
      </w:r>
    </w:p>
    <w:p>
      <w:pPr>
        <w:spacing w:after="0" w:line="338" w:lineRule="auto"/>
        <w:sectPr>
          <w:pgSz w:w="11910" w:h="16840"/>
          <w:pgMar w:top="1600" w:right="1200" w:bottom="1380" w:left="1320" w:header="0" w:footer="1182" w:gutter="0"/>
          <w:cols w:space="720" w:num="1"/>
        </w:sectPr>
      </w:pPr>
    </w:p>
    <w:p>
      <w:pPr>
        <w:pStyle w:val="5"/>
        <w:rPr>
          <w:sz w:val="20"/>
        </w:rPr>
      </w:pPr>
    </w:p>
    <w:p>
      <w:pPr>
        <w:pStyle w:val="5"/>
        <w:rPr>
          <w:sz w:val="21"/>
        </w:rPr>
      </w:pPr>
    </w:p>
    <w:p>
      <w:pPr>
        <w:pStyle w:val="5"/>
        <w:spacing w:before="55" w:line="338" w:lineRule="auto"/>
        <w:ind w:left="267" w:right="265"/>
        <w:jc w:val="both"/>
      </w:pPr>
      <w:r>
        <w:rPr>
          <w:spacing w:val="-5"/>
        </w:rPr>
        <w:t>合同约定的方式、条件、要求及限制，经营运作客户资产，为客户提供投资管理服务而设立的特定目的载体。包括但不限于基础设施债权投资计划、不动产债权投资计划、项目资产支持计划、</w:t>
      </w:r>
      <w:r>
        <w:rPr>
          <w:spacing w:val="-8"/>
        </w:rPr>
        <w:t>股权投资计划、组合类保险资产管理产品等。</w:t>
      </w:r>
    </w:p>
    <w:p>
      <w:pPr>
        <w:pStyle w:val="5"/>
        <w:spacing w:line="338" w:lineRule="auto"/>
        <w:ind w:left="267" w:right="262" w:firstLine="625"/>
        <w:jc w:val="both"/>
      </w:pPr>
      <w:r>
        <w:rPr>
          <w:spacing w:val="-6"/>
        </w:rPr>
        <w:t>金融资产投资公司资管产品：指金融资产投资公司作为资产</w:t>
      </w:r>
      <w:r>
        <w:rPr>
          <w:spacing w:val="-5"/>
        </w:rPr>
        <w:t>管理人，向特定客户募集资金或接受特定客户财产委托，根据有关法律法规及合同约定的方式、条件、要求及限制，经营运作客</w:t>
      </w:r>
      <w:r>
        <w:rPr>
          <w:spacing w:val="-8"/>
        </w:rPr>
        <w:t>户资产，为客户提供投资管理服务而设立的特定目的载体。</w:t>
      </w:r>
    </w:p>
    <w:p>
      <w:pPr>
        <w:pStyle w:val="5"/>
        <w:spacing w:line="338" w:lineRule="auto"/>
        <w:ind w:left="267" w:right="262" w:firstLine="625"/>
        <w:jc w:val="both"/>
      </w:pPr>
      <w:r>
        <w:rPr>
          <w:spacing w:val="-6"/>
        </w:rPr>
        <w:t>公募基金：指基金管理公司或国务院证券监督管理机构按照</w:t>
      </w:r>
      <w:r>
        <w:rPr>
          <w:spacing w:val="-5"/>
        </w:rPr>
        <w:t>规定核准的其他机构作为资产管理人，向不特定投资者公开募集资金，将投资者分散的资金集中起来以实现预定投资目的而设立</w:t>
      </w:r>
      <w:r>
        <w:rPr>
          <w:spacing w:val="-8"/>
        </w:rPr>
        <w:t>的特定目的载体。</w:t>
      </w:r>
    </w:p>
    <w:p>
      <w:pPr>
        <w:pStyle w:val="5"/>
        <w:spacing w:line="338" w:lineRule="auto"/>
        <w:ind w:left="267" w:right="262" w:firstLine="625"/>
      </w:pPr>
      <w:r>
        <w:rPr>
          <w:spacing w:val="-6"/>
        </w:rPr>
        <w:t>私募机构私募基金：指不具有金融牌照但在中国证券投资基</w:t>
      </w:r>
      <w:r>
        <w:rPr>
          <w:spacing w:val="-8"/>
        </w:rPr>
        <w:t>金业协会备案的机构管理的私募投资基金。</w:t>
      </w:r>
    </w:p>
    <w:p>
      <w:pPr>
        <w:pStyle w:val="5"/>
        <w:spacing w:line="338" w:lineRule="auto"/>
        <w:ind w:left="267" w:right="262" w:firstLine="625"/>
        <w:jc w:val="both"/>
      </w:pPr>
      <w:r>
        <w:rPr>
          <w:spacing w:val="-6"/>
        </w:rPr>
        <w:t>其他特定目的载体：指银行、信托公司、证券公司及其子公</w:t>
      </w:r>
      <w:r>
        <w:rPr>
          <w:spacing w:val="-5"/>
        </w:rPr>
        <w:t>司、基金管理公司及其子公司、期货公司及其子公司、保险资产管理机构、金融资产投资公司以及在中国证券投资基金业协会备案的私募机构以外的机构，为持有特定资产而创立的准实体，拥</w:t>
      </w:r>
      <w:r>
        <w:rPr>
          <w:spacing w:val="-8"/>
        </w:rPr>
        <w:t>有资产和权益，具有独立建账、核算、管理等特征。</w:t>
      </w:r>
    </w:p>
    <w:p>
      <w:pPr>
        <w:pStyle w:val="5"/>
        <w:spacing w:line="338" w:lineRule="auto"/>
        <w:ind w:left="267" w:right="262" w:firstLine="625"/>
      </w:pPr>
      <w:r>
        <w:rPr>
          <w:spacing w:val="-6"/>
        </w:rPr>
        <w:t>境外特定目的载体：指由境外金融机构或特定机构创设的特</w:t>
      </w:r>
      <w:r>
        <w:rPr>
          <w:spacing w:val="-8"/>
        </w:rPr>
        <w:t>定目的载体。</w:t>
      </w:r>
    </w:p>
    <w:p>
      <w:pPr>
        <w:spacing w:after="0" w:line="338" w:lineRule="auto"/>
        <w:sectPr>
          <w:pgSz w:w="11910" w:h="16840"/>
          <w:pgMar w:top="1600" w:right="1200" w:bottom="1380" w:left="1320" w:header="0" w:footer="1182" w:gutter="0"/>
          <w:cols w:space="720" w:num="1"/>
        </w:sectPr>
      </w:pPr>
    </w:p>
    <w:p>
      <w:pPr>
        <w:pStyle w:val="5"/>
        <w:rPr>
          <w:sz w:val="20"/>
        </w:rPr>
      </w:pPr>
    </w:p>
    <w:p>
      <w:pPr>
        <w:pStyle w:val="5"/>
        <w:rPr>
          <w:sz w:val="21"/>
        </w:rPr>
      </w:pPr>
    </w:p>
    <w:p>
      <w:pPr>
        <w:pStyle w:val="4"/>
        <w:spacing w:line="543" w:lineRule="exact"/>
        <w:ind w:left="895"/>
      </w:pPr>
      <w:r>
        <w:t>（三）关于战略性新兴产业的说明。</w:t>
      </w:r>
    </w:p>
    <w:p>
      <w:pPr>
        <w:pStyle w:val="5"/>
        <w:spacing w:before="91" w:line="338" w:lineRule="auto"/>
        <w:ind w:left="267" w:right="110" w:firstLine="625"/>
      </w:pPr>
      <w:r>
        <w:rPr>
          <w:spacing w:val="-8"/>
        </w:rPr>
        <w:t>战略性新兴产业指以重大技术突破和重大发展需求为基础， 对经济社会全局和长远发展具有重大引领带动作用，知识技术密集、物质资源消耗少、成长潜力大、综合效益好的产业，包括新</w:t>
      </w:r>
      <w:r>
        <w:rPr>
          <w:spacing w:val="-13"/>
        </w:rPr>
        <w:t>一代信息技术产业、高端装备制造产业、新材料产业、生物产业、新能源汽车产业、新能源产业、节能环保产业、数字创意产业、</w:t>
      </w:r>
      <w:r>
        <w:rPr>
          <w:spacing w:val="-23"/>
        </w:rPr>
        <w:t xml:space="preserve">相关服务业等 </w:t>
      </w:r>
      <w:r>
        <w:t>9</w:t>
      </w:r>
      <w:r>
        <w:rPr>
          <w:spacing w:val="-17"/>
        </w:rPr>
        <w:t xml:space="preserve"> 大领域，对战略性新兴产业企业的认定及分类标</w:t>
      </w:r>
      <w:r>
        <w:rPr>
          <w:spacing w:val="-9"/>
        </w:rPr>
        <w:t>准参照国家统计局发布的《战略性新兴产业分类</w:t>
      </w:r>
      <w:r>
        <w:rPr>
          <w:spacing w:val="-7"/>
        </w:rPr>
        <w:t>（2018）</w:t>
      </w:r>
      <w:r>
        <w:rPr>
          <w:spacing w:val="-8"/>
        </w:rPr>
        <w:t>》</w:t>
      </w:r>
      <w:r>
        <w:rPr>
          <w:spacing w:val="-9"/>
        </w:rPr>
        <w:t>（</w:t>
      </w:r>
      <w:r>
        <w:t>国</w:t>
      </w:r>
      <w:r>
        <w:rPr>
          <w:spacing w:val="-19"/>
        </w:rPr>
        <w:t xml:space="preserve">家统计局令第 </w:t>
      </w:r>
      <w:r>
        <w:rPr>
          <w:spacing w:val="-3"/>
        </w:rPr>
        <w:t>23</w:t>
      </w:r>
      <w:r>
        <w:rPr>
          <w:spacing w:val="-48"/>
        </w:rPr>
        <w:t xml:space="preserve"> 号</w:t>
      </w:r>
      <w:r>
        <w:rPr>
          <w:spacing w:val="-8"/>
        </w:rPr>
        <w:t>）。</w:t>
      </w:r>
    </w:p>
    <w:p>
      <w:pPr>
        <w:pStyle w:val="4"/>
        <w:spacing w:line="480" w:lineRule="exact"/>
        <w:ind w:left="895"/>
      </w:pPr>
      <w:r>
        <w:t>（四）关于租赁物分类的说明。</w:t>
      </w:r>
    </w:p>
    <w:p>
      <w:pPr>
        <w:pStyle w:val="5"/>
        <w:spacing w:line="584" w:lineRule="exact"/>
        <w:ind w:left="267" w:firstLine="639"/>
      </w:pPr>
      <w:r>
        <w:rPr>
          <w:rFonts w:hint="eastAsia" w:ascii="微软雅黑" w:eastAsia="微软雅黑"/>
          <w:b/>
        </w:rPr>
        <w:t>通用设备</w:t>
      </w:r>
      <w:r>
        <w:t>包括锅炉及原动设备、金属加工机械、物料搬运设</w:t>
      </w:r>
    </w:p>
    <w:p>
      <w:pPr>
        <w:pStyle w:val="5"/>
        <w:spacing w:before="90" w:line="338" w:lineRule="auto"/>
        <w:ind w:left="267" w:right="369"/>
        <w:jc w:val="both"/>
      </w:pPr>
      <w:r>
        <w:rPr>
          <w:spacing w:val="-9"/>
        </w:rPr>
        <w:t>备、泵、阀门、压缩机及类似机械、轴承、齿轮和传动部件、烘炉、风机、包装等设备、文化办公用机械、工业机器人、特殊作</w:t>
      </w:r>
      <w:r>
        <w:rPr>
          <w:spacing w:val="-8"/>
        </w:rPr>
        <w:t>业机器人、通用仪器仪表及其他通用设备。</w:t>
      </w:r>
    </w:p>
    <w:p>
      <w:pPr>
        <w:pStyle w:val="5"/>
        <w:spacing w:line="487" w:lineRule="exact"/>
        <w:ind w:left="907"/>
      </w:pPr>
      <w:r>
        <w:rPr>
          <w:rFonts w:hint="eastAsia" w:ascii="微软雅黑" w:eastAsia="微软雅黑"/>
          <w:b/>
        </w:rPr>
        <w:t>专用设备</w:t>
      </w:r>
      <w:r>
        <w:t>包括采矿、冶金、建筑专业设备，化工、木材、非</w:t>
      </w:r>
    </w:p>
    <w:p>
      <w:pPr>
        <w:pStyle w:val="5"/>
        <w:spacing w:before="90" w:line="338" w:lineRule="auto"/>
        <w:ind w:left="267" w:right="111"/>
      </w:pPr>
      <w:r>
        <w:rPr>
          <w:spacing w:val="-8"/>
        </w:rPr>
        <w:t>金属加工专业设备，食品、饮料、烟草及饲料生产专业设备，印刷、制药、日化及日用品生产专业设备，纺织、服装和皮革加工</w:t>
      </w:r>
      <w:r>
        <w:rPr>
          <w:spacing w:val="-15"/>
        </w:rPr>
        <w:t xml:space="preserve">专业设备，电子和电工机械专业设备，农、林、牧、渔专业机械， </w:t>
      </w:r>
      <w:r>
        <w:rPr>
          <w:spacing w:val="-8"/>
        </w:rPr>
        <w:t>医疗仪器设备及器械，专业仪器仪表，环保、邮政、社会公共服务及其他专业设备。</w:t>
      </w:r>
    </w:p>
    <w:p>
      <w:pPr>
        <w:spacing w:after="0" w:line="338" w:lineRule="auto"/>
        <w:sectPr>
          <w:pgSz w:w="11910" w:h="16840"/>
          <w:pgMar w:top="1600" w:right="1200" w:bottom="1380" w:left="1320" w:header="0" w:footer="1182" w:gutter="0"/>
          <w:cols w:space="720" w:num="1"/>
        </w:sectPr>
      </w:pPr>
    </w:p>
    <w:p>
      <w:pPr>
        <w:pStyle w:val="5"/>
        <w:rPr>
          <w:sz w:val="20"/>
        </w:rPr>
      </w:pPr>
    </w:p>
    <w:p>
      <w:pPr>
        <w:pStyle w:val="5"/>
        <w:rPr>
          <w:sz w:val="21"/>
        </w:rPr>
      </w:pPr>
    </w:p>
    <w:p>
      <w:pPr>
        <w:spacing w:before="0" w:line="543" w:lineRule="exact"/>
        <w:ind w:left="907" w:right="0" w:firstLine="0"/>
        <w:jc w:val="left"/>
        <w:rPr>
          <w:sz w:val="32"/>
        </w:rPr>
      </w:pPr>
      <w:r>
        <w:rPr>
          <w:rFonts w:hint="eastAsia" w:ascii="微软雅黑" w:eastAsia="微软雅黑"/>
          <w:b/>
          <w:spacing w:val="-7"/>
          <w:sz w:val="32"/>
        </w:rPr>
        <w:t>交通运输设备</w:t>
      </w:r>
      <w:r>
        <w:rPr>
          <w:spacing w:val="-17"/>
          <w:sz w:val="32"/>
        </w:rPr>
        <w:t>包括汽车、铁路运输设备、城市轨道交通设备、</w:t>
      </w:r>
    </w:p>
    <w:p>
      <w:pPr>
        <w:pStyle w:val="5"/>
        <w:spacing w:before="91" w:line="338" w:lineRule="auto"/>
        <w:ind w:left="267" w:right="367"/>
        <w:jc w:val="both"/>
      </w:pPr>
      <w:r>
        <w:rPr>
          <w:spacing w:val="-9"/>
        </w:rPr>
        <w:t>船舶及相关装置、航空、航天器及制造设备、摩托车、自行车和残疾人座车、助动车、非公路休闲车、潜水救捞及其他未列明运</w:t>
      </w:r>
      <w:r>
        <w:rPr>
          <w:spacing w:val="-8"/>
        </w:rPr>
        <w:t>输设备。</w:t>
      </w:r>
    </w:p>
    <w:p>
      <w:pPr>
        <w:spacing w:before="0" w:line="487" w:lineRule="exact"/>
        <w:ind w:left="907" w:right="0" w:firstLine="0"/>
        <w:jc w:val="left"/>
        <w:rPr>
          <w:sz w:val="32"/>
        </w:rPr>
      </w:pPr>
      <w:r>
        <w:rPr>
          <w:rFonts w:hint="eastAsia" w:ascii="微软雅黑" w:eastAsia="微软雅黑"/>
          <w:b/>
          <w:spacing w:val="-7"/>
          <w:sz w:val="32"/>
        </w:rPr>
        <w:t>电子产品及通信设备</w:t>
      </w:r>
      <w:r>
        <w:rPr>
          <w:spacing w:val="-19"/>
          <w:sz w:val="32"/>
        </w:rPr>
        <w:t>包括计算机、通信设备、广播电视设备、</w:t>
      </w:r>
    </w:p>
    <w:p>
      <w:pPr>
        <w:pStyle w:val="5"/>
        <w:spacing w:before="90" w:line="338" w:lineRule="auto"/>
        <w:ind w:left="267" w:right="367"/>
      </w:pPr>
      <w:r>
        <w:rPr>
          <w:spacing w:val="-9"/>
        </w:rPr>
        <w:t>雷达及配套设备、非专业视听设备、智能消费设备、电子器件、</w:t>
      </w:r>
      <w:r>
        <w:rPr>
          <w:spacing w:val="-8"/>
        </w:rPr>
        <w:t>电子元件及电子专用材料及其他电子设备。</w:t>
      </w:r>
    </w:p>
    <w:p>
      <w:pPr>
        <w:pStyle w:val="5"/>
        <w:spacing w:line="487" w:lineRule="exact"/>
        <w:ind w:left="895"/>
      </w:pPr>
      <w:r>
        <w:rPr>
          <w:rFonts w:hint="eastAsia" w:ascii="微软雅黑" w:eastAsia="微软雅黑"/>
          <w:b/>
        </w:rPr>
        <w:t>电气设备</w:t>
      </w:r>
      <w:r>
        <w:t>包括电机、输配电及控制设备、电线、电缆、光缆</w:t>
      </w:r>
    </w:p>
    <w:p>
      <w:pPr>
        <w:pStyle w:val="5"/>
        <w:spacing w:before="91" w:line="338" w:lineRule="auto"/>
        <w:ind w:left="267" w:right="368"/>
      </w:pPr>
      <w:r>
        <w:rPr>
          <w:spacing w:val="-9"/>
        </w:rPr>
        <w:t>及电工器材、电池、家用电力器具、非电力家用器具、照明器具</w:t>
      </w:r>
      <w:r>
        <w:rPr>
          <w:spacing w:val="-8"/>
        </w:rPr>
        <w:t>及其他电气机械及器材。</w:t>
      </w:r>
    </w:p>
    <w:p>
      <w:pPr>
        <w:spacing w:before="0" w:line="487" w:lineRule="exact"/>
        <w:ind w:left="895" w:right="0" w:firstLine="0"/>
        <w:jc w:val="left"/>
        <w:rPr>
          <w:sz w:val="32"/>
        </w:rPr>
      </w:pPr>
      <w:r>
        <w:rPr>
          <w:rFonts w:hint="eastAsia" w:ascii="微软雅黑" w:eastAsia="微软雅黑"/>
          <w:b/>
          <w:sz w:val="32"/>
        </w:rPr>
        <w:t>土地、房屋及构筑物</w:t>
      </w:r>
      <w:r>
        <w:rPr>
          <w:sz w:val="32"/>
        </w:rPr>
        <w:t>包括工业厂房、仓储用房、商用地产及</w:t>
      </w:r>
    </w:p>
    <w:p>
      <w:pPr>
        <w:pStyle w:val="5"/>
        <w:spacing w:before="91" w:line="338" w:lineRule="auto"/>
        <w:ind w:left="267" w:right="367"/>
      </w:pPr>
      <w:r>
        <w:rPr>
          <w:spacing w:val="-9"/>
        </w:rPr>
        <w:t>附着于不动产的其他设备等用于生产经营的资产，参照国家标准</w:t>
      </w:r>
      <w:r>
        <w:rPr>
          <w:spacing w:val="-8"/>
        </w:rPr>
        <w:t>固定资产分类与代码执行。</w:t>
      </w:r>
    </w:p>
    <w:p>
      <w:pPr>
        <w:pStyle w:val="4"/>
        <w:spacing w:line="487" w:lineRule="exact"/>
        <w:ind w:left="891"/>
      </w:pPr>
      <w:r>
        <w:t>（五）关于关联方的说明。</w:t>
      </w:r>
    </w:p>
    <w:p>
      <w:pPr>
        <w:pStyle w:val="5"/>
        <w:spacing w:before="91" w:line="338" w:lineRule="auto"/>
        <w:ind w:left="267" w:right="367" w:firstLine="625"/>
        <w:jc w:val="both"/>
      </w:pPr>
      <w:r>
        <w:rPr>
          <w:spacing w:val="-9"/>
        </w:rPr>
        <w:t>关联方指一方控制、共同控制另一方或对另一方施加重大影响，以及两方或两方以上共同受一方控制、共同控制或重大影响的关系。以下情形构成企业的关联方：母公司，子公司，受同一母公司控制的其他企业，实施共同控制的投资方，施加重大影响的投资方，合营企业，联营企业，企业的主要投资个人及与其关系密切的家庭成员，企业或其母公司的关键管理人员及与其关系密切的家庭成员，企业主要投资个人、关键管理人员或与其关系</w:t>
      </w:r>
      <w:r>
        <w:rPr>
          <w:spacing w:val="-8"/>
        </w:rPr>
        <w:t>密切的家庭成员控制、共同控制或施加重大影响的其他企业。</w:t>
      </w:r>
    </w:p>
    <w:p>
      <w:pPr>
        <w:spacing w:after="0" w:line="338" w:lineRule="auto"/>
        <w:jc w:val="both"/>
        <w:sectPr>
          <w:pgSz w:w="11910" w:h="16840"/>
          <w:pgMar w:top="1600" w:right="1200" w:bottom="1380" w:left="1320" w:header="0" w:footer="1182" w:gutter="0"/>
          <w:cols w:space="720" w:num="1"/>
        </w:sectPr>
      </w:pPr>
    </w:p>
    <w:p>
      <w:pPr>
        <w:pStyle w:val="5"/>
        <w:rPr>
          <w:sz w:val="20"/>
        </w:rPr>
      </w:pPr>
    </w:p>
    <w:p>
      <w:pPr>
        <w:pStyle w:val="5"/>
        <w:rPr>
          <w:sz w:val="21"/>
        </w:rPr>
      </w:pPr>
    </w:p>
    <w:p>
      <w:pPr>
        <w:pStyle w:val="4"/>
        <w:spacing w:line="543" w:lineRule="exact"/>
        <w:ind w:left="891"/>
      </w:pPr>
      <w:r>
        <w:t>（六）关于客户名称的说明。</w:t>
      </w:r>
    </w:p>
    <w:p>
      <w:pPr>
        <w:pStyle w:val="5"/>
        <w:spacing w:before="91" w:line="338" w:lineRule="auto"/>
        <w:ind w:left="267" w:right="367" w:firstLine="625"/>
        <w:jc w:val="both"/>
      </w:pPr>
      <w:r>
        <w:rPr>
          <w:spacing w:val="-9"/>
        </w:rPr>
        <w:t>法人代表、实际控制人、客户等涉及自然人主体的，名称填报证明其身份信息的证件上的姓名全称。涉及非自然人主体的， 若为法人组织或其他组织，名称填报其在相关部门登记注册的规</w:t>
      </w:r>
      <w:r>
        <w:rPr>
          <w:spacing w:val="-8"/>
        </w:rPr>
        <w:t>范化全称，应与其公章所使用的名称完全一致。</w:t>
      </w:r>
    </w:p>
    <w:p>
      <w:pPr>
        <w:pStyle w:val="4"/>
        <w:spacing w:line="481" w:lineRule="exact"/>
        <w:ind w:left="891"/>
      </w:pPr>
      <w:r>
        <w:t>（七）关于其他信息的说明。</w:t>
      </w:r>
    </w:p>
    <w:p>
      <w:pPr>
        <w:spacing w:before="2" w:line="235" w:lineRule="auto"/>
        <w:ind w:left="891" w:right="359" w:firstLine="3"/>
        <w:jc w:val="left"/>
        <w:rPr>
          <w:sz w:val="32"/>
        </w:rPr>
      </w:pPr>
      <w:r>
        <w:rPr>
          <w:rFonts w:hint="eastAsia" w:ascii="微软雅黑" w:eastAsia="微软雅黑"/>
          <w:b/>
          <w:spacing w:val="-7"/>
          <w:sz w:val="32"/>
        </w:rPr>
        <w:t>余额：</w:t>
      </w:r>
      <w:r>
        <w:rPr>
          <w:spacing w:val="-8"/>
          <w:sz w:val="32"/>
        </w:rPr>
        <w:t xml:space="preserve">指截至统计时点某类业务资产或负债的存量价值。 </w:t>
      </w:r>
      <w:r>
        <w:rPr>
          <w:rFonts w:hint="eastAsia" w:ascii="微软雅黑" w:eastAsia="微软雅黑"/>
          <w:b/>
          <w:spacing w:val="-8"/>
          <w:sz w:val="32"/>
        </w:rPr>
        <w:t>当年累计发生额：</w:t>
      </w:r>
      <w:r>
        <w:rPr>
          <w:spacing w:val="-9"/>
          <w:sz w:val="32"/>
        </w:rPr>
        <w:t>指年内截至当期统计时点相关业务的累计</w:t>
      </w:r>
    </w:p>
    <w:p>
      <w:pPr>
        <w:pStyle w:val="5"/>
        <w:spacing w:before="94"/>
        <w:ind w:left="267"/>
      </w:pPr>
      <w:r>
        <w:t>发生金额（含已了结的业务）。</w:t>
      </w:r>
    </w:p>
    <w:p>
      <w:pPr>
        <w:pStyle w:val="5"/>
        <w:spacing w:before="65" w:line="276" w:lineRule="auto"/>
        <w:ind w:left="267" w:right="365" w:firstLine="623"/>
      </w:pPr>
      <w:r>
        <w:rPr>
          <w:rFonts w:hint="eastAsia" w:ascii="微软雅黑" w:eastAsia="微软雅黑"/>
          <w:b/>
          <w:spacing w:val="-7"/>
        </w:rPr>
        <w:t>企业：</w:t>
      </w:r>
      <w:r>
        <w:rPr>
          <w:spacing w:val="-9"/>
        </w:rPr>
        <w:t>在中华人民共和国境内，依据《中华人民共和国公司法》《中华人民共和国合伙企业法》《中华人民共和国外商投资</w:t>
      </w:r>
    </w:p>
    <w:p>
      <w:pPr>
        <w:pStyle w:val="5"/>
        <w:spacing w:before="109" w:line="338" w:lineRule="auto"/>
        <w:ind w:left="267" w:right="114"/>
      </w:pPr>
      <w:r>
        <w:rPr>
          <w:spacing w:val="-8"/>
        </w:rPr>
        <w:t>法》等法律法规依法设立，并按《中华人民共和国企业法人登记管理条例》《中华人民共和国公司登记管理条例》《中华人民共和国合伙企业登记管理办法》等规定在市场监督管理部门登记注册，实行自主经营、自负盈亏的各种经济组织，包括有限责任公</w:t>
      </w:r>
      <w:r>
        <w:rPr>
          <w:spacing w:val="-16"/>
        </w:rPr>
        <w:t xml:space="preserve">司、股份有限公司、非公司企业法人、合伙企业、个人独资企业， </w:t>
      </w:r>
      <w:r>
        <w:rPr>
          <w:spacing w:val="-8"/>
        </w:rPr>
        <w:t>以及其他经营单位。不包括行政机关、事业单位、社会团体、个体工商户等。</w:t>
      </w:r>
    </w:p>
    <w:p>
      <w:pPr>
        <w:spacing w:before="0" w:line="486" w:lineRule="exact"/>
        <w:ind w:left="891" w:right="0" w:firstLine="0"/>
        <w:jc w:val="left"/>
        <w:rPr>
          <w:sz w:val="32"/>
        </w:rPr>
      </w:pPr>
      <w:r>
        <w:rPr>
          <w:rFonts w:hint="eastAsia" w:ascii="微软雅黑" w:hAnsi="微软雅黑" w:eastAsia="微软雅黑"/>
          <w:b/>
          <w:spacing w:val="-15"/>
          <w:sz w:val="32"/>
        </w:rPr>
        <w:t xml:space="preserve">单户金额 </w:t>
      </w:r>
      <w:r>
        <w:rPr>
          <w:rFonts w:hint="eastAsia" w:ascii="微软雅黑" w:hAnsi="微软雅黑" w:eastAsia="微软雅黑"/>
          <w:b/>
          <w:sz w:val="32"/>
        </w:rPr>
        <w:t>1000</w:t>
      </w:r>
      <w:r>
        <w:rPr>
          <w:rFonts w:hint="eastAsia" w:ascii="微软雅黑" w:hAnsi="微软雅黑" w:eastAsia="微软雅黑"/>
          <w:b/>
          <w:spacing w:val="-17"/>
          <w:sz w:val="32"/>
        </w:rPr>
        <w:t xml:space="preserve"> 万元及以下：</w:t>
      </w:r>
      <w:r>
        <w:rPr>
          <w:spacing w:val="-15"/>
          <w:sz w:val="32"/>
        </w:rPr>
        <w:t>该指标作为“小型企业”和“微</w:t>
      </w:r>
    </w:p>
    <w:p>
      <w:pPr>
        <w:pStyle w:val="5"/>
        <w:spacing w:before="91" w:line="338" w:lineRule="auto"/>
        <w:ind w:left="267" w:right="368"/>
      </w:pPr>
      <w:r>
        <w:rPr>
          <w:spacing w:val="-9"/>
        </w:rPr>
        <w:t>型企业”的子项，指填报机构通过主营业务向单家企业融出的小</w:t>
      </w:r>
      <w:r>
        <w:rPr>
          <w:spacing w:val="-45"/>
        </w:rPr>
        <w:t xml:space="preserve">于 </w:t>
      </w:r>
      <w:r>
        <w:rPr>
          <w:spacing w:val="-4"/>
        </w:rPr>
        <w:t>1000</w:t>
      </w:r>
      <w:r>
        <w:rPr>
          <w:spacing w:val="-35"/>
        </w:rPr>
        <w:t xml:space="preserve"> 万元</w:t>
      </w:r>
      <w:r>
        <w:rPr>
          <w:spacing w:val="-9"/>
        </w:rPr>
        <w:t>（含</w:t>
      </w:r>
      <w:r>
        <w:rPr>
          <w:spacing w:val="-8"/>
        </w:rPr>
        <w:t>）的资金期末余额。</w:t>
      </w:r>
    </w:p>
    <w:sectPr>
      <w:pgSz w:w="11910" w:h="16840"/>
      <w:pgMar w:top="1600" w:right="1200" w:bottom="1380" w:left="1320" w:header="0" w:footer="11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3725545</wp:posOffset>
              </wp:positionH>
              <wp:positionV relativeFrom="page">
                <wp:posOffset>9787890</wp:posOffset>
              </wp:positionV>
              <wp:extent cx="107950" cy="152400"/>
              <wp:effectExtent l="0" t="0" r="0" b="0"/>
              <wp:wrapNone/>
              <wp:docPr id="25"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w w:val="99"/>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35pt;margin-top:770.7pt;height:12pt;width:8.5pt;mso-position-horizontal-relative:page;mso-position-vertical-relative:page;z-index:-251657216;mso-width-relative:page;mso-height-relative:page;" filled="f" stroked="f" coordsize="21600,21600" o:gfxdata="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QGWL9oAAAANAQAADwAAAAAAAAABACAAAAAiAAAAZHJzL2Rvd25yZXYueG1sUEsB&#10;AhQAFAAAAAgAh07iQA8RwtG6AQAAcgMAAA4AAAAAAAAAAQAgAAAAKQ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w w:val="99"/>
                        <w:sz w:val="18"/>
                      </w:rPr>
                      <w:instrText xml:space="preserve"> 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28" name="文本框 4"/>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1.6pt;margin-top:811.35pt;height:10pt;width:12pt;mso-position-horizontal-relative:page;mso-position-vertical-relative:page;z-index:-251654144;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bZMSdkAAAANAQAADwAAAAAAAAABACAAAAAiAAAAZHJzL2Rvd25yZXYueG1sUEsBAhQA&#10;FAAAAAgAh07iQPkgS8S4AQAAcgMAAA4AAAAAAAAAAQAgAAAAKAEAAGRycy9lMm9Eb2MueG1sUEsF&#10;BgAAAAAGAAYAWQEAAFIFA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5295900</wp:posOffset>
              </wp:positionH>
              <wp:positionV relativeFrom="page">
                <wp:posOffset>7170420</wp:posOffset>
              </wp:positionV>
              <wp:extent cx="101600" cy="127000"/>
              <wp:effectExtent l="0" t="0" r="0" b="0"/>
              <wp:wrapNone/>
              <wp:docPr id="29" name="文本框 5"/>
              <wp:cNvGraphicFramePr/>
              <a:graphic xmlns:a="http://schemas.openxmlformats.org/drawingml/2006/main">
                <a:graphicData uri="http://schemas.microsoft.com/office/word/2010/wordprocessingShape">
                  <wps:wsp>
                    <wps:cNvSpPr txBox="1"/>
                    <wps:spPr>
                      <a:xfrm>
                        <a:off x="0" y="0"/>
                        <a:ext cx="1016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5" o:spid="_x0000_s1026" o:spt="202" type="#_x0000_t202" style="position:absolute;left:0pt;margin-left:417pt;margin-top:564.6pt;height:10pt;width:8pt;mso-position-horizontal-relative:page;mso-position-vertical-relative:page;z-index:-251653120;mso-width-relative:page;mso-height-relative:page;" filled="f" stroked="f" coordsize="21600,21600" o:gfxdata="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sDDlrZAAAADQEAAA8AAAAAAAAAAQAgAAAAIgAAAGRycy9kb3ducmV2LnhtbFBLAQIU&#10;ABQAAAAIAIdO4kB+sF7+uQEAAHI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3728720</wp:posOffset>
              </wp:positionH>
              <wp:positionV relativeFrom="page">
                <wp:posOffset>10304145</wp:posOffset>
              </wp:positionV>
              <wp:extent cx="101600" cy="127000"/>
              <wp:effectExtent l="0" t="0" r="0" b="0"/>
              <wp:wrapNone/>
              <wp:docPr id="30" name="文本框 6"/>
              <wp:cNvGraphicFramePr/>
              <a:graphic xmlns:a="http://schemas.openxmlformats.org/drawingml/2006/main">
                <a:graphicData uri="http://schemas.microsoft.com/office/word/2010/wordprocessingShape">
                  <wps:wsp>
                    <wps:cNvSpPr txBox="1"/>
                    <wps:spPr>
                      <a:xfrm>
                        <a:off x="0" y="0"/>
                        <a:ext cx="1016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3.6pt;margin-top:811.35pt;height:10pt;width:8pt;mso-position-horizontal-relative:page;mso-position-vertical-relative:page;z-index:-251652096;mso-width-relative:page;mso-height-relative:page;" filled="f" stroked="f" coordsize="21600,21600" o:gfxdata="UEsDBAoAAAAAAIdO4kAAAAAAAAAAAAAAAAAEAAAAZHJzL1BLAwQUAAAACACHTuJAaow86N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ow86NkAAAANAQAADwAAAAAAAAABACAAAAAiAAAAZHJzL2Rvd25yZXYueG1sUEsBAhQA&#10;FAAAAAgAh07iQKBHbZO4AQAAcgMAAA4AAAAAAAAAAQAgAAAAKAEAAGRycy9lMm9Eb2MueG1sUEsF&#10;BgAAAAAGAAYAWQEAAFIFA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5270500</wp:posOffset>
              </wp:positionH>
              <wp:positionV relativeFrom="page">
                <wp:posOffset>7353300</wp:posOffset>
              </wp:positionV>
              <wp:extent cx="152400" cy="127000"/>
              <wp:effectExtent l="0" t="0" r="0" b="0"/>
              <wp:wrapNone/>
              <wp:docPr id="31" name="文本框 7"/>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7" o:spid="_x0000_s1026" o:spt="202" type="#_x0000_t202" style="position:absolute;left:0pt;margin-left:415pt;margin-top:579pt;height:10pt;width:12pt;mso-position-horizontal-relative:page;mso-position-vertical-relative:page;z-index:-251651072;mso-width-relative:page;mso-height-relative:page;" filled="f" stroked="f" coordsize="21600,21600" o:gfxdata="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4Nn5dgAAAANAQAADwAAAAAAAAABACAAAAAiAAAAZHJzL2Rvd25yZXYueG1sUEsBAhQA&#10;FAAAAAgAh07iQCfXeKm5AQAAcgMAAA4AAAAAAAAAAQAgAAAAJwEAAGRycy9lMm9Eb2MueG1sUEsF&#10;BgAAAAAGAAYAWQEAAFIFA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5283200</wp:posOffset>
              </wp:positionH>
              <wp:positionV relativeFrom="page">
                <wp:posOffset>7170420</wp:posOffset>
              </wp:positionV>
              <wp:extent cx="127000" cy="127000"/>
              <wp:effectExtent l="0" t="0" r="0" b="0"/>
              <wp:wrapNone/>
              <wp:docPr id="32" name="文本框 8"/>
              <wp:cNvGraphicFramePr/>
              <a:graphic xmlns:a="http://schemas.openxmlformats.org/drawingml/2006/main">
                <a:graphicData uri="http://schemas.microsoft.com/office/word/2010/wordprocessingShape">
                  <wps:wsp>
                    <wps:cNvSpPr txBox="1"/>
                    <wps:spPr>
                      <a:xfrm>
                        <a:off x="0" y="0"/>
                        <a:ext cx="127000" cy="127000"/>
                      </a:xfrm>
                      <a:prstGeom prst="rect">
                        <a:avLst/>
                      </a:prstGeom>
                      <a:noFill/>
                      <a:ln>
                        <a:noFill/>
                      </a:ln>
                    </wps:spPr>
                    <wps:txbx>
                      <w:txbxContent>
                        <w:p>
                          <w:pPr>
                            <w:spacing w:before="0" w:line="200" w:lineRule="exact"/>
                            <w:ind w:left="20" w:right="0" w:firstLine="0"/>
                            <w:jc w:val="left"/>
                            <w:rPr>
                              <w:sz w:val="16"/>
                            </w:rPr>
                          </w:pPr>
                          <w:r>
                            <w:rPr>
                              <w:sz w:val="16"/>
                            </w:rPr>
                            <w:t>12</w:t>
                          </w:r>
                        </w:p>
                      </w:txbxContent>
                    </wps:txbx>
                    <wps:bodyPr lIns="0" tIns="0" rIns="0" bIns="0" upright="1"/>
                  </wps:wsp>
                </a:graphicData>
              </a:graphic>
            </wp:anchor>
          </w:drawing>
        </mc:Choice>
        <mc:Fallback>
          <w:pict>
            <v:shape id="文本框 8" o:spid="_x0000_s1026" o:spt="202" type="#_x0000_t202" style="position:absolute;left:0pt;margin-left:416pt;margin-top:564.6pt;height:10pt;width:10pt;mso-position-horizontal-relative:page;mso-position-vertical-relative:page;z-index:-251650048;mso-width-relative:page;mso-height-relative:page;" filled="f" stroked="f" coordsize="21600,21600" o:gfxdata="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Mr/bfZAAAADQEAAA8AAAAAAAAAAQAgAAAAIgAAAGRycy9kb3ducmV2LnhtbFBLAQIUABQA&#10;AAAIAIdO4kATeQf2tgEAAHIDAAAOAAAAAAAAAAEAIAAAACgBAABkcnMvZTJvRG9jLnhtbFBLBQYA&#10;AAAABgAGAFkBAABQBQAAAAA=&#10;">
              <v:fill on="f" focussize="0,0"/>
              <v:stroke on="f"/>
              <v:imagedata o:title=""/>
              <o:lock v:ext="edit" aspectratio="f"/>
              <v:textbox inset="0mm,0mm,0mm,0mm">
                <w:txbxContent>
                  <w:p>
                    <w:pPr>
                      <w:spacing w:before="0" w:line="200" w:lineRule="exact"/>
                      <w:ind w:left="20" w:right="0" w:firstLine="0"/>
                      <w:jc w:val="left"/>
                      <w:rPr>
                        <w:sz w:val="16"/>
                      </w:rPr>
                    </w:pPr>
                    <w:r>
                      <w:rPr>
                        <w:sz w:val="16"/>
                      </w:rPr>
                      <w:t>12</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33" name="文本框 9"/>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13</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1.6pt;margin-top:811.35pt;height:10pt;width:12pt;mso-position-horizontal-relative:page;mso-position-vertical-relative:page;z-index:-251649024;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W2TEnZAAAADQEAAA8AAAAAAAAAAQAgAAAAIgAAAGRycy9kb3ducmV2LnhtbFBLAQIU&#10;ABQAAAAIAIdO4kDGUkFduQEAAHI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13</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34" name="文本框 10"/>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23</w:t>
                          </w:r>
                          <w:r>
                            <w:fldChar w:fldCharType="end"/>
                          </w:r>
                        </w:p>
                      </w:txbxContent>
                    </wps:txbx>
                    <wps:bodyPr lIns="0" tIns="0" rIns="0" bIns="0" upright="1"/>
                  </wps:wsp>
                </a:graphicData>
              </a:graphic>
            </wp:anchor>
          </w:drawing>
        </mc:Choice>
        <mc:Fallback>
          <w:pict>
            <v:shape id="文本框 10" o:spid="_x0000_s1026" o:spt="202" type="#_x0000_t202" style="position:absolute;left:0pt;margin-left:291.6pt;margin-top:811.35pt;height:10pt;width:12pt;mso-position-horizontal-relative:page;mso-position-vertical-relative:page;z-index:-251648000;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bZMSdkAAAANAQAADwAAAAAAAAABACAAAAAiAAAAZHJzL2Rvd25yZXYueG1sUEsBAhQA&#10;FAAAAAgAh07iQNuTymS4AQAAcwMAAA4AAAAAAAAAAQAgAAAAKAEAAGRycy9lMm9Eb2MueG1sUEsF&#10;BgAAAAAGAAYAWQEAAFIFA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35" name="文本框 11"/>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26</w:t>
                          </w:r>
                          <w:r>
                            <w:fldChar w:fldCharType="end"/>
                          </w:r>
                        </w:p>
                      </w:txbxContent>
                    </wps:txbx>
                    <wps:bodyPr lIns="0" tIns="0" rIns="0" bIns="0" upright="1"/>
                  </wps:wsp>
                </a:graphicData>
              </a:graphic>
            </wp:anchor>
          </w:drawing>
        </mc:Choice>
        <mc:Fallback>
          <w:pict>
            <v:shape id="文本框 11" o:spid="_x0000_s1026" o:spt="202" type="#_x0000_t202" style="position:absolute;left:0pt;margin-left:291.6pt;margin-top:811.35pt;height:10pt;width:12pt;mso-position-horizontal-relative:page;mso-position-vertical-relative:page;z-index:-251646976;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W2TEnZAAAADQEAAA8AAAAAAAAAAQAgAAAAIgAAAGRycy9kb3ducmV2LnhtbFBLAQIU&#10;ABQAAAAIAIdO4kAe7/S8uQEAAHM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26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5270500</wp:posOffset>
              </wp:positionH>
              <wp:positionV relativeFrom="page">
                <wp:posOffset>7170420</wp:posOffset>
              </wp:positionV>
              <wp:extent cx="152400" cy="127000"/>
              <wp:effectExtent l="0" t="0" r="0" b="0"/>
              <wp:wrapNone/>
              <wp:docPr id="36" name="文本框 12"/>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文本框 12" o:spid="_x0000_s1026" o:spt="202" type="#_x0000_t202" style="position:absolute;left:0pt;margin-left:415pt;margin-top:564.6pt;height:10pt;width:12pt;mso-position-horizontal-relative:page;mso-position-vertical-relative:page;z-index:-251645952;mso-width-relative:page;mso-height-relative:page;" filled="f" stroked="f" coordsize="21600,21600" o:gfxdata="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Q5fvvZAAAADQEAAA8AAAAAAAAAAQAgAAAAIgAAAGRycy9kb3ducmV2LnhtbFBLAQIU&#10;ABQAAAAIAIdO4kAQbMcPuQEAAHM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37" name="文本框 13"/>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33</w:t>
                          </w:r>
                          <w:r>
                            <w:fldChar w:fldCharType="end"/>
                          </w:r>
                        </w:p>
                      </w:txbxContent>
                    </wps:txbx>
                    <wps:bodyPr lIns="0" tIns="0" rIns="0" bIns="0" upright="1"/>
                  </wps:wsp>
                </a:graphicData>
              </a:graphic>
            </wp:anchor>
          </w:drawing>
        </mc:Choice>
        <mc:Fallback>
          <w:pict>
            <v:shape id="文本框 13" o:spid="_x0000_s1026" o:spt="202" type="#_x0000_t202" style="position:absolute;left:0pt;margin-left:291.6pt;margin-top:811.35pt;height:10pt;width:12pt;mso-position-horizontal-relative:page;mso-position-vertical-relative:page;z-index:-251644928;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tkxJ2QAAAA0BAAAPAAAAAAAAAAEAIAAAACIAAABkcnMvZG93bnJldi54bWxQSwEC&#10;FAAUAAAACACHTuJA1RD517oBAABzAwAADgAAAAAAAAABACAAAAAoAQAAZHJzL2Uyb0RvYy54bWxQ&#10;SwUGAAAAAAYABgBZAQAAVAU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33</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5270500</wp:posOffset>
              </wp:positionH>
              <wp:positionV relativeFrom="page">
                <wp:posOffset>7170420</wp:posOffset>
              </wp:positionV>
              <wp:extent cx="152400" cy="127000"/>
              <wp:effectExtent l="0" t="0" r="0" b="0"/>
              <wp:wrapNone/>
              <wp:docPr id="38" name="文本框 14"/>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38</w:t>
                          </w:r>
                          <w:r>
                            <w:fldChar w:fldCharType="end"/>
                          </w:r>
                        </w:p>
                      </w:txbxContent>
                    </wps:txbx>
                    <wps:bodyPr lIns="0" tIns="0" rIns="0" bIns="0" upright="1"/>
                  </wps:wsp>
                </a:graphicData>
              </a:graphic>
            </wp:anchor>
          </w:drawing>
        </mc:Choice>
        <mc:Fallback>
          <w:pict>
            <v:shape id="文本框 14" o:spid="_x0000_s1026" o:spt="202" type="#_x0000_t202" style="position:absolute;left:0pt;margin-left:415pt;margin-top:564.6pt;height:10pt;width:12pt;mso-position-horizontal-relative:page;mso-position-vertical-relative:page;z-index:-251643904;mso-width-relative:page;mso-height-relative:page;" filled="f" stroked="f" coordsize="21600,21600" o:gfxdata="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EOX772QAAAA0BAAAPAAAAAAAAAAEAIAAAACIAAABkcnMvZG93bnJldi54bWxQSwEC&#10;FAAUAAAACACHTuJAkyhVPboBAABzAwAADgAAAAAAAAABACAAAAAoAQAAZHJzL2Uyb0RvYy54bWxQ&#10;SwUGAAAAAAYABgBZAQAAVAU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38</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39" name="文本框 15"/>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15" o:spid="_x0000_s1026" o:spt="202" type="#_x0000_t202" style="position:absolute;left:0pt;margin-left:291.6pt;margin-top:811.35pt;height:10pt;width:12pt;mso-position-horizontal-relative:page;mso-position-vertical-relative:page;z-index:-251642880;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tkxJ2QAAAA0BAAAPAAAAAAAAAAEAIAAAACIAAABkcnMvZG93bnJldi54bWxQSwEC&#10;FAAUAAAACACHTuJAVlRr5boBAABzAwAADgAAAAAAAAABACAAAAAoAQAAZHJzL2Uyb0RvYy54bWxQ&#10;SwUGAAAAAAYABgBZAQAAVAU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40</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5270500</wp:posOffset>
              </wp:positionH>
              <wp:positionV relativeFrom="page">
                <wp:posOffset>7170420</wp:posOffset>
              </wp:positionV>
              <wp:extent cx="152400" cy="127000"/>
              <wp:effectExtent l="0" t="0" r="0" b="0"/>
              <wp:wrapNone/>
              <wp:docPr id="40" name="文本框 16"/>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46</w:t>
                          </w:r>
                          <w:r>
                            <w:fldChar w:fldCharType="end"/>
                          </w:r>
                        </w:p>
                      </w:txbxContent>
                    </wps:txbx>
                    <wps:bodyPr lIns="0" tIns="0" rIns="0" bIns="0" upright="1"/>
                  </wps:wsp>
                </a:graphicData>
              </a:graphic>
            </wp:anchor>
          </w:drawing>
        </mc:Choice>
        <mc:Fallback>
          <w:pict>
            <v:shape id="文本框 16" o:spid="_x0000_s1026" o:spt="202" type="#_x0000_t202" style="position:absolute;left:0pt;margin-left:415pt;margin-top:564.6pt;height:10pt;width:12pt;mso-position-horizontal-relative:page;mso-position-vertical-relative:page;z-index:-251641856;mso-width-relative:page;mso-height-relative:page;" filled="f" stroked="f" coordsize="21600,21600" o:gfxdata="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Q5fvvZAAAADQEAAA8AAAAAAAAAAQAgAAAAIgAAAGRycy9kb3ducmV2LnhtbFBLAQIU&#10;ABQAAAAIAIdO4kAlDuTluQEAAHM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46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41" name="文本框 17"/>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48</w:t>
                          </w:r>
                          <w:r>
                            <w:fldChar w:fldCharType="end"/>
                          </w:r>
                        </w:p>
                      </w:txbxContent>
                    </wps:txbx>
                    <wps:bodyPr lIns="0" tIns="0" rIns="0" bIns="0" upright="1"/>
                  </wps:wsp>
                </a:graphicData>
              </a:graphic>
            </wp:anchor>
          </w:drawing>
        </mc:Choice>
        <mc:Fallback>
          <w:pict>
            <v:shape id="文本框 17" o:spid="_x0000_s1026" o:spt="202" type="#_x0000_t202" style="position:absolute;left:0pt;margin-left:291.6pt;margin-top:811.35pt;height:10pt;width:12pt;mso-position-horizontal-relative:page;mso-position-vertical-relative:page;z-index:-251640832;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W2TEnZAAAADQEAAA8AAAAAAAAAAQAgAAAAIgAAAGRycy9kb3ducmV2LnhtbFBLAQIU&#10;ABQAAAAIAIdO4kDgcto9uQEAAHM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48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5270500</wp:posOffset>
              </wp:positionH>
              <wp:positionV relativeFrom="page">
                <wp:posOffset>7170420</wp:posOffset>
              </wp:positionV>
              <wp:extent cx="152400" cy="127000"/>
              <wp:effectExtent l="0" t="0" r="0" b="0"/>
              <wp:wrapNone/>
              <wp:docPr id="42" name="文本框 18"/>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54</w:t>
                          </w:r>
                          <w:r>
                            <w:fldChar w:fldCharType="end"/>
                          </w:r>
                        </w:p>
                      </w:txbxContent>
                    </wps:txbx>
                    <wps:bodyPr lIns="0" tIns="0" rIns="0" bIns="0" upright="1"/>
                  </wps:wsp>
                </a:graphicData>
              </a:graphic>
            </wp:anchor>
          </w:drawing>
        </mc:Choice>
        <mc:Fallback>
          <w:pict>
            <v:shape id="文本框 18" o:spid="_x0000_s1026" o:spt="202" type="#_x0000_t202" style="position:absolute;left:0pt;margin-left:415pt;margin-top:564.6pt;height:10pt;width:12pt;mso-position-horizontal-relative:page;mso-position-vertical-relative:page;z-index:-251639808;mso-width-relative:page;mso-height-relative:page;" filled="f" stroked="f" coordsize="21600,21600" o:gfxdata="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Q5fvvZAAAADQEAAA8AAAAAAAAAAQAgAAAAIgAAAGRycy9kb3ducmV2LnhtbFBLAQIU&#10;ABQAAAAIAIdO4kCkkfLnuQEAAHM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54</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3703320</wp:posOffset>
              </wp:positionH>
              <wp:positionV relativeFrom="page">
                <wp:posOffset>10304145</wp:posOffset>
              </wp:positionV>
              <wp:extent cx="152400" cy="127000"/>
              <wp:effectExtent l="0" t="0" r="0" b="0"/>
              <wp:wrapNone/>
              <wp:docPr id="43" name="文本框 19"/>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56</w:t>
                          </w:r>
                          <w:r>
                            <w:fldChar w:fldCharType="end"/>
                          </w:r>
                        </w:p>
                      </w:txbxContent>
                    </wps:txbx>
                    <wps:bodyPr lIns="0" tIns="0" rIns="0" bIns="0" upright="1"/>
                  </wps:wsp>
                </a:graphicData>
              </a:graphic>
            </wp:anchor>
          </w:drawing>
        </mc:Choice>
        <mc:Fallback>
          <w:pict>
            <v:shape id="文本框 19" o:spid="_x0000_s1026" o:spt="202" type="#_x0000_t202" style="position:absolute;left:0pt;margin-left:291.6pt;margin-top:811.35pt;height:10pt;width:12pt;mso-position-horizontal-relative:page;mso-position-vertical-relative:page;z-index:-251638784;mso-width-relative:page;mso-height-relative:page;" filled="f" stroked="f" coordsize="21600,21600" o:gfxdata="UEsDBAoAAAAAAIdO4kAAAAAAAAAAAAAAAAAEAAAAZHJzL1BLAwQUAAAACACHTuJAxbZMSd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tkxJ2QAAAA0BAAAPAAAAAAAAAAEAIAAAACIAAABkcnMvZG93bnJldi54bWxQSwEC&#10;FAAUAAAACACHTuJAYe3MP7oBAABzAwAADgAAAAAAAAABACAAAAAoAQAAZHJzL2Uyb0RvYy54bWxQ&#10;SwUGAAAAAAYABgBZAQAAVAU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56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8"/>
      </w:rPr>
    </w:pPr>
    <w:r>
      <mc:AlternateContent>
        <mc:Choice Requires="wps">
          <w:drawing>
            <wp:anchor distT="0" distB="0" distL="114300" distR="114300" simplePos="0" relativeHeight="251678720" behindDoc="1" locked="0" layoutInCell="1" allowOverlap="1">
              <wp:simplePos x="0" y="0"/>
              <wp:positionH relativeFrom="page">
                <wp:posOffset>3728720</wp:posOffset>
              </wp:positionH>
              <wp:positionV relativeFrom="page">
                <wp:posOffset>10121265</wp:posOffset>
              </wp:positionV>
              <wp:extent cx="101600" cy="127000"/>
              <wp:effectExtent l="0" t="0" r="0" b="0"/>
              <wp:wrapNone/>
              <wp:docPr id="44" name="文本框 20"/>
              <wp:cNvGraphicFramePr/>
              <a:graphic xmlns:a="http://schemas.openxmlformats.org/drawingml/2006/main">
                <a:graphicData uri="http://schemas.microsoft.com/office/word/2010/wordprocessingShape">
                  <wps:wsp>
                    <wps:cNvSpPr txBox="1"/>
                    <wps:spPr>
                      <a:xfrm>
                        <a:off x="0" y="0"/>
                        <a:ext cx="1016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20" o:spid="_x0000_s1026" o:spt="202" type="#_x0000_t202" style="position:absolute;left:0pt;margin-left:293.6pt;margin-top:796.95pt;height:10pt;width:8pt;mso-position-horizontal-relative:page;mso-position-vertical-relative:page;z-index:-251637760;mso-width-relative:page;mso-height-relative:page;" filled="f" stroked="f" coordsize="21600,21600" o:gfxdata="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tRu0XaAAAADQEAAA8AAAAAAAAAAQAgAAAAIgAAAGRycy9kb3ducmV2LnhtbFBLAQIU&#10;ABQAAAAIAIdO4kDGUrfHuAEAAHMDAAAOAAAAAAAAAAEAIAAAACk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2</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79744" behindDoc="1" locked="0" layoutInCell="1" allowOverlap="1">
              <wp:simplePos x="0" y="0"/>
              <wp:positionH relativeFrom="page">
                <wp:posOffset>5270500</wp:posOffset>
              </wp:positionH>
              <wp:positionV relativeFrom="page">
                <wp:posOffset>6987540</wp:posOffset>
              </wp:positionV>
              <wp:extent cx="152400" cy="127000"/>
              <wp:effectExtent l="0" t="0" r="0" b="0"/>
              <wp:wrapNone/>
              <wp:docPr id="45" name="文本框 21"/>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1" o:spid="_x0000_s1026" o:spt="202" type="#_x0000_t202" style="position:absolute;left:0pt;margin-left:415pt;margin-top:550.2pt;height:10pt;width:12pt;mso-position-horizontal-relative:page;mso-position-vertical-relative:page;z-index:-251636736;mso-width-relative:page;mso-height-relative:page;" filled="f" stroked="f" coordsize="21600,21600" o:gfxdata="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akWSHZAAAADQEAAA8AAAAAAAAAAQAgAAAAIgAAAGRycy9kb3ducmV2LnhtbFBLAQIU&#10;ABQAAAAIAIdO4kBxT7WGuQEAAHM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10</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80768" behindDoc="1" locked="0" layoutInCell="1" allowOverlap="1">
              <wp:simplePos x="0" y="0"/>
              <wp:positionH relativeFrom="page">
                <wp:posOffset>3703320</wp:posOffset>
              </wp:positionH>
              <wp:positionV relativeFrom="page">
                <wp:posOffset>10121265</wp:posOffset>
              </wp:positionV>
              <wp:extent cx="152400" cy="127000"/>
              <wp:effectExtent l="0" t="0" r="0" b="0"/>
              <wp:wrapNone/>
              <wp:docPr id="46" name="文本框 22"/>
              <wp:cNvGraphicFramePr/>
              <a:graphic xmlns:a="http://schemas.openxmlformats.org/drawingml/2006/main">
                <a:graphicData uri="http://schemas.microsoft.com/office/word/2010/wordprocessingShape">
                  <wps:wsp>
                    <wps:cNvSpPr txBox="1"/>
                    <wps:spPr>
                      <a:xfrm>
                        <a:off x="0" y="0"/>
                        <a:ext cx="1524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11</w:t>
                          </w:r>
                          <w:r>
                            <w:fldChar w:fldCharType="end"/>
                          </w:r>
                        </w:p>
                      </w:txbxContent>
                    </wps:txbx>
                    <wps:bodyPr lIns="0" tIns="0" rIns="0" bIns="0" upright="1"/>
                  </wps:wsp>
                </a:graphicData>
              </a:graphic>
            </wp:anchor>
          </w:drawing>
        </mc:Choice>
        <mc:Fallback>
          <w:pict>
            <v:shape id="文本框 22" o:spid="_x0000_s1026" o:spt="202" type="#_x0000_t202" style="position:absolute;left:0pt;margin-left:291.6pt;margin-top:796.95pt;height:10pt;width:12pt;mso-position-horizontal-relative:page;mso-position-vertical-relative:page;z-index:-251635712;mso-width-relative:page;mso-height-relative:page;" filled="f" stroked="f" coordsize="21600,21600" o:gfxdata="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a8vk2gAAAA0BAAAPAAAAAAAAAAEAIAAAACIAAABkcnMvZG93bnJldi54bWxQSwEC&#10;FAAUAAAACACHTuJAf8yGNbkBAABzAwAADgAAAAAAAAABACAAAAApAQAAZHJzL2Uyb0RvYy54bWxQ&#10;SwUGAAAAAAYABgBZAQAAVAU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11</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81792" behindDoc="1" locked="0" layoutInCell="1" allowOverlap="1">
              <wp:simplePos x="0" y="0"/>
              <wp:positionH relativeFrom="page">
                <wp:posOffset>3732530</wp:posOffset>
              </wp:positionH>
              <wp:positionV relativeFrom="page">
                <wp:posOffset>9770110</wp:posOffset>
              </wp:positionV>
              <wp:extent cx="167005" cy="163830"/>
              <wp:effectExtent l="0" t="0" r="0" b="0"/>
              <wp:wrapNone/>
              <wp:docPr id="47" name="文本框 23"/>
              <wp:cNvGraphicFramePr/>
              <a:graphic xmlns:a="http://schemas.openxmlformats.org/drawingml/2006/main">
                <a:graphicData uri="http://schemas.microsoft.com/office/word/2010/wordprocessingShape">
                  <wps:wsp>
                    <wps:cNvSpPr txBox="1"/>
                    <wps:spPr>
                      <a:xfrm>
                        <a:off x="0" y="0"/>
                        <a:ext cx="167005" cy="16383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3" o:spid="_x0000_s1026" o:spt="202" type="#_x0000_t202" style="position:absolute;left:0pt;margin-left:293.9pt;margin-top:769.3pt;height:12.9pt;width:13.15pt;mso-position-horizontal-relative:page;mso-position-vertical-relative:page;z-index:-251634688;mso-width-relative:page;mso-height-relative:page;" filled="f" stroked="f" coordsize="21600,21600" o:gfxdata="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kw6QTbAAAADQEAAA8AAAAAAAAAAQAgAAAAIgAAAGRycy9kb3ducmV2Lnht&#10;bFBLAQIUABQAAAAIAIdO4kAt6DQbvQEAAHMDAAAOAAAAAAAAAAEAIAAAACoBAABkcnMvZTJvRG9j&#10;LnhtbFBLBQYAAAAABgAGAFkBAABZ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82816" behindDoc="1" locked="0" layoutInCell="1" allowOverlap="1">
              <wp:simplePos x="0" y="0"/>
              <wp:positionH relativeFrom="page">
                <wp:posOffset>3733165</wp:posOffset>
              </wp:positionH>
              <wp:positionV relativeFrom="page">
                <wp:posOffset>9802495</wp:posOffset>
              </wp:positionV>
              <wp:extent cx="167005" cy="139700"/>
              <wp:effectExtent l="0" t="0" r="0" b="0"/>
              <wp:wrapNone/>
              <wp:docPr id="48" name="文本框 2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4" o:spid="_x0000_s1026" o:spt="202" type="#_x0000_t202" style="position:absolute;left:0pt;margin-left:293.95pt;margin-top:771.85pt;height:11pt;width:13.15pt;mso-position-horizontal-relative:page;mso-position-vertical-relative:page;z-index:-251633664;mso-width-relative:page;mso-height-relative:page;" filled="f" stroked="f" coordsize="21600,21600" o:gfxdata="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T5Tn3AAAAA0BAAAPAAAAAAAAAAEAIAAAACIAAABkcnMvZG93bnJldi54bWxQ&#10;SwECFAAUAAAACACHTuJAdJOyy7oBAABzAwAADgAAAAAAAAABACAAAAAr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3728720</wp:posOffset>
              </wp:positionH>
              <wp:positionV relativeFrom="page">
                <wp:posOffset>10121265</wp:posOffset>
              </wp:positionV>
              <wp:extent cx="101600" cy="1270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016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6pt;margin-top:796.95pt;height:10pt;width:8pt;mso-position-horizontal-relative:page;mso-position-vertical-relative:page;z-index:-251656192;mso-width-relative:page;mso-height-relative:page;" filled="f" stroked="f" coordsize="21600,21600" o:gfxdata="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1G7RdoAAAANAQAADwAAAAAAAAABACAAAAAiAAAAZHJzL2Rvd25yZXYueG1sUEsBAhQA&#10;FAAAAAgAh07iQOtIu8C3AQAAcgMAAA4AAAAAAAAAAQAgAAAAKQEAAGRycy9lMm9Eb2MueG1sUEsF&#10;BgAAAAAGAAYAWQEAAFIFA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3728720</wp:posOffset>
              </wp:positionH>
              <wp:positionV relativeFrom="page">
                <wp:posOffset>10304145</wp:posOffset>
              </wp:positionV>
              <wp:extent cx="101600" cy="127000"/>
              <wp:effectExtent l="0" t="0" r="0" b="0"/>
              <wp:wrapNone/>
              <wp:docPr id="27" name="文本框 3"/>
              <wp:cNvGraphicFramePr/>
              <a:graphic xmlns:a="http://schemas.openxmlformats.org/drawingml/2006/main">
                <a:graphicData uri="http://schemas.microsoft.com/office/word/2010/wordprocessingShape">
                  <wps:wsp>
                    <wps:cNvSpPr txBox="1"/>
                    <wps:spPr>
                      <a:xfrm>
                        <a:off x="0" y="0"/>
                        <a:ext cx="101600" cy="127000"/>
                      </a:xfrm>
                      <a:prstGeom prst="rect">
                        <a:avLst/>
                      </a:prstGeom>
                      <a:noFill/>
                      <a:ln>
                        <a:noFill/>
                      </a:ln>
                    </wps:spPr>
                    <wps:txbx>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3.6pt;margin-top:811.35pt;height:10pt;width:8pt;mso-position-horizontal-relative:page;mso-position-vertical-relative:page;z-index:-251655168;mso-width-relative:page;mso-height-relative:page;" filled="f" stroked="f" coordsize="21600,21600" o:gfxdata="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qMPOjZAAAADQEAAA8AAAAAAAAAAQAgAAAAIgAAAGRycy9kb3ducmV2LnhtbFBLAQIU&#10;ABQAAAAIAIdO4kAeuZJjuQEAAHIDAAAOAAAAAAAAAAEAIAAAACgBAABkcnMvZTJvRG9jLnhtbFBL&#10;BQYAAAAABgAGAFkBAABTBQAAAAA=&#10;">
              <v:fill on="f" focussize="0,0"/>
              <v:stroke on="f"/>
              <v:imagedata o:title=""/>
              <o:lock v:ext="edit" aspectratio="f"/>
              <v:textbox inset="0mm,0mm,0mm,0mm">
                <w:txbxContent>
                  <w:p>
                    <w:pPr>
                      <w:spacing w:before="0" w:line="200" w:lineRule="exact"/>
                      <w:ind w:left="40" w:right="0" w:firstLine="0"/>
                      <w:jc w:val="left"/>
                      <w:rPr>
                        <w:sz w:val="16"/>
                      </w:rPr>
                    </w:pPr>
                    <w:r>
                      <w:fldChar w:fldCharType="begin"/>
                    </w:r>
                    <w:r>
                      <w:rPr>
                        <w:sz w:val="16"/>
                      </w:rPr>
                      <w:instrText xml:space="preserve"> PAGE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3"/>
      <w:numFmt w:val="decimal"/>
      <w:lvlText w:val="%1."/>
      <w:lvlJc w:val="left"/>
      <w:pPr>
        <w:ind w:left="1600" w:hanging="327"/>
        <w:jc w:val="left"/>
      </w:pPr>
      <w:rPr>
        <w:rFonts w:hint="default" w:ascii="宋体" w:hAnsi="宋体" w:eastAsia="宋体" w:cs="宋体"/>
        <w:w w:val="100"/>
        <w:sz w:val="30"/>
        <w:szCs w:val="30"/>
        <w:lang w:val="zh-CN" w:eastAsia="zh-CN" w:bidi="zh-CN"/>
      </w:rPr>
    </w:lvl>
    <w:lvl w:ilvl="1" w:tentative="0">
      <w:start w:val="0"/>
      <w:numFmt w:val="bullet"/>
      <w:lvlText w:val="•"/>
      <w:lvlJc w:val="left"/>
      <w:pPr>
        <w:ind w:left="3200" w:hanging="327"/>
      </w:pPr>
      <w:rPr>
        <w:rFonts w:hint="default"/>
        <w:lang w:val="zh-CN" w:eastAsia="zh-CN" w:bidi="zh-CN"/>
      </w:rPr>
    </w:lvl>
    <w:lvl w:ilvl="2" w:tentative="0">
      <w:start w:val="0"/>
      <w:numFmt w:val="bullet"/>
      <w:lvlText w:val="•"/>
      <w:lvlJc w:val="left"/>
      <w:pPr>
        <w:ind w:left="4118" w:hanging="327"/>
      </w:pPr>
      <w:rPr>
        <w:rFonts w:hint="default"/>
        <w:lang w:val="zh-CN" w:eastAsia="zh-CN" w:bidi="zh-CN"/>
      </w:rPr>
    </w:lvl>
    <w:lvl w:ilvl="3" w:tentative="0">
      <w:start w:val="0"/>
      <w:numFmt w:val="bullet"/>
      <w:lvlText w:val="•"/>
      <w:lvlJc w:val="left"/>
      <w:pPr>
        <w:ind w:left="5036" w:hanging="327"/>
      </w:pPr>
      <w:rPr>
        <w:rFonts w:hint="default"/>
        <w:lang w:val="zh-CN" w:eastAsia="zh-CN" w:bidi="zh-CN"/>
      </w:rPr>
    </w:lvl>
    <w:lvl w:ilvl="4" w:tentative="0">
      <w:start w:val="0"/>
      <w:numFmt w:val="bullet"/>
      <w:lvlText w:val="•"/>
      <w:lvlJc w:val="left"/>
      <w:pPr>
        <w:ind w:left="5954" w:hanging="327"/>
      </w:pPr>
      <w:rPr>
        <w:rFonts w:hint="default"/>
        <w:lang w:val="zh-CN" w:eastAsia="zh-CN" w:bidi="zh-CN"/>
      </w:rPr>
    </w:lvl>
    <w:lvl w:ilvl="5" w:tentative="0">
      <w:start w:val="0"/>
      <w:numFmt w:val="bullet"/>
      <w:lvlText w:val="•"/>
      <w:lvlJc w:val="left"/>
      <w:pPr>
        <w:ind w:left="6873" w:hanging="327"/>
      </w:pPr>
      <w:rPr>
        <w:rFonts w:hint="default"/>
        <w:lang w:val="zh-CN" w:eastAsia="zh-CN" w:bidi="zh-CN"/>
      </w:rPr>
    </w:lvl>
    <w:lvl w:ilvl="6" w:tentative="0">
      <w:start w:val="0"/>
      <w:numFmt w:val="bullet"/>
      <w:lvlText w:val="•"/>
      <w:lvlJc w:val="left"/>
      <w:pPr>
        <w:ind w:left="7791" w:hanging="327"/>
      </w:pPr>
      <w:rPr>
        <w:rFonts w:hint="default"/>
        <w:lang w:val="zh-CN" w:eastAsia="zh-CN" w:bidi="zh-CN"/>
      </w:rPr>
    </w:lvl>
    <w:lvl w:ilvl="7" w:tentative="0">
      <w:start w:val="0"/>
      <w:numFmt w:val="bullet"/>
      <w:lvlText w:val="•"/>
      <w:lvlJc w:val="left"/>
      <w:pPr>
        <w:ind w:left="8709" w:hanging="327"/>
      </w:pPr>
      <w:rPr>
        <w:rFonts w:hint="default"/>
        <w:lang w:val="zh-CN" w:eastAsia="zh-CN" w:bidi="zh-CN"/>
      </w:rPr>
    </w:lvl>
    <w:lvl w:ilvl="8" w:tentative="0">
      <w:start w:val="0"/>
      <w:numFmt w:val="bullet"/>
      <w:lvlText w:val="•"/>
      <w:lvlJc w:val="left"/>
      <w:pPr>
        <w:ind w:left="9627" w:hanging="327"/>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560" w:hanging="327"/>
        <w:jc w:val="left"/>
      </w:pPr>
      <w:rPr>
        <w:rFonts w:hint="default" w:ascii="宋体" w:hAnsi="宋体" w:eastAsia="宋体" w:cs="宋体"/>
        <w:spacing w:val="-1"/>
        <w:w w:val="100"/>
        <w:sz w:val="30"/>
        <w:szCs w:val="30"/>
        <w:lang w:val="zh-CN" w:eastAsia="zh-CN" w:bidi="zh-CN"/>
      </w:rPr>
    </w:lvl>
    <w:lvl w:ilvl="1" w:tentative="0">
      <w:start w:val="0"/>
      <w:numFmt w:val="bullet"/>
      <w:lvlText w:val="•"/>
      <w:lvlJc w:val="left"/>
      <w:pPr>
        <w:ind w:left="2546" w:hanging="327"/>
      </w:pPr>
      <w:rPr>
        <w:rFonts w:hint="default"/>
        <w:lang w:val="zh-CN" w:eastAsia="zh-CN" w:bidi="zh-CN"/>
      </w:rPr>
    </w:lvl>
    <w:lvl w:ilvl="2" w:tentative="0">
      <w:start w:val="0"/>
      <w:numFmt w:val="bullet"/>
      <w:lvlText w:val="•"/>
      <w:lvlJc w:val="left"/>
      <w:pPr>
        <w:ind w:left="3532" w:hanging="327"/>
      </w:pPr>
      <w:rPr>
        <w:rFonts w:hint="default"/>
        <w:lang w:val="zh-CN" w:eastAsia="zh-CN" w:bidi="zh-CN"/>
      </w:rPr>
    </w:lvl>
    <w:lvl w:ilvl="3" w:tentative="0">
      <w:start w:val="0"/>
      <w:numFmt w:val="bullet"/>
      <w:lvlText w:val="•"/>
      <w:lvlJc w:val="left"/>
      <w:pPr>
        <w:ind w:left="4519" w:hanging="327"/>
      </w:pPr>
      <w:rPr>
        <w:rFonts w:hint="default"/>
        <w:lang w:val="zh-CN" w:eastAsia="zh-CN" w:bidi="zh-CN"/>
      </w:rPr>
    </w:lvl>
    <w:lvl w:ilvl="4" w:tentative="0">
      <w:start w:val="0"/>
      <w:numFmt w:val="bullet"/>
      <w:lvlText w:val="•"/>
      <w:lvlJc w:val="left"/>
      <w:pPr>
        <w:ind w:left="5505" w:hanging="327"/>
      </w:pPr>
      <w:rPr>
        <w:rFonts w:hint="default"/>
        <w:lang w:val="zh-CN" w:eastAsia="zh-CN" w:bidi="zh-CN"/>
      </w:rPr>
    </w:lvl>
    <w:lvl w:ilvl="5" w:tentative="0">
      <w:start w:val="0"/>
      <w:numFmt w:val="bullet"/>
      <w:lvlText w:val="•"/>
      <w:lvlJc w:val="left"/>
      <w:pPr>
        <w:ind w:left="6492" w:hanging="327"/>
      </w:pPr>
      <w:rPr>
        <w:rFonts w:hint="default"/>
        <w:lang w:val="zh-CN" w:eastAsia="zh-CN" w:bidi="zh-CN"/>
      </w:rPr>
    </w:lvl>
    <w:lvl w:ilvl="6" w:tentative="0">
      <w:start w:val="0"/>
      <w:numFmt w:val="bullet"/>
      <w:lvlText w:val="•"/>
      <w:lvlJc w:val="left"/>
      <w:pPr>
        <w:ind w:left="7478" w:hanging="327"/>
      </w:pPr>
      <w:rPr>
        <w:rFonts w:hint="default"/>
        <w:lang w:val="zh-CN" w:eastAsia="zh-CN" w:bidi="zh-CN"/>
      </w:rPr>
    </w:lvl>
    <w:lvl w:ilvl="7" w:tentative="0">
      <w:start w:val="0"/>
      <w:numFmt w:val="bullet"/>
      <w:lvlText w:val="•"/>
      <w:lvlJc w:val="left"/>
      <w:pPr>
        <w:ind w:left="8465" w:hanging="327"/>
      </w:pPr>
      <w:rPr>
        <w:rFonts w:hint="default"/>
        <w:lang w:val="zh-CN" w:eastAsia="zh-CN" w:bidi="zh-CN"/>
      </w:rPr>
    </w:lvl>
    <w:lvl w:ilvl="8" w:tentative="0">
      <w:start w:val="0"/>
      <w:numFmt w:val="bullet"/>
      <w:lvlText w:val="•"/>
      <w:lvlJc w:val="left"/>
      <w:pPr>
        <w:ind w:left="9451" w:hanging="327"/>
      </w:pPr>
      <w:rPr>
        <w:rFonts w:hint="default"/>
        <w:lang w:val="zh-CN" w:eastAsia="zh-CN" w:bidi="zh-CN"/>
      </w:rPr>
    </w:lvl>
  </w:abstractNum>
  <w:abstractNum w:abstractNumId="2">
    <w:nsid w:val="B0F1ACD9"/>
    <w:multiLevelType w:val="multilevel"/>
    <w:tmpl w:val="B0F1ACD9"/>
    <w:lvl w:ilvl="0" w:tentative="0">
      <w:start w:val="3"/>
      <w:numFmt w:val="decimal"/>
      <w:lvlText w:val="%1."/>
      <w:lvlJc w:val="left"/>
      <w:pPr>
        <w:ind w:left="1540" w:hanging="327"/>
        <w:jc w:val="left"/>
      </w:pPr>
      <w:rPr>
        <w:rFonts w:hint="default" w:ascii="宋体" w:hAnsi="宋体" w:eastAsia="宋体" w:cs="宋体"/>
        <w:w w:val="100"/>
        <w:sz w:val="30"/>
        <w:szCs w:val="30"/>
        <w:lang w:val="zh-CN" w:eastAsia="zh-CN" w:bidi="zh-CN"/>
      </w:rPr>
    </w:lvl>
    <w:lvl w:ilvl="1" w:tentative="0">
      <w:start w:val="0"/>
      <w:numFmt w:val="bullet"/>
      <w:lvlText w:val="•"/>
      <w:lvlJc w:val="left"/>
      <w:pPr>
        <w:ind w:left="3140" w:hanging="327"/>
      </w:pPr>
      <w:rPr>
        <w:rFonts w:hint="default"/>
        <w:lang w:val="zh-CN" w:eastAsia="zh-CN" w:bidi="zh-CN"/>
      </w:rPr>
    </w:lvl>
    <w:lvl w:ilvl="2" w:tentative="0">
      <w:start w:val="0"/>
      <w:numFmt w:val="bullet"/>
      <w:lvlText w:val="•"/>
      <w:lvlJc w:val="left"/>
      <w:pPr>
        <w:ind w:left="4051" w:hanging="327"/>
      </w:pPr>
      <w:rPr>
        <w:rFonts w:hint="default"/>
        <w:lang w:val="zh-CN" w:eastAsia="zh-CN" w:bidi="zh-CN"/>
      </w:rPr>
    </w:lvl>
    <w:lvl w:ilvl="3" w:tentative="0">
      <w:start w:val="0"/>
      <w:numFmt w:val="bullet"/>
      <w:lvlText w:val="•"/>
      <w:lvlJc w:val="left"/>
      <w:pPr>
        <w:ind w:left="4963" w:hanging="327"/>
      </w:pPr>
      <w:rPr>
        <w:rFonts w:hint="default"/>
        <w:lang w:val="zh-CN" w:eastAsia="zh-CN" w:bidi="zh-CN"/>
      </w:rPr>
    </w:lvl>
    <w:lvl w:ilvl="4" w:tentative="0">
      <w:start w:val="0"/>
      <w:numFmt w:val="bullet"/>
      <w:lvlText w:val="•"/>
      <w:lvlJc w:val="left"/>
      <w:pPr>
        <w:ind w:left="5874" w:hanging="327"/>
      </w:pPr>
      <w:rPr>
        <w:rFonts w:hint="default"/>
        <w:lang w:val="zh-CN" w:eastAsia="zh-CN" w:bidi="zh-CN"/>
      </w:rPr>
    </w:lvl>
    <w:lvl w:ilvl="5" w:tentative="0">
      <w:start w:val="0"/>
      <w:numFmt w:val="bullet"/>
      <w:lvlText w:val="•"/>
      <w:lvlJc w:val="left"/>
      <w:pPr>
        <w:ind w:left="6786" w:hanging="327"/>
      </w:pPr>
      <w:rPr>
        <w:rFonts w:hint="default"/>
        <w:lang w:val="zh-CN" w:eastAsia="zh-CN" w:bidi="zh-CN"/>
      </w:rPr>
    </w:lvl>
    <w:lvl w:ilvl="6" w:tentative="0">
      <w:start w:val="0"/>
      <w:numFmt w:val="bullet"/>
      <w:lvlText w:val="•"/>
      <w:lvlJc w:val="left"/>
      <w:pPr>
        <w:ind w:left="7698" w:hanging="327"/>
      </w:pPr>
      <w:rPr>
        <w:rFonts w:hint="default"/>
        <w:lang w:val="zh-CN" w:eastAsia="zh-CN" w:bidi="zh-CN"/>
      </w:rPr>
    </w:lvl>
    <w:lvl w:ilvl="7" w:tentative="0">
      <w:start w:val="0"/>
      <w:numFmt w:val="bullet"/>
      <w:lvlText w:val="•"/>
      <w:lvlJc w:val="left"/>
      <w:pPr>
        <w:ind w:left="8609" w:hanging="327"/>
      </w:pPr>
      <w:rPr>
        <w:rFonts w:hint="default"/>
        <w:lang w:val="zh-CN" w:eastAsia="zh-CN" w:bidi="zh-CN"/>
      </w:rPr>
    </w:lvl>
    <w:lvl w:ilvl="8" w:tentative="0">
      <w:start w:val="0"/>
      <w:numFmt w:val="bullet"/>
      <w:lvlText w:val="•"/>
      <w:lvlJc w:val="left"/>
      <w:pPr>
        <w:ind w:left="9521" w:hanging="327"/>
      </w:pPr>
      <w:rPr>
        <w:rFonts w:hint="default"/>
        <w:lang w:val="zh-CN" w:eastAsia="zh-CN" w:bidi="zh-CN"/>
      </w:rPr>
    </w:lvl>
  </w:abstractNum>
  <w:abstractNum w:abstractNumId="3">
    <w:nsid w:val="B5E306ED"/>
    <w:multiLevelType w:val="multilevel"/>
    <w:tmpl w:val="B5E306ED"/>
    <w:lvl w:ilvl="0" w:tentative="0">
      <w:start w:val="1"/>
      <w:numFmt w:val="decimal"/>
      <w:lvlText w:val="%1."/>
      <w:lvlJc w:val="left"/>
      <w:pPr>
        <w:ind w:left="1560" w:hanging="327"/>
        <w:jc w:val="left"/>
      </w:pPr>
      <w:rPr>
        <w:rFonts w:hint="default" w:ascii="宋体" w:hAnsi="宋体" w:eastAsia="宋体" w:cs="宋体"/>
        <w:spacing w:val="-1"/>
        <w:w w:val="100"/>
        <w:sz w:val="30"/>
        <w:szCs w:val="30"/>
        <w:lang w:val="zh-CN" w:eastAsia="zh-CN" w:bidi="zh-CN"/>
      </w:rPr>
    </w:lvl>
    <w:lvl w:ilvl="1" w:tentative="0">
      <w:start w:val="0"/>
      <w:numFmt w:val="bullet"/>
      <w:lvlText w:val="•"/>
      <w:lvlJc w:val="left"/>
      <w:pPr>
        <w:ind w:left="2542" w:hanging="327"/>
      </w:pPr>
      <w:rPr>
        <w:rFonts w:hint="default"/>
        <w:lang w:val="zh-CN" w:eastAsia="zh-CN" w:bidi="zh-CN"/>
      </w:rPr>
    </w:lvl>
    <w:lvl w:ilvl="2" w:tentative="0">
      <w:start w:val="0"/>
      <w:numFmt w:val="bullet"/>
      <w:lvlText w:val="•"/>
      <w:lvlJc w:val="left"/>
      <w:pPr>
        <w:ind w:left="3524" w:hanging="327"/>
      </w:pPr>
      <w:rPr>
        <w:rFonts w:hint="default"/>
        <w:lang w:val="zh-CN" w:eastAsia="zh-CN" w:bidi="zh-CN"/>
      </w:rPr>
    </w:lvl>
    <w:lvl w:ilvl="3" w:tentative="0">
      <w:start w:val="0"/>
      <w:numFmt w:val="bullet"/>
      <w:lvlText w:val="•"/>
      <w:lvlJc w:val="left"/>
      <w:pPr>
        <w:ind w:left="4507" w:hanging="327"/>
      </w:pPr>
      <w:rPr>
        <w:rFonts w:hint="default"/>
        <w:lang w:val="zh-CN" w:eastAsia="zh-CN" w:bidi="zh-CN"/>
      </w:rPr>
    </w:lvl>
    <w:lvl w:ilvl="4" w:tentative="0">
      <w:start w:val="0"/>
      <w:numFmt w:val="bullet"/>
      <w:lvlText w:val="•"/>
      <w:lvlJc w:val="left"/>
      <w:pPr>
        <w:ind w:left="5489" w:hanging="327"/>
      </w:pPr>
      <w:rPr>
        <w:rFonts w:hint="default"/>
        <w:lang w:val="zh-CN" w:eastAsia="zh-CN" w:bidi="zh-CN"/>
      </w:rPr>
    </w:lvl>
    <w:lvl w:ilvl="5" w:tentative="0">
      <w:start w:val="0"/>
      <w:numFmt w:val="bullet"/>
      <w:lvlText w:val="•"/>
      <w:lvlJc w:val="left"/>
      <w:pPr>
        <w:ind w:left="6472" w:hanging="327"/>
      </w:pPr>
      <w:rPr>
        <w:rFonts w:hint="default"/>
        <w:lang w:val="zh-CN" w:eastAsia="zh-CN" w:bidi="zh-CN"/>
      </w:rPr>
    </w:lvl>
    <w:lvl w:ilvl="6" w:tentative="0">
      <w:start w:val="0"/>
      <w:numFmt w:val="bullet"/>
      <w:lvlText w:val="•"/>
      <w:lvlJc w:val="left"/>
      <w:pPr>
        <w:ind w:left="7454" w:hanging="327"/>
      </w:pPr>
      <w:rPr>
        <w:rFonts w:hint="default"/>
        <w:lang w:val="zh-CN" w:eastAsia="zh-CN" w:bidi="zh-CN"/>
      </w:rPr>
    </w:lvl>
    <w:lvl w:ilvl="7" w:tentative="0">
      <w:start w:val="0"/>
      <w:numFmt w:val="bullet"/>
      <w:lvlText w:val="•"/>
      <w:lvlJc w:val="left"/>
      <w:pPr>
        <w:ind w:left="8437" w:hanging="327"/>
      </w:pPr>
      <w:rPr>
        <w:rFonts w:hint="default"/>
        <w:lang w:val="zh-CN" w:eastAsia="zh-CN" w:bidi="zh-CN"/>
      </w:rPr>
    </w:lvl>
    <w:lvl w:ilvl="8" w:tentative="0">
      <w:start w:val="0"/>
      <w:numFmt w:val="bullet"/>
      <w:lvlText w:val="•"/>
      <w:lvlJc w:val="left"/>
      <w:pPr>
        <w:ind w:left="9419" w:hanging="327"/>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2520" w:hanging="322"/>
        <w:jc w:val="left"/>
      </w:pPr>
      <w:rPr>
        <w:rFonts w:hint="default" w:ascii="宋体" w:hAnsi="宋体" w:eastAsia="宋体" w:cs="宋体"/>
        <w:spacing w:val="-2"/>
        <w:w w:val="100"/>
        <w:sz w:val="30"/>
        <w:szCs w:val="30"/>
        <w:lang w:val="zh-CN" w:eastAsia="zh-CN" w:bidi="zh-CN"/>
      </w:rPr>
    </w:lvl>
    <w:lvl w:ilvl="1" w:tentative="0">
      <w:start w:val="0"/>
      <w:numFmt w:val="bullet"/>
      <w:lvlText w:val="•"/>
      <w:lvlJc w:val="left"/>
      <w:pPr>
        <w:ind w:left="3406" w:hanging="322"/>
      </w:pPr>
      <w:rPr>
        <w:rFonts w:hint="default"/>
        <w:lang w:val="zh-CN" w:eastAsia="zh-CN" w:bidi="zh-CN"/>
      </w:rPr>
    </w:lvl>
    <w:lvl w:ilvl="2" w:tentative="0">
      <w:start w:val="0"/>
      <w:numFmt w:val="bullet"/>
      <w:lvlText w:val="•"/>
      <w:lvlJc w:val="left"/>
      <w:pPr>
        <w:ind w:left="4292" w:hanging="322"/>
      </w:pPr>
      <w:rPr>
        <w:rFonts w:hint="default"/>
        <w:lang w:val="zh-CN" w:eastAsia="zh-CN" w:bidi="zh-CN"/>
      </w:rPr>
    </w:lvl>
    <w:lvl w:ilvl="3" w:tentative="0">
      <w:start w:val="0"/>
      <w:numFmt w:val="bullet"/>
      <w:lvlText w:val="•"/>
      <w:lvlJc w:val="left"/>
      <w:pPr>
        <w:ind w:left="5179" w:hanging="322"/>
      </w:pPr>
      <w:rPr>
        <w:rFonts w:hint="default"/>
        <w:lang w:val="zh-CN" w:eastAsia="zh-CN" w:bidi="zh-CN"/>
      </w:rPr>
    </w:lvl>
    <w:lvl w:ilvl="4" w:tentative="0">
      <w:start w:val="0"/>
      <w:numFmt w:val="bullet"/>
      <w:lvlText w:val="•"/>
      <w:lvlJc w:val="left"/>
      <w:pPr>
        <w:ind w:left="6065" w:hanging="322"/>
      </w:pPr>
      <w:rPr>
        <w:rFonts w:hint="default"/>
        <w:lang w:val="zh-CN" w:eastAsia="zh-CN" w:bidi="zh-CN"/>
      </w:rPr>
    </w:lvl>
    <w:lvl w:ilvl="5" w:tentative="0">
      <w:start w:val="0"/>
      <w:numFmt w:val="bullet"/>
      <w:lvlText w:val="•"/>
      <w:lvlJc w:val="left"/>
      <w:pPr>
        <w:ind w:left="6952" w:hanging="322"/>
      </w:pPr>
      <w:rPr>
        <w:rFonts w:hint="default"/>
        <w:lang w:val="zh-CN" w:eastAsia="zh-CN" w:bidi="zh-CN"/>
      </w:rPr>
    </w:lvl>
    <w:lvl w:ilvl="6" w:tentative="0">
      <w:start w:val="0"/>
      <w:numFmt w:val="bullet"/>
      <w:lvlText w:val="•"/>
      <w:lvlJc w:val="left"/>
      <w:pPr>
        <w:ind w:left="7838" w:hanging="322"/>
      </w:pPr>
      <w:rPr>
        <w:rFonts w:hint="default"/>
        <w:lang w:val="zh-CN" w:eastAsia="zh-CN" w:bidi="zh-CN"/>
      </w:rPr>
    </w:lvl>
    <w:lvl w:ilvl="7" w:tentative="0">
      <w:start w:val="0"/>
      <w:numFmt w:val="bullet"/>
      <w:lvlText w:val="•"/>
      <w:lvlJc w:val="left"/>
      <w:pPr>
        <w:ind w:left="8725" w:hanging="322"/>
      </w:pPr>
      <w:rPr>
        <w:rFonts w:hint="default"/>
        <w:lang w:val="zh-CN" w:eastAsia="zh-CN" w:bidi="zh-CN"/>
      </w:rPr>
    </w:lvl>
    <w:lvl w:ilvl="8" w:tentative="0">
      <w:start w:val="0"/>
      <w:numFmt w:val="bullet"/>
      <w:lvlText w:val="•"/>
      <w:lvlJc w:val="left"/>
      <w:pPr>
        <w:ind w:left="9611" w:hanging="322"/>
      </w:pPr>
      <w:rPr>
        <w:rFonts w:hint="default"/>
        <w:lang w:val="zh-CN" w:eastAsia="zh-CN" w:bidi="zh-CN"/>
      </w:rPr>
    </w:lvl>
  </w:abstractNum>
  <w:abstractNum w:abstractNumId="5">
    <w:nsid w:val="C8879AEF"/>
    <w:multiLevelType w:val="multilevel"/>
    <w:tmpl w:val="C8879AEF"/>
    <w:lvl w:ilvl="0" w:tentative="0">
      <w:start w:val="1"/>
      <w:numFmt w:val="decimal"/>
      <w:lvlText w:val="%1."/>
      <w:lvlJc w:val="left"/>
      <w:pPr>
        <w:ind w:left="154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520" w:hanging="322"/>
      </w:pPr>
      <w:rPr>
        <w:rFonts w:hint="default"/>
        <w:lang w:val="zh-CN" w:eastAsia="zh-CN" w:bidi="zh-CN"/>
      </w:rPr>
    </w:lvl>
    <w:lvl w:ilvl="2" w:tentative="0">
      <w:start w:val="0"/>
      <w:numFmt w:val="bullet"/>
      <w:lvlText w:val="•"/>
      <w:lvlJc w:val="left"/>
      <w:pPr>
        <w:ind w:left="3500" w:hanging="322"/>
      </w:pPr>
      <w:rPr>
        <w:rFonts w:hint="default"/>
        <w:lang w:val="zh-CN" w:eastAsia="zh-CN" w:bidi="zh-CN"/>
      </w:rPr>
    </w:lvl>
    <w:lvl w:ilvl="3" w:tentative="0">
      <w:start w:val="0"/>
      <w:numFmt w:val="bullet"/>
      <w:lvlText w:val="•"/>
      <w:lvlJc w:val="left"/>
      <w:pPr>
        <w:ind w:left="4481" w:hanging="322"/>
      </w:pPr>
      <w:rPr>
        <w:rFonts w:hint="default"/>
        <w:lang w:val="zh-CN" w:eastAsia="zh-CN" w:bidi="zh-CN"/>
      </w:rPr>
    </w:lvl>
    <w:lvl w:ilvl="4" w:tentative="0">
      <w:start w:val="0"/>
      <w:numFmt w:val="bullet"/>
      <w:lvlText w:val="•"/>
      <w:lvlJc w:val="left"/>
      <w:pPr>
        <w:ind w:left="5461" w:hanging="322"/>
      </w:pPr>
      <w:rPr>
        <w:rFonts w:hint="default"/>
        <w:lang w:val="zh-CN" w:eastAsia="zh-CN" w:bidi="zh-CN"/>
      </w:rPr>
    </w:lvl>
    <w:lvl w:ilvl="5" w:tentative="0">
      <w:start w:val="0"/>
      <w:numFmt w:val="bullet"/>
      <w:lvlText w:val="•"/>
      <w:lvlJc w:val="left"/>
      <w:pPr>
        <w:ind w:left="6442" w:hanging="322"/>
      </w:pPr>
      <w:rPr>
        <w:rFonts w:hint="default"/>
        <w:lang w:val="zh-CN" w:eastAsia="zh-CN" w:bidi="zh-CN"/>
      </w:rPr>
    </w:lvl>
    <w:lvl w:ilvl="6" w:tentative="0">
      <w:start w:val="0"/>
      <w:numFmt w:val="bullet"/>
      <w:lvlText w:val="•"/>
      <w:lvlJc w:val="left"/>
      <w:pPr>
        <w:ind w:left="7422" w:hanging="322"/>
      </w:pPr>
      <w:rPr>
        <w:rFonts w:hint="default"/>
        <w:lang w:val="zh-CN" w:eastAsia="zh-CN" w:bidi="zh-CN"/>
      </w:rPr>
    </w:lvl>
    <w:lvl w:ilvl="7" w:tentative="0">
      <w:start w:val="0"/>
      <w:numFmt w:val="bullet"/>
      <w:lvlText w:val="•"/>
      <w:lvlJc w:val="left"/>
      <w:pPr>
        <w:ind w:left="8403" w:hanging="322"/>
      </w:pPr>
      <w:rPr>
        <w:rFonts w:hint="default"/>
        <w:lang w:val="zh-CN" w:eastAsia="zh-CN" w:bidi="zh-CN"/>
      </w:rPr>
    </w:lvl>
    <w:lvl w:ilvl="8" w:tentative="0">
      <w:start w:val="0"/>
      <w:numFmt w:val="bullet"/>
      <w:lvlText w:val="•"/>
      <w:lvlJc w:val="left"/>
      <w:pPr>
        <w:ind w:left="9383" w:hanging="322"/>
      </w:pPr>
      <w:rPr>
        <w:rFonts w:hint="default"/>
        <w:lang w:val="zh-CN" w:eastAsia="zh-CN" w:bidi="zh-CN"/>
      </w:rPr>
    </w:lvl>
  </w:abstractNum>
  <w:abstractNum w:abstractNumId="6">
    <w:nsid w:val="CF092B84"/>
    <w:multiLevelType w:val="multilevel"/>
    <w:tmpl w:val="CF092B84"/>
    <w:lvl w:ilvl="0" w:tentative="0">
      <w:start w:val="2"/>
      <w:numFmt w:val="decimal"/>
      <w:lvlText w:val="%1."/>
      <w:lvlJc w:val="left"/>
      <w:pPr>
        <w:ind w:left="2060" w:hanging="322"/>
        <w:jc w:val="left"/>
      </w:pPr>
      <w:rPr>
        <w:rFonts w:hint="default" w:ascii="宋体" w:hAnsi="宋体" w:eastAsia="宋体" w:cs="宋体"/>
        <w:spacing w:val="-82"/>
        <w:w w:val="100"/>
        <w:sz w:val="30"/>
        <w:szCs w:val="30"/>
        <w:lang w:val="zh-CN" w:eastAsia="zh-CN" w:bidi="zh-CN"/>
      </w:rPr>
    </w:lvl>
    <w:lvl w:ilvl="1" w:tentative="0">
      <w:start w:val="1"/>
      <w:numFmt w:val="decimal"/>
      <w:lvlText w:val="%2."/>
      <w:lvlJc w:val="left"/>
      <w:pPr>
        <w:ind w:left="1560" w:hanging="327"/>
        <w:jc w:val="left"/>
      </w:pPr>
      <w:rPr>
        <w:rFonts w:hint="default" w:ascii="宋体" w:hAnsi="宋体" w:eastAsia="宋体" w:cs="宋体"/>
        <w:spacing w:val="-1"/>
        <w:w w:val="100"/>
        <w:sz w:val="30"/>
        <w:szCs w:val="30"/>
        <w:lang w:val="zh-CN" w:eastAsia="zh-CN" w:bidi="zh-CN"/>
      </w:rPr>
    </w:lvl>
    <w:lvl w:ilvl="2" w:tentative="0">
      <w:start w:val="0"/>
      <w:numFmt w:val="bullet"/>
      <w:lvlText w:val="•"/>
      <w:lvlJc w:val="left"/>
      <w:pPr>
        <w:ind w:left="2856" w:hanging="327"/>
      </w:pPr>
      <w:rPr>
        <w:rFonts w:hint="default"/>
        <w:lang w:val="zh-CN" w:eastAsia="zh-CN" w:bidi="zh-CN"/>
      </w:rPr>
    </w:lvl>
    <w:lvl w:ilvl="3" w:tentative="0">
      <w:start w:val="0"/>
      <w:numFmt w:val="bullet"/>
      <w:lvlText w:val="•"/>
      <w:lvlJc w:val="left"/>
      <w:pPr>
        <w:ind w:left="3652" w:hanging="327"/>
      </w:pPr>
      <w:rPr>
        <w:rFonts w:hint="default"/>
        <w:lang w:val="zh-CN" w:eastAsia="zh-CN" w:bidi="zh-CN"/>
      </w:rPr>
    </w:lvl>
    <w:lvl w:ilvl="4" w:tentative="0">
      <w:start w:val="0"/>
      <w:numFmt w:val="bullet"/>
      <w:lvlText w:val="•"/>
      <w:lvlJc w:val="left"/>
      <w:pPr>
        <w:ind w:left="4448" w:hanging="327"/>
      </w:pPr>
      <w:rPr>
        <w:rFonts w:hint="default"/>
        <w:lang w:val="zh-CN" w:eastAsia="zh-CN" w:bidi="zh-CN"/>
      </w:rPr>
    </w:lvl>
    <w:lvl w:ilvl="5" w:tentative="0">
      <w:start w:val="0"/>
      <w:numFmt w:val="bullet"/>
      <w:lvlText w:val="•"/>
      <w:lvlJc w:val="left"/>
      <w:pPr>
        <w:ind w:left="5244" w:hanging="327"/>
      </w:pPr>
      <w:rPr>
        <w:rFonts w:hint="default"/>
        <w:lang w:val="zh-CN" w:eastAsia="zh-CN" w:bidi="zh-CN"/>
      </w:rPr>
    </w:lvl>
    <w:lvl w:ilvl="6" w:tentative="0">
      <w:start w:val="0"/>
      <w:numFmt w:val="bullet"/>
      <w:lvlText w:val="•"/>
      <w:lvlJc w:val="left"/>
      <w:pPr>
        <w:ind w:left="6040" w:hanging="327"/>
      </w:pPr>
      <w:rPr>
        <w:rFonts w:hint="default"/>
        <w:lang w:val="zh-CN" w:eastAsia="zh-CN" w:bidi="zh-CN"/>
      </w:rPr>
    </w:lvl>
    <w:lvl w:ilvl="7" w:tentative="0">
      <w:start w:val="0"/>
      <w:numFmt w:val="bullet"/>
      <w:lvlText w:val="•"/>
      <w:lvlJc w:val="left"/>
      <w:pPr>
        <w:ind w:left="6836" w:hanging="327"/>
      </w:pPr>
      <w:rPr>
        <w:rFonts w:hint="default"/>
        <w:lang w:val="zh-CN" w:eastAsia="zh-CN" w:bidi="zh-CN"/>
      </w:rPr>
    </w:lvl>
    <w:lvl w:ilvl="8" w:tentative="0">
      <w:start w:val="0"/>
      <w:numFmt w:val="bullet"/>
      <w:lvlText w:val="•"/>
      <w:lvlJc w:val="left"/>
      <w:pPr>
        <w:ind w:left="7632" w:hanging="327"/>
      </w:pPr>
      <w:rPr>
        <w:rFonts w:hint="default"/>
        <w:lang w:val="zh-CN" w:eastAsia="zh-CN" w:bidi="zh-CN"/>
      </w:rPr>
    </w:lvl>
  </w:abstractNum>
  <w:abstractNum w:abstractNumId="7">
    <w:nsid w:val="D7F9FE59"/>
    <w:multiLevelType w:val="multilevel"/>
    <w:tmpl w:val="D7F9FE59"/>
    <w:lvl w:ilvl="0" w:tentative="0">
      <w:start w:val="1"/>
      <w:numFmt w:val="decimal"/>
      <w:lvlText w:val="%1."/>
      <w:lvlJc w:val="left"/>
      <w:pPr>
        <w:ind w:left="156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546" w:hanging="322"/>
      </w:pPr>
      <w:rPr>
        <w:rFonts w:hint="default"/>
        <w:lang w:val="zh-CN" w:eastAsia="zh-CN" w:bidi="zh-CN"/>
      </w:rPr>
    </w:lvl>
    <w:lvl w:ilvl="2" w:tentative="0">
      <w:start w:val="0"/>
      <w:numFmt w:val="bullet"/>
      <w:lvlText w:val="•"/>
      <w:lvlJc w:val="left"/>
      <w:pPr>
        <w:ind w:left="3532" w:hanging="322"/>
      </w:pPr>
      <w:rPr>
        <w:rFonts w:hint="default"/>
        <w:lang w:val="zh-CN" w:eastAsia="zh-CN" w:bidi="zh-CN"/>
      </w:rPr>
    </w:lvl>
    <w:lvl w:ilvl="3" w:tentative="0">
      <w:start w:val="0"/>
      <w:numFmt w:val="bullet"/>
      <w:lvlText w:val="•"/>
      <w:lvlJc w:val="left"/>
      <w:pPr>
        <w:ind w:left="4519" w:hanging="322"/>
      </w:pPr>
      <w:rPr>
        <w:rFonts w:hint="default"/>
        <w:lang w:val="zh-CN" w:eastAsia="zh-CN" w:bidi="zh-CN"/>
      </w:rPr>
    </w:lvl>
    <w:lvl w:ilvl="4" w:tentative="0">
      <w:start w:val="0"/>
      <w:numFmt w:val="bullet"/>
      <w:lvlText w:val="•"/>
      <w:lvlJc w:val="left"/>
      <w:pPr>
        <w:ind w:left="5505" w:hanging="322"/>
      </w:pPr>
      <w:rPr>
        <w:rFonts w:hint="default"/>
        <w:lang w:val="zh-CN" w:eastAsia="zh-CN" w:bidi="zh-CN"/>
      </w:rPr>
    </w:lvl>
    <w:lvl w:ilvl="5" w:tentative="0">
      <w:start w:val="0"/>
      <w:numFmt w:val="bullet"/>
      <w:lvlText w:val="•"/>
      <w:lvlJc w:val="left"/>
      <w:pPr>
        <w:ind w:left="6492" w:hanging="322"/>
      </w:pPr>
      <w:rPr>
        <w:rFonts w:hint="default"/>
        <w:lang w:val="zh-CN" w:eastAsia="zh-CN" w:bidi="zh-CN"/>
      </w:rPr>
    </w:lvl>
    <w:lvl w:ilvl="6" w:tentative="0">
      <w:start w:val="0"/>
      <w:numFmt w:val="bullet"/>
      <w:lvlText w:val="•"/>
      <w:lvlJc w:val="left"/>
      <w:pPr>
        <w:ind w:left="7478" w:hanging="322"/>
      </w:pPr>
      <w:rPr>
        <w:rFonts w:hint="default"/>
        <w:lang w:val="zh-CN" w:eastAsia="zh-CN" w:bidi="zh-CN"/>
      </w:rPr>
    </w:lvl>
    <w:lvl w:ilvl="7" w:tentative="0">
      <w:start w:val="0"/>
      <w:numFmt w:val="bullet"/>
      <w:lvlText w:val="•"/>
      <w:lvlJc w:val="left"/>
      <w:pPr>
        <w:ind w:left="8465" w:hanging="322"/>
      </w:pPr>
      <w:rPr>
        <w:rFonts w:hint="default"/>
        <w:lang w:val="zh-CN" w:eastAsia="zh-CN" w:bidi="zh-CN"/>
      </w:rPr>
    </w:lvl>
    <w:lvl w:ilvl="8" w:tentative="0">
      <w:start w:val="0"/>
      <w:numFmt w:val="bullet"/>
      <w:lvlText w:val="•"/>
      <w:lvlJc w:val="left"/>
      <w:pPr>
        <w:ind w:left="9451" w:hanging="322"/>
      </w:pPr>
      <w:rPr>
        <w:rFonts w:hint="default"/>
        <w:lang w:val="zh-CN" w:eastAsia="zh-CN" w:bidi="zh-CN"/>
      </w:rPr>
    </w:lvl>
  </w:abstractNum>
  <w:abstractNum w:abstractNumId="8">
    <w:nsid w:val="DCBA6B53"/>
    <w:multiLevelType w:val="multilevel"/>
    <w:tmpl w:val="DCBA6B53"/>
    <w:lvl w:ilvl="0" w:tentative="0">
      <w:start w:val="1"/>
      <w:numFmt w:val="decimal"/>
      <w:lvlText w:val="%1."/>
      <w:lvlJc w:val="left"/>
      <w:pPr>
        <w:ind w:left="2520" w:hanging="322"/>
        <w:jc w:val="left"/>
      </w:pPr>
      <w:rPr>
        <w:rFonts w:hint="default" w:ascii="宋体" w:hAnsi="宋体" w:eastAsia="宋体" w:cs="宋体"/>
        <w:spacing w:val="-2"/>
        <w:w w:val="100"/>
        <w:sz w:val="30"/>
        <w:szCs w:val="30"/>
        <w:lang w:val="zh-CN" w:eastAsia="zh-CN" w:bidi="zh-CN"/>
      </w:rPr>
    </w:lvl>
    <w:lvl w:ilvl="1" w:tentative="0">
      <w:start w:val="0"/>
      <w:numFmt w:val="bullet"/>
      <w:lvlText w:val="•"/>
      <w:lvlJc w:val="left"/>
      <w:pPr>
        <w:ind w:left="3410" w:hanging="322"/>
      </w:pPr>
      <w:rPr>
        <w:rFonts w:hint="default"/>
        <w:lang w:val="zh-CN" w:eastAsia="zh-CN" w:bidi="zh-CN"/>
      </w:rPr>
    </w:lvl>
    <w:lvl w:ilvl="2" w:tentative="0">
      <w:start w:val="0"/>
      <w:numFmt w:val="bullet"/>
      <w:lvlText w:val="•"/>
      <w:lvlJc w:val="left"/>
      <w:pPr>
        <w:ind w:left="4300" w:hanging="322"/>
      </w:pPr>
      <w:rPr>
        <w:rFonts w:hint="default"/>
        <w:lang w:val="zh-CN" w:eastAsia="zh-CN" w:bidi="zh-CN"/>
      </w:rPr>
    </w:lvl>
    <w:lvl w:ilvl="3" w:tentative="0">
      <w:start w:val="0"/>
      <w:numFmt w:val="bullet"/>
      <w:lvlText w:val="•"/>
      <w:lvlJc w:val="left"/>
      <w:pPr>
        <w:ind w:left="5191" w:hanging="322"/>
      </w:pPr>
      <w:rPr>
        <w:rFonts w:hint="default"/>
        <w:lang w:val="zh-CN" w:eastAsia="zh-CN" w:bidi="zh-CN"/>
      </w:rPr>
    </w:lvl>
    <w:lvl w:ilvl="4" w:tentative="0">
      <w:start w:val="0"/>
      <w:numFmt w:val="bullet"/>
      <w:lvlText w:val="•"/>
      <w:lvlJc w:val="left"/>
      <w:pPr>
        <w:ind w:left="6081" w:hanging="322"/>
      </w:pPr>
      <w:rPr>
        <w:rFonts w:hint="default"/>
        <w:lang w:val="zh-CN" w:eastAsia="zh-CN" w:bidi="zh-CN"/>
      </w:rPr>
    </w:lvl>
    <w:lvl w:ilvl="5" w:tentative="0">
      <w:start w:val="0"/>
      <w:numFmt w:val="bullet"/>
      <w:lvlText w:val="•"/>
      <w:lvlJc w:val="left"/>
      <w:pPr>
        <w:ind w:left="6972" w:hanging="322"/>
      </w:pPr>
      <w:rPr>
        <w:rFonts w:hint="default"/>
        <w:lang w:val="zh-CN" w:eastAsia="zh-CN" w:bidi="zh-CN"/>
      </w:rPr>
    </w:lvl>
    <w:lvl w:ilvl="6" w:tentative="0">
      <w:start w:val="0"/>
      <w:numFmt w:val="bullet"/>
      <w:lvlText w:val="•"/>
      <w:lvlJc w:val="left"/>
      <w:pPr>
        <w:ind w:left="7862" w:hanging="322"/>
      </w:pPr>
      <w:rPr>
        <w:rFonts w:hint="default"/>
        <w:lang w:val="zh-CN" w:eastAsia="zh-CN" w:bidi="zh-CN"/>
      </w:rPr>
    </w:lvl>
    <w:lvl w:ilvl="7" w:tentative="0">
      <w:start w:val="0"/>
      <w:numFmt w:val="bullet"/>
      <w:lvlText w:val="•"/>
      <w:lvlJc w:val="left"/>
      <w:pPr>
        <w:ind w:left="8753" w:hanging="322"/>
      </w:pPr>
      <w:rPr>
        <w:rFonts w:hint="default"/>
        <w:lang w:val="zh-CN" w:eastAsia="zh-CN" w:bidi="zh-CN"/>
      </w:rPr>
    </w:lvl>
    <w:lvl w:ilvl="8" w:tentative="0">
      <w:start w:val="0"/>
      <w:numFmt w:val="bullet"/>
      <w:lvlText w:val="•"/>
      <w:lvlJc w:val="left"/>
      <w:pPr>
        <w:ind w:left="9643" w:hanging="322"/>
      </w:pPr>
      <w:rPr>
        <w:rFonts w:hint="default"/>
        <w:lang w:val="zh-CN" w:eastAsia="zh-CN" w:bidi="zh-CN"/>
      </w:rPr>
    </w:lvl>
  </w:abstractNum>
  <w:abstractNum w:abstractNumId="9">
    <w:nsid w:val="F4B5D9F5"/>
    <w:multiLevelType w:val="multilevel"/>
    <w:tmpl w:val="F4B5D9F5"/>
    <w:lvl w:ilvl="0" w:tentative="0">
      <w:start w:val="1"/>
      <w:numFmt w:val="decimal"/>
      <w:lvlText w:val="%1."/>
      <w:lvlJc w:val="left"/>
      <w:pPr>
        <w:ind w:left="1520" w:hanging="327"/>
        <w:jc w:val="left"/>
      </w:pPr>
      <w:rPr>
        <w:rFonts w:hint="default" w:ascii="宋体" w:hAnsi="宋体" w:eastAsia="宋体" w:cs="宋体"/>
        <w:spacing w:val="-1"/>
        <w:w w:val="100"/>
        <w:sz w:val="30"/>
        <w:szCs w:val="30"/>
        <w:lang w:val="zh-CN" w:eastAsia="zh-CN" w:bidi="zh-CN"/>
      </w:rPr>
    </w:lvl>
    <w:lvl w:ilvl="1" w:tentative="0">
      <w:start w:val="0"/>
      <w:numFmt w:val="bullet"/>
      <w:lvlText w:val="•"/>
      <w:lvlJc w:val="left"/>
      <w:pPr>
        <w:ind w:left="2498" w:hanging="327"/>
      </w:pPr>
      <w:rPr>
        <w:rFonts w:hint="default"/>
        <w:lang w:val="zh-CN" w:eastAsia="zh-CN" w:bidi="zh-CN"/>
      </w:rPr>
    </w:lvl>
    <w:lvl w:ilvl="2" w:tentative="0">
      <w:start w:val="0"/>
      <w:numFmt w:val="bullet"/>
      <w:lvlText w:val="•"/>
      <w:lvlJc w:val="left"/>
      <w:pPr>
        <w:ind w:left="3476" w:hanging="327"/>
      </w:pPr>
      <w:rPr>
        <w:rFonts w:hint="default"/>
        <w:lang w:val="zh-CN" w:eastAsia="zh-CN" w:bidi="zh-CN"/>
      </w:rPr>
    </w:lvl>
    <w:lvl w:ilvl="3" w:tentative="0">
      <w:start w:val="0"/>
      <w:numFmt w:val="bullet"/>
      <w:lvlText w:val="•"/>
      <w:lvlJc w:val="left"/>
      <w:pPr>
        <w:ind w:left="4455" w:hanging="327"/>
      </w:pPr>
      <w:rPr>
        <w:rFonts w:hint="default"/>
        <w:lang w:val="zh-CN" w:eastAsia="zh-CN" w:bidi="zh-CN"/>
      </w:rPr>
    </w:lvl>
    <w:lvl w:ilvl="4" w:tentative="0">
      <w:start w:val="0"/>
      <w:numFmt w:val="bullet"/>
      <w:lvlText w:val="•"/>
      <w:lvlJc w:val="left"/>
      <w:pPr>
        <w:ind w:left="5433" w:hanging="327"/>
      </w:pPr>
      <w:rPr>
        <w:rFonts w:hint="default"/>
        <w:lang w:val="zh-CN" w:eastAsia="zh-CN" w:bidi="zh-CN"/>
      </w:rPr>
    </w:lvl>
    <w:lvl w:ilvl="5" w:tentative="0">
      <w:start w:val="0"/>
      <w:numFmt w:val="bullet"/>
      <w:lvlText w:val="•"/>
      <w:lvlJc w:val="left"/>
      <w:pPr>
        <w:ind w:left="6412" w:hanging="327"/>
      </w:pPr>
      <w:rPr>
        <w:rFonts w:hint="default"/>
        <w:lang w:val="zh-CN" w:eastAsia="zh-CN" w:bidi="zh-CN"/>
      </w:rPr>
    </w:lvl>
    <w:lvl w:ilvl="6" w:tentative="0">
      <w:start w:val="0"/>
      <w:numFmt w:val="bullet"/>
      <w:lvlText w:val="•"/>
      <w:lvlJc w:val="left"/>
      <w:pPr>
        <w:ind w:left="7390" w:hanging="327"/>
      </w:pPr>
      <w:rPr>
        <w:rFonts w:hint="default"/>
        <w:lang w:val="zh-CN" w:eastAsia="zh-CN" w:bidi="zh-CN"/>
      </w:rPr>
    </w:lvl>
    <w:lvl w:ilvl="7" w:tentative="0">
      <w:start w:val="0"/>
      <w:numFmt w:val="bullet"/>
      <w:lvlText w:val="•"/>
      <w:lvlJc w:val="left"/>
      <w:pPr>
        <w:ind w:left="8369" w:hanging="327"/>
      </w:pPr>
      <w:rPr>
        <w:rFonts w:hint="default"/>
        <w:lang w:val="zh-CN" w:eastAsia="zh-CN" w:bidi="zh-CN"/>
      </w:rPr>
    </w:lvl>
    <w:lvl w:ilvl="8" w:tentative="0">
      <w:start w:val="0"/>
      <w:numFmt w:val="bullet"/>
      <w:lvlText w:val="•"/>
      <w:lvlJc w:val="left"/>
      <w:pPr>
        <w:ind w:left="9347" w:hanging="327"/>
      </w:pPr>
      <w:rPr>
        <w:rFonts w:hint="default"/>
        <w:lang w:val="zh-CN" w:eastAsia="zh-CN" w:bidi="zh-CN"/>
      </w:rPr>
    </w:lvl>
  </w:abstractNum>
  <w:abstractNum w:abstractNumId="10">
    <w:nsid w:val="0053208E"/>
    <w:multiLevelType w:val="multilevel"/>
    <w:tmpl w:val="0053208E"/>
    <w:lvl w:ilvl="0" w:tentative="0">
      <w:start w:val="1"/>
      <w:numFmt w:val="decimal"/>
      <w:lvlText w:val="%1"/>
      <w:lvlJc w:val="left"/>
      <w:pPr>
        <w:ind w:left="460" w:hanging="1609"/>
        <w:jc w:val="left"/>
      </w:pPr>
      <w:rPr>
        <w:rFonts w:hint="default"/>
        <w:lang w:val="zh-CN" w:eastAsia="zh-CN" w:bidi="zh-CN"/>
      </w:rPr>
    </w:lvl>
    <w:lvl w:ilvl="1" w:tentative="0">
      <w:start w:val="12"/>
      <w:numFmt w:val="decimal"/>
      <w:lvlText w:val="%1.%2"/>
      <w:lvlJc w:val="left"/>
      <w:pPr>
        <w:ind w:left="460" w:hanging="1609"/>
        <w:jc w:val="left"/>
      </w:pPr>
      <w:rPr>
        <w:rFonts w:hint="default"/>
        <w:lang w:val="zh-CN" w:eastAsia="zh-CN" w:bidi="zh-CN"/>
      </w:rPr>
    </w:lvl>
    <w:lvl w:ilvl="2" w:tentative="0">
      <w:start w:val="1"/>
      <w:numFmt w:val="decimal"/>
      <w:lvlText w:val="%1.%2.%3"/>
      <w:lvlJc w:val="left"/>
      <w:pPr>
        <w:ind w:left="460" w:hanging="1609"/>
        <w:jc w:val="left"/>
      </w:pPr>
      <w:rPr>
        <w:rFonts w:hint="default"/>
        <w:lang w:val="zh-CN" w:eastAsia="zh-CN" w:bidi="zh-CN"/>
      </w:rPr>
    </w:lvl>
    <w:lvl w:ilvl="3" w:tentative="0">
      <w:start w:val="12"/>
      <w:numFmt w:val="decimal"/>
      <w:lvlText w:val="%1.%2.%3.%4"/>
      <w:lvlJc w:val="left"/>
      <w:pPr>
        <w:ind w:left="460" w:hanging="1609"/>
        <w:jc w:val="left"/>
      </w:pPr>
      <w:rPr>
        <w:rFonts w:hint="default" w:ascii="宋体" w:hAnsi="宋体" w:eastAsia="宋体" w:cs="宋体"/>
        <w:spacing w:val="-1"/>
        <w:w w:val="100"/>
        <w:sz w:val="32"/>
        <w:szCs w:val="32"/>
        <w:lang w:val="zh-CN" w:eastAsia="zh-CN" w:bidi="zh-CN"/>
      </w:rPr>
    </w:lvl>
    <w:lvl w:ilvl="4" w:tentative="0">
      <w:start w:val="1"/>
      <w:numFmt w:val="upperRoman"/>
      <w:lvlText w:val="%5"/>
      <w:lvlJc w:val="left"/>
      <w:pPr>
        <w:ind w:left="1102" w:hanging="228"/>
        <w:jc w:val="left"/>
      </w:pPr>
      <w:rPr>
        <w:rFonts w:hint="default" w:ascii="微软雅黑" w:hAnsi="微软雅黑" w:eastAsia="微软雅黑" w:cs="微软雅黑"/>
        <w:b/>
        <w:bCs/>
        <w:w w:val="149"/>
        <w:sz w:val="32"/>
        <w:szCs w:val="32"/>
        <w:lang w:val="zh-CN" w:eastAsia="zh-CN" w:bidi="zh-CN"/>
      </w:rPr>
    </w:lvl>
    <w:lvl w:ilvl="5" w:tentative="0">
      <w:start w:val="0"/>
      <w:numFmt w:val="bullet"/>
      <w:lvlText w:val="•"/>
      <w:lvlJc w:val="left"/>
      <w:pPr>
        <w:ind w:left="4710" w:hanging="228"/>
      </w:pPr>
      <w:rPr>
        <w:rFonts w:hint="default"/>
        <w:lang w:val="zh-CN" w:eastAsia="zh-CN" w:bidi="zh-CN"/>
      </w:rPr>
    </w:lvl>
    <w:lvl w:ilvl="6" w:tentative="0">
      <w:start w:val="0"/>
      <w:numFmt w:val="bullet"/>
      <w:lvlText w:val="•"/>
      <w:lvlJc w:val="left"/>
      <w:pPr>
        <w:ind w:left="5613" w:hanging="228"/>
      </w:pPr>
      <w:rPr>
        <w:rFonts w:hint="default"/>
        <w:lang w:val="zh-CN" w:eastAsia="zh-CN" w:bidi="zh-CN"/>
      </w:rPr>
    </w:lvl>
    <w:lvl w:ilvl="7" w:tentative="0">
      <w:start w:val="0"/>
      <w:numFmt w:val="bullet"/>
      <w:lvlText w:val="•"/>
      <w:lvlJc w:val="left"/>
      <w:pPr>
        <w:ind w:left="6516" w:hanging="228"/>
      </w:pPr>
      <w:rPr>
        <w:rFonts w:hint="default"/>
        <w:lang w:val="zh-CN" w:eastAsia="zh-CN" w:bidi="zh-CN"/>
      </w:rPr>
    </w:lvl>
    <w:lvl w:ilvl="8" w:tentative="0">
      <w:start w:val="0"/>
      <w:numFmt w:val="bullet"/>
      <w:lvlText w:val="•"/>
      <w:lvlJc w:val="left"/>
      <w:pPr>
        <w:ind w:left="7418" w:hanging="228"/>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1600" w:hanging="327"/>
        <w:jc w:val="left"/>
      </w:pPr>
      <w:rPr>
        <w:rFonts w:hint="default" w:ascii="宋体" w:hAnsi="宋体" w:eastAsia="宋体" w:cs="宋体"/>
        <w:spacing w:val="-1"/>
        <w:w w:val="100"/>
        <w:sz w:val="30"/>
        <w:szCs w:val="30"/>
        <w:lang w:val="zh-CN" w:eastAsia="zh-CN" w:bidi="zh-CN"/>
      </w:rPr>
    </w:lvl>
    <w:lvl w:ilvl="1" w:tentative="0">
      <w:start w:val="0"/>
      <w:numFmt w:val="bullet"/>
      <w:lvlText w:val="•"/>
      <w:lvlJc w:val="left"/>
      <w:pPr>
        <w:ind w:left="2586" w:hanging="327"/>
      </w:pPr>
      <w:rPr>
        <w:rFonts w:hint="default"/>
        <w:lang w:val="zh-CN" w:eastAsia="zh-CN" w:bidi="zh-CN"/>
      </w:rPr>
    </w:lvl>
    <w:lvl w:ilvl="2" w:tentative="0">
      <w:start w:val="0"/>
      <w:numFmt w:val="bullet"/>
      <w:lvlText w:val="•"/>
      <w:lvlJc w:val="left"/>
      <w:pPr>
        <w:ind w:left="3572" w:hanging="327"/>
      </w:pPr>
      <w:rPr>
        <w:rFonts w:hint="default"/>
        <w:lang w:val="zh-CN" w:eastAsia="zh-CN" w:bidi="zh-CN"/>
      </w:rPr>
    </w:lvl>
    <w:lvl w:ilvl="3" w:tentative="0">
      <w:start w:val="0"/>
      <w:numFmt w:val="bullet"/>
      <w:lvlText w:val="•"/>
      <w:lvlJc w:val="left"/>
      <w:pPr>
        <w:ind w:left="4559" w:hanging="327"/>
      </w:pPr>
      <w:rPr>
        <w:rFonts w:hint="default"/>
        <w:lang w:val="zh-CN" w:eastAsia="zh-CN" w:bidi="zh-CN"/>
      </w:rPr>
    </w:lvl>
    <w:lvl w:ilvl="4" w:tentative="0">
      <w:start w:val="0"/>
      <w:numFmt w:val="bullet"/>
      <w:lvlText w:val="•"/>
      <w:lvlJc w:val="left"/>
      <w:pPr>
        <w:ind w:left="5545" w:hanging="327"/>
      </w:pPr>
      <w:rPr>
        <w:rFonts w:hint="default"/>
        <w:lang w:val="zh-CN" w:eastAsia="zh-CN" w:bidi="zh-CN"/>
      </w:rPr>
    </w:lvl>
    <w:lvl w:ilvl="5" w:tentative="0">
      <w:start w:val="0"/>
      <w:numFmt w:val="bullet"/>
      <w:lvlText w:val="•"/>
      <w:lvlJc w:val="left"/>
      <w:pPr>
        <w:ind w:left="6532" w:hanging="327"/>
      </w:pPr>
      <w:rPr>
        <w:rFonts w:hint="default"/>
        <w:lang w:val="zh-CN" w:eastAsia="zh-CN" w:bidi="zh-CN"/>
      </w:rPr>
    </w:lvl>
    <w:lvl w:ilvl="6" w:tentative="0">
      <w:start w:val="0"/>
      <w:numFmt w:val="bullet"/>
      <w:lvlText w:val="•"/>
      <w:lvlJc w:val="left"/>
      <w:pPr>
        <w:ind w:left="7518" w:hanging="327"/>
      </w:pPr>
      <w:rPr>
        <w:rFonts w:hint="default"/>
        <w:lang w:val="zh-CN" w:eastAsia="zh-CN" w:bidi="zh-CN"/>
      </w:rPr>
    </w:lvl>
    <w:lvl w:ilvl="7" w:tentative="0">
      <w:start w:val="0"/>
      <w:numFmt w:val="bullet"/>
      <w:lvlText w:val="•"/>
      <w:lvlJc w:val="left"/>
      <w:pPr>
        <w:ind w:left="8505" w:hanging="327"/>
      </w:pPr>
      <w:rPr>
        <w:rFonts w:hint="default"/>
        <w:lang w:val="zh-CN" w:eastAsia="zh-CN" w:bidi="zh-CN"/>
      </w:rPr>
    </w:lvl>
    <w:lvl w:ilvl="8" w:tentative="0">
      <w:start w:val="0"/>
      <w:numFmt w:val="bullet"/>
      <w:lvlText w:val="•"/>
      <w:lvlJc w:val="left"/>
      <w:pPr>
        <w:ind w:left="9491" w:hanging="327"/>
      </w:pPr>
      <w:rPr>
        <w:rFonts w:hint="default"/>
        <w:lang w:val="zh-CN" w:eastAsia="zh-CN" w:bidi="zh-CN"/>
      </w:rPr>
    </w:lvl>
  </w:abstractNum>
  <w:abstractNum w:abstractNumId="12">
    <w:nsid w:val="03D62ECE"/>
    <w:multiLevelType w:val="multilevel"/>
    <w:tmpl w:val="03D62ECE"/>
    <w:lvl w:ilvl="0" w:tentative="0">
      <w:start w:val="1"/>
      <w:numFmt w:val="decimal"/>
      <w:lvlText w:val="%1."/>
      <w:lvlJc w:val="left"/>
      <w:pPr>
        <w:ind w:left="1559" w:hanging="333"/>
        <w:jc w:val="left"/>
      </w:pPr>
      <w:rPr>
        <w:rFonts w:hint="default" w:ascii="宋体" w:hAnsi="宋体" w:eastAsia="宋体" w:cs="宋体"/>
        <w:spacing w:val="-161"/>
        <w:w w:val="100"/>
        <w:sz w:val="30"/>
        <w:szCs w:val="30"/>
        <w:lang w:val="zh-CN" w:eastAsia="zh-CN" w:bidi="zh-CN"/>
      </w:rPr>
    </w:lvl>
    <w:lvl w:ilvl="1" w:tentative="0">
      <w:start w:val="0"/>
      <w:numFmt w:val="bullet"/>
      <w:lvlText w:val="•"/>
      <w:lvlJc w:val="left"/>
      <w:pPr>
        <w:ind w:left="2542" w:hanging="333"/>
      </w:pPr>
      <w:rPr>
        <w:rFonts w:hint="default"/>
        <w:lang w:val="zh-CN" w:eastAsia="zh-CN" w:bidi="zh-CN"/>
      </w:rPr>
    </w:lvl>
    <w:lvl w:ilvl="2" w:tentative="0">
      <w:start w:val="0"/>
      <w:numFmt w:val="bullet"/>
      <w:lvlText w:val="•"/>
      <w:lvlJc w:val="left"/>
      <w:pPr>
        <w:ind w:left="3524" w:hanging="333"/>
      </w:pPr>
      <w:rPr>
        <w:rFonts w:hint="default"/>
        <w:lang w:val="zh-CN" w:eastAsia="zh-CN" w:bidi="zh-CN"/>
      </w:rPr>
    </w:lvl>
    <w:lvl w:ilvl="3" w:tentative="0">
      <w:start w:val="0"/>
      <w:numFmt w:val="bullet"/>
      <w:lvlText w:val="•"/>
      <w:lvlJc w:val="left"/>
      <w:pPr>
        <w:ind w:left="4507" w:hanging="333"/>
      </w:pPr>
      <w:rPr>
        <w:rFonts w:hint="default"/>
        <w:lang w:val="zh-CN" w:eastAsia="zh-CN" w:bidi="zh-CN"/>
      </w:rPr>
    </w:lvl>
    <w:lvl w:ilvl="4" w:tentative="0">
      <w:start w:val="0"/>
      <w:numFmt w:val="bullet"/>
      <w:lvlText w:val="•"/>
      <w:lvlJc w:val="left"/>
      <w:pPr>
        <w:ind w:left="5489" w:hanging="333"/>
      </w:pPr>
      <w:rPr>
        <w:rFonts w:hint="default"/>
        <w:lang w:val="zh-CN" w:eastAsia="zh-CN" w:bidi="zh-CN"/>
      </w:rPr>
    </w:lvl>
    <w:lvl w:ilvl="5" w:tentative="0">
      <w:start w:val="0"/>
      <w:numFmt w:val="bullet"/>
      <w:lvlText w:val="•"/>
      <w:lvlJc w:val="left"/>
      <w:pPr>
        <w:ind w:left="6472" w:hanging="333"/>
      </w:pPr>
      <w:rPr>
        <w:rFonts w:hint="default"/>
        <w:lang w:val="zh-CN" w:eastAsia="zh-CN" w:bidi="zh-CN"/>
      </w:rPr>
    </w:lvl>
    <w:lvl w:ilvl="6" w:tentative="0">
      <w:start w:val="0"/>
      <w:numFmt w:val="bullet"/>
      <w:lvlText w:val="•"/>
      <w:lvlJc w:val="left"/>
      <w:pPr>
        <w:ind w:left="7454" w:hanging="333"/>
      </w:pPr>
      <w:rPr>
        <w:rFonts w:hint="default"/>
        <w:lang w:val="zh-CN" w:eastAsia="zh-CN" w:bidi="zh-CN"/>
      </w:rPr>
    </w:lvl>
    <w:lvl w:ilvl="7" w:tentative="0">
      <w:start w:val="0"/>
      <w:numFmt w:val="bullet"/>
      <w:lvlText w:val="•"/>
      <w:lvlJc w:val="left"/>
      <w:pPr>
        <w:ind w:left="8437" w:hanging="333"/>
      </w:pPr>
      <w:rPr>
        <w:rFonts w:hint="default"/>
        <w:lang w:val="zh-CN" w:eastAsia="zh-CN" w:bidi="zh-CN"/>
      </w:rPr>
    </w:lvl>
    <w:lvl w:ilvl="8" w:tentative="0">
      <w:start w:val="0"/>
      <w:numFmt w:val="bullet"/>
      <w:lvlText w:val="•"/>
      <w:lvlJc w:val="left"/>
      <w:pPr>
        <w:ind w:left="9419" w:hanging="333"/>
      </w:pPr>
      <w:rPr>
        <w:rFonts w:hint="default"/>
        <w:lang w:val="zh-CN" w:eastAsia="zh-CN" w:bidi="zh-CN"/>
      </w:rPr>
    </w:lvl>
  </w:abstractNum>
  <w:abstractNum w:abstractNumId="13">
    <w:nsid w:val="0E640482"/>
    <w:multiLevelType w:val="multilevel"/>
    <w:tmpl w:val="0E640482"/>
    <w:lvl w:ilvl="0" w:tentative="0">
      <w:start w:val="1"/>
      <w:numFmt w:val="decimal"/>
      <w:lvlText w:val="%1."/>
      <w:lvlJc w:val="left"/>
      <w:pPr>
        <w:ind w:left="1540" w:hanging="327"/>
        <w:jc w:val="left"/>
      </w:pPr>
      <w:rPr>
        <w:rFonts w:hint="default" w:ascii="宋体" w:hAnsi="宋体" w:eastAsia="宋体" w:cs="宋体"/>
        <w:spacing w:val="-1"/>
        <w:w w:val="100"/>
        <w:sz w:val="30"/>
        <w:szCs w:val="30"/>
        <w:lang w:val="zh-CN" w:eastAsia="zh-CN" w:bidi="zh-CN"/>
      </w:rPr>
    </w:lvl>
    <w:lvl w:ilvl="1" w:tentative="0">
      <w:start w:val="0"/>
      <w:numFmt w:val="bullet"/>
      <w:lvlText w:val="•"/>
      <w:lvlJc w:val="left"/>
      <w:pPr>
        <w:ind w:left="2520" w:hanging="327"/>
      </w:pPr>
      <w:rPr>
        <w:rFonts w:hint="default"/>
        <w:lang w:val="zh-CN" w:eastAsia="zh-CN" w:bidi="zh-CN"/>
      </w:rPr>
    </w:lvl>
    <w:lvl w:ilvl="2" w:tentative="0">
      <w:start w:val="0"/>
      <w:numFmt w:val="bullet"/>
      <w:lvlText w:val="•"/>
      <w:lvlJc w:val="left"/>
      <w:pPr>
        <w:ind w:left="3500" w:hanging="327"/>
      </w:pPr>
      <w:rPr>
        <w:rFonts w:hint="default"/>
        <w:lang w:val="zh-CN" w:eastAsia="zh-CN" w:bidi="zh-CN"/>
      </w:rPr>
    </w:lvl>
    <w:lvl w:ilvl="3" w:tentative="0">
      <w:start w:val="0"/>
      <w:numFmt w:val="bullet"/>
      <w:lvlText w:val="•"/>
      <w:lvlJc w:val="left"/>
      <w:pPr>
        <w:ind w:left="4481" w:hanging="327"/>
      </w:pPr>
      <w:rPr>
        <w:rFonts w:hint="default"/>
        <w:lang w:val="zh-CN" w:eastAsia="zh-CN" w:bidi="zh-CN"/>
      </w:rPr>
    </w:lvl>
    <w:lvl w:ilvl="4" w:tentative="0">
      <w:start w:val="0"/>
      <w:numFmt w:val="bullet"/>
      <w:lvlText w:val="•"/>
      <w:lvlJc w:val="left"/>
      <w:pPr>
        <w:ind w:left="5461" w:hanging="327"/>
      </w:pPr>
      <w:rPr>
        <w:rFonts w:hint="default"/>
        <w:lang w:val="zh-CN" w:eastAsia="zh-CN" w:bidi="zh-CN"/>
      </w:rPr>
    </w:lvl>
    <w:lvl w:ilvl="5" w:tentative="0">
      <w:start w:val="0"/>
      <w:numFmt w:val="bullet"/>
      <w:lvlText w:val="•"/>
      <w:lvlJc w:val="left"/>
      <w:pPr>
        <w:ind w:left="6442" w:hanging="327"/>
      </w:pPr>
      <w:rPr>
        <w:rFonts w:hint="default"/>
        <w:lang w:val="zh-CN" w:eastAsia="zh-CN" w:bidi="zh-CN"/>
      </w:rPr>
    </w:lvl>
    <w:lvl w:ilvl="6" w:tentative="0">
      <w:start w:val="0"/>
      <w:numFmt w:val="bullet"/>
      <w:lvlText w:val="•"/>
      <w:lvlJc w:val="left"/>
      <w:pPr>
        <w:ind w:left="7422" w:hanging="327"/>
      </w:pPr>
      <w:rPr>
        <w:rFonts w:hint="default"/>
        <w:lang w:val="zh-CN" w:eastAsia="zh-CN" w:bidi="zh-CN"/>
      </w:rPr>
    </w:lvl>
    <w:lvl w:ilvl="7" w:tentative="0">
      <w:start w:val="0"/>
      <w:numFmt w:val="bullet"/>
      <w:lvlText w:val="•"/>
      <w:lvlJc w:val="left"/>
      <w:pPr>
        <w:ind w:left="8403" w:hanging="327"/>
      </w:pPr>
      <w:rPr>
        <w:rFonts w:hint="default"/>
        <w:lang w:val="zh-CN" w:eastAsia="zh-CN" w:bidi="zh-CN"/>
      </w:rPr>
    </w:lvl>
    <w:lvl w:ilvl="8" w:tentative="0">
      <w:start w:val="0"/>
      <w:numFmt w:val="bullet"/>
      <w:lvlText w:val="•"/>
      <w:lvlJc w:val="left"/>
      <w:pPr>
        <w:ind w:left="9383" w:hanging="327"/>
      </w:pPr>
      <w:rPr>
        <w:rFonts w:hint="default"/>
        <w:lang w:val="zh-CN" w:eastAsia="zh-CN" w:bidi="zh-CN"/>
      </w:rPr>
    </w:lvl>
  </w:abstractNum>
  <w:abstractNum w:abstractNumId="14">
    <w:nsid w:val="2470EC97"/>
    <w:multiLevelType w:val="multilevel"/>
    <w:tmpl w:val="2470EC97"/>
    <w:lvl w:ilvl="0" w:tentative="0">
      <w:start w:val="3"/>
      <w:numFmt w:val="decimal"/>
      <w:lvlText w:val="%1."/>
      <w:lvlJc w:val="left"/>
      <w:pPr>
        <w:ind w:left="1520" w:hanging="327"/>
        <w:jc w:val="left"/>
      </w:pPr>
      <w:rPr>
        <w:rFonts w:hint="default" w:ascii="宋体" w:hAnsi="宋体" w:eastAsia="宋体" w:cs="宋体"/>
        <w:w w:val="100"/>
        <w:sz w:val="30"/>
        <w:szCs w:val="30"/>
        <w:lang w:val="zh-CN" w:eastAsia="zh-CN" w:bidi="zh-CN"/>
      </w:rPr>
    </w:lvl>
    <w:lvl w:ilvl="1" w:tentative="0">
      <w:start w:val="0"/>
      <w:numFmt w:val="bullet"/>
      <w:lvlText w:val="•"/>
      <w:lvlJc w:val="left"/>
      <w:pPr>
        <w:ind w:left="3120" w:hanging="327"/>
      </w:pPr>
      <w:rPr>
        <w:rFonts w:hint="default"/>
        <w:lang w:val="zh-CN" w:eastAsia="zh-CN" w:bidi="zh-CN"/>
      </w:rPr>
    </w:lvl>
    <w:lvl w:ilvl="2" w:tentative="0">
      <w:start w:val="0"/>
      <w:numFmt w:val="bullet"/>
      <w:lvlText w:val="•"/>
      <w:lvlJc w:val="left"/>
      <w:pPr>
        <w:ind w:left="4029" w:hanging="327"/>
      </w:pPr>
      <w:rPr>
        <w:rFonts w:hint="default"/>
        <w:lang w:val="zh-CN" w:eastAsia="zh-CN" w:bidi="zh-CN"/>
      </w:rPr>
    </w:lvl>
    <w:lvl w:ilvl="3" w:tentative="0">
      <w:start w:val="0"/>
      <w:numFmt w:val="bullet"/>
      <w:lvlText w:val="•"/>
      <w:lvlJc w:val="left"/>
      <w:pPr>
        <w:ind w:left="4938" w:hanging="327"/>
      </w:pPr>
      <w:rPr>
        <w:rFonts w:hint="default"/>
        <w:lang w:val="zh-CN" w:eastAsia="zh-CN" w:bidi="zh-CN"/>
      </w:rPr>
    </w:lvl>
    <w:lvl w:ilvl="4" w:tentative="0">
      <w:start w:val="0"/>
      <w:numFmt w:val="bullet"/>
      <w:lvlText w:val="•"/>
      <w:lvlJc w:val="left"/>
      <w:pPr>
        <w:ind w:left="5848" w:hanging="327"/>
      </w:pPr>
      <w:rPr>
        <w:rFonts w:hint="default"/>
        <w:lang w:val="zh-CN" w:eastAsia="zh-CN" w:bidi="zh-CN"/>
      </w:rPr>
    </w:lvl>
    <w:lvl w:ilvl="5" w:tentative="0">
      <w:start w:val="0"/>
      <w:numFmt w:val="bullet"/>
      <w:lvlText w:val="•"/>
      <w:lvlJc w:val="left"/>
      <w:pPr>
        <w:ind w:left="6757" w:hanging="327"/>
      </w:pPr>
      <w:rPr>
        <w:rFonts w:hint="default"/>
        <w:lang w:val="zh-CN" w:eastAsia="zh-CN" w:bidi="zh-CN"/>
      </w:rPr>
    </w:lvl>
    <w:lvl w:ilvl="6" w:tentative="0">
      <w:start w:val="0"/>
      <w:numFmt w:val="bullet"/>
      <w:lvlText w:val="•"/>
      <w:lvlJc w:val="left"/>
      <w:pPr>
        <w:ind w:left="7666" w:hanging="327"/>
      </w:pPr>
      <w:rPr>
        <w:rFonts w:hint="default"/>
        <w:lang w:val="zh-CN" w:eastAsia="zh-CN" w:bidi="zh-CN"/>
      </w:rPr>
    </w:lvl>
    <w:lvl w:ilvl="7" w:tentative="0">
      <w:start w:val="0"/>
      <w:numFmt w:val="bullet"/>
      <w:lvlText w:val="•"/>
      <w:lvlJc w:val="left"/>
      <w:pPr>
        <w:ind w:left="8576" w:hanging="327"/>
      </w:pPr>
      <w:rPr>
        <w:rFonts w:hint="default"/>
        <w:lang w:val="zh-CN" w:eastAsia="zh-CN" w:bidi="zh-CN"/>
      </w:rPr>
    </w:lvl>
    <w:lvl w:ilvl="8" w:tentative="0">
      <w:start w:val="0"/>
      <w:numFmt w:val="bullet"/>
      <w:lvlText w:val="•"/>
      <w:lvlJc w:val="left"/>
      <w:pPr>
        <w:ind w:left="9485" w:hanging="327"/>
      </w:pPr>
      <w:rPr>
        <w:rFonts w:hint="default"/>
        <w:lang w:val="zh-CN" w:eastAsia="zh-CN" w:bidi="zh-CN"/>
      </w:rPr>
    </w:lvl>
  </w:abstractNum>
  <w:abstractNum w:abstractNumId="15">
    <w:nsid w:val="25B654F3"/>
    <w:multiLevelType w:val="multilevel"/>
    <w:tmpl w:val="25B654F3"/>
    <w:lvl w:ilvl="0" w:tentative="0">
      <w:start w:val="1"/>
      <w:numFmt w:val="decimal"/>
      <w:lvlText w:val="%1."/>
      <w:lvlJc w:val="left"/>
      <w:pPr>
        <w:ind w:left="1600" w:hanging="327"/>
        <w:jc w:val="left"/>
      </w:pPr>
      <w:rPr>
        <w:rFonts w:hint="default" w:ascii="宋体" w:hAnsi="宋体" w:eastAsia="宋体" w:cs="宋体"/>
        <w:spacing w:val="-1"/>
        <w:w w:val="100"/>
        <w:sz w:val="30"/>
        <w:szCs w:val="30"/>
        <w:lang w:val="zh-CN" w:eastAsia="zh-CN" w:bidi="zh-CN"/>
      </w:rPr>
    </w:lvl>
    <w:lvl w:ilvl="1" w:tentative="0">
      <w:start w:val="0"/>
      <w:numFmt w:val="bullet"/>
      <w:lvlText w:val="•"/>
      <w:lvlJc w:val="left"/>
      <w:pPr>
        <w:ind w:left="2586" w:hanging="327"/>
      </w:pPr>
      <w:rPr>
        <w:rFonts w:hint="default"/>
        <w:lang w:val="zh-CN" w:eastAsia="zh-CN" w:bidi="zh-CN"/>
      </w:rPr>
    </w:lvl>
    <w:lvl w:ilvl="2" w:tentative="0">
      <w:start w:val="0"/>
      <w:numFmt w:val="bullet"/>
      <w:lvlText w:val="•"/>
      <w:lvlJc w:val="left"/>
      <w:pPr>
        <w:ind w:left="3572" w:hanging="327"/>
      </w:pPr>
      <w:rPr>
        <w:rFonts w:hint="default"/>
        <w:lang w:val="zh-CN" w:eastAsia="zh-CN" w:bidi="zh-CN"/>
      </w:rPr>
    </w:lvl>
    <w:lvl w:ilvl="3" w:tentative="0">
      <w:start w:val="0"/>
      <w:numFmt w:val="bullet"/>
      <w:lvlText w:val="•"/>
      <w:lvlJc w:val="left"/>
      <w:pPr>
        <w:ind w:left="4559" w:hanging="327"/>
      </w:pPr>
      <w:rPr>
        <w:rFonts w:hint="default"/>
        <w:lang w:val="zh-CN" w:eastAsia="zh-CN" w:bidi="zh-CN"/>
      </w:rPr>
    </w:lvl>
    <w:lvl w:ilvl="4" w:tentative="0">
      <w:start w:val="0"/>
      <w:numFmt w:val="bullet"/>
      <w:lvlText w:val="•"/>
      <w:lvlJc w:val="left"/>
      <w:pPr>
        <w:ind w:left="5545" w:hanging="327"/>
      </w:pPr>
      <w:rPr>
        <w:rFonts w:hint="default"/>
        <w:lang w:val="zh-CN" w:eastAsia="zh-CN" w:bidi="zh-CN"/>
      </w:rPr>
    </w:lvl>
    <w:lvl w:ilvl="5" w:tentative="0">
      <w:start w:val="0"/>
      <w:numFmt w:val="bullet"/>
      <w:lvlText w:val="•"/>
      <w:lvlJc w:val="left"/>
      <w:pPr>
        <w:ind w:left="6532" w:hanging="327"/>
      </w:pPr>
      <w:rPr>
        <w:rFonts w:hint="default"/>
        <w:lang w:val="zh-CN" w:eastAsia="zh-CN" w:bidi="zh-CN"/>
      </w:rPr>
    </w:lvl>
    <w:lvl w:ilvl="6" w:tentative="0">
      <w:start w:val="0"/>
      <w:numFmt w:val="bullet"/>
      <w:lvlText w:val="•"/>
      <w:lvlJc w:val="left"/>
      <w:pPr>
        <w:ind w:left="7518" w:hanging="327"/>
      </w:pPr>
      <w:rPr>
        <w:rFonts w:hint="default"/>
        <w:lang w:val="zh-CN" w:eastAsia="zh-CN" w:bidi="zh-CN"/>
      </w:rPr>
    </w:lvl>
    <w:lvl w:ilvl="7" w:tentative="0">
      <w:start w:val="0"/>
      <w:numFmt w:val="bullet"/>
      <w:lvlText w:val="•"/>
      <w:lvlJc w:val="left"/>
      <w:pPr>
        <w:ind w:left="8505" w:hanging="327"/>
      </w:pPr>
      <w:rPr>
        <w:rFonts w:hint="default"/>
        <w:lang w:val="zh-CN" w:eastAsia="zh-CN" w:bidi="zh-CN"/>
      </w:rPr>
    </w:lvl>
    <w:lvl w:ilvl="8" w:tentative="0">
      <w:start w:val="0"/>
      <w:numFmt w:val="bullet"/>
      <w:lvlText w:val="•"/>
      <w:lvlJc w:val="left"/>
      <w:pPr>
        <w:ind w:left="9491" w:hanging="327"/>
      </w:pPr>
      <w:rPr>
        <w:rFonts w:hint="default"/>
        <w:lang w:val="zh-CN" w:eastAsia="zh-CN" w:bidi="zh-CN"/>
      </w:rPr>
    </w:lvl>
  </w:abstractNum>
  <w:abstractNum w:abstractNumId="16">
    <w:nsid w:val="2A8F537B"/>
    <w:multiLevelType w:val="multilevel"/>
    <w:tmpl w:val="2A8F537B"/>
    <w:lvl w:ilvl="0" w:tentative="0">
      <w:start w:val="1"/>
      <w:numFmt w:val="decimal"/>
      <w:lvlText w:val="%1."/>
      <w:lvlJc w:val="left"/>
      <w:pPr>
        <w:ind w:left="158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564" w:hanging="322"/>
      </w:pPr>
      <w:rPr>
        <w:rFonts w:hint="default"/>
        <w:lang w:val="zh-CN" w:eastAsia="zh-CN" w:bidi="zh-CN"/>
      </w:rPr>
    </w:lvl>
    <w:lvl w:ilvl="2" w:tentative="0">
      <w:start w:val="0"/>
      <w:numFmt w:val="bullet"/>
      <w:lvlText w:val="•"/>
      <w:lvlJc w:val="left"/>
      <w:pPr>
        <w:ind w:left="3548" w:hanging="322"/>
      </w:pPr>
      <w:rPr>
        <w:rFonts w:hint="default"/>
        <w:lang w:val="zh-CN" w:eastAsia="zh-CN" w:bidi="zh-CN"/>
      </w:rPr>
    </w:lvl>
    <w:lvl w:ilvl="3" w:tentative="0">
      <w:start w:val="0"/>
      <w:numFmt w:val="bullet"/>
      <w:lvlText w:val="•"/>
      <w:lvlJc w:val="left"/>
      <w:pPr>
        <w:ind w:left="4533" w:hanging="322"/>
      </w:pPr>
      <w:rPr>
        <w:rFonts w:hint="default"/>
        <w:lang w:val="zh-CN" w:eastAsia="zh-CN" w:bidi="zh-CN"/>
      </w:rPr>
    </w:lvl>
    <w:lvl w:ilvl="4" w:tentative="0">
      <w:start w:val="0"/>
      <w:numFmt w:val="bullet"/>
      <w:lvlText w:val="•"/>
      <w:lvlJc w:val="left"/>
      <w:pPr>
        <w:ind w:left="5517" w:hanging="322"/>
      </w:pPr>
      <w:rPr>
        <w:rFonts w:hint="default"/>
        <w:lang w:val="zh-CN" w:eastAsia="zh-CN" w:bidi="zh-CN"/>
      </w:rPr>
    </w:lvl>
    <w:lvl w:ilvl="5" w:tentative="0">
      <w:start w:val="0"/>
      <w:numFmt w:val="bullet"/>
      <w:lvlText w:val="•"/>
      <w:lvlJc w:val="left"/>
      <w:pPr>
        <w:ind w:left="6502" w:hanging="322"/>
      </w:pPr>
      <w:rPr>
        <w:rFonts w:hint="default"/>
        <w:lang w:val="zh-CN" w:eastAsia="zh-CN" w:bidi="zh-CN"/>
      </w:rPr>
    </w:lvl>
    <w:lvl w:ilvl="6" w:tentative="0">
      <w:start w:val="0"/>
      <w:numFmt w:val="bullet"/>
      <w:lvlText w:val="•"/>
      <w:lvlJc w:val="left"/>
      <w:pPr>
        <w:ind w:left="7486" w:hanging="322"/>
      </w:pPr>
      <w:rPr>
        <w:rFonts w:hint="default"/>
        <w:lang w:val="zh-CN" w:eastAsia="zh-CN" w:bidi="zh-CN"/>
      </w:rPr>
    </w:lvl>
    <w:lvl w:ilvl="7" w:tentative="0">
      <w:start w:val="0"/>
      <w:numFmt w:val="bullet"/>
      <w:lvlText w:val="•"/>
      <w:lvlJc w:val="left"/>
      <w:pPr>
        <w:ind w:left="8471" w:hanging="322"/>
      </w:pPr>
      <w:rPr>
        <w:rFonts w:hint="default"/>
        <w:lang w:val="zh-CN" w:eastAsia="zh-CN" w:bidi="zh-CN"/>
      </w:rPr>
    </w:lvl>
    <w:lvl w:ilvl="8" w:tentative="0">
      <w:start w:val="0"/>
      <w:numFmt w:val="bullet"/>
      <w:lvlText w:val="•"/>
      <w:lvlJc w:val="left"/>
      <w:pPr>
        <w:ind w:left="9455" w:hanging="322"/>
      </w:pPr>
      <w:rPr>
        <w:rFonts w:hint="default"/>
        <w:lang w:val="zh-CN" w:eastAsia="zh-CN" w:bidi="zh-CN"/>
      </w:rPr>
    </w:lvl>
  </w:abstractNum>
  <w:abstractNum w:abstractNumId="17">
    <w:nsid w:val="46A08BB8"/>
    <w:multiLevelType w:val="multilevel"/>
    <w:tmpl w:val="46A08BB8"/>
    <w:lvl w:ilvl="0" w:tentative="0">
      <w:start w:val="1"/>
      <w:numFmt w:val="decimal"/>
      <w:lvlText w:val="%1."/>
      <w:lvlJc w:val="left"/>
      <w:pPr>
        <w:ind w:left="1540" w:hanging="327"/>
        <w:jc w:val="right"/>
      </w:pPr>
      <w:rPr>
        <w:rFonts w:hint="default" w:ascii="宋体" w:hAnsi="宋体" w:eastAsia="宋体" w:cs="宋体"/>
        <w:w w:val="100"/>
        <w:sz w:val="30"/>
        <w:szCs w:val="30"/>
        <w:lang w:val="zh-CN" w:eastAsia="zh-CN" w:bidi="zh-CN"/>
      </w:rPr>
    </w:lvl>
    <w:lvl w:ilvl="1" w:tentative="0">
      <w:start w:val="0"/>
      <w:numFmt w:val="bullet"/>
      <w:lvlText w:val="•"/>
      <w:lvlJc w:val="left"/>
      <w:pPr>
        <w:ind w:left="2520" w:hanging="327"/>
      </w:pPr>
      <w:rPr>
        <w:rFonts w:hint="default"/>
        <w:lang w:val="zh-CN" w:eastAsia="zh-CN" w:bidi="zh-CN"/>
      </w:rPr>
    </w:lvl>
    <w:lvl w:ilvl="2" w:tentative="0">
      <w:start w:val="0"/>
      <w:numFmt w:val="bullet"/>
      <w:lvlText w:val="•"/>
      <w:lvlJc w:val="left"/>
      <w:pPr>
        <w:ind w:left="3500" w:hanging="327"/>
      </w:pPr>
      <w:rPr>
        <w:rFonts w:hint="default"/>
        <w:lang w:val="zh-CN" w:eastAsia="zh-CN" w:bidi="zh-CN"/>
      </w:rPr>
    </w:lvl>
    <w:lvl w:ilvl="3" w:tentative="0">
      <w:start w:val="0"/>
      <w:numFmt w:val="bullet"/>
      <w:lvlText w:val="•"/>
      <w:lvlJc w:val="left"/>
      <w:pPr>
        <w:ind w:left="4481" w:hanging="327"/>
      </w:pPr>
      <w:rPr>
        <w:rFonts w:hint="default"/>
        <w:lang w:val="zh-CN" w:eastAsia="zh-CN" w:bidi="zh-CN"/>
      </w:rPr>
    </w:lvl>
    <w:lvl w:ilvl="4" w:tentative="0">
      <w:start w:val="0"/>
      <w:numFmt w:val="bullet"/>
      <w:lvlText w:val="•"/>
      <w:lvlJc w:val="left"/>
      <w:pPr>
        <w:ind w:left="5461" w:hanging="327"/>
      </w:pPr>
      <w:rPr>
        <w:rFonts w:hint="default"/>
        <w:lang w:val="zh-CN" w:eastAsia="zh-CN" w:bidi="zh-CN"/>
      </w:rPr>
    </w:lvl>
    <w:lvl w:ilvl="5" w:tentative="0">
      <w:start w:val="0"/>
      <w:numFmt w:val="bullet"/>
      <w:lvlText w:val="•"/>
      <w:lvlJc w:val="left"/>
      <w:pPr>
        <w:ind w:left="6442" w:hanging="327"/>
      </w:pPr>
      <w:rPr>
        <w:rFonts w:hint="default"/>
        <w:lang w:val="zh-CN" w:eastAsia="zh-CN" w:bidi="zh-CN"/>
      </w:rPr>
    </w:lvl>
    <w:lvl w:ilvl="6" w:tentative="0">
      <w:start w:val="0"/>
      <w:numFmt w:val="bullet"/>
      <w:lvlText w:val="•"/>
      <w:lvlJc w:val="left"/>
      <w:pPr>
        <w:ind w:left="7422" w:hanging="327"/>
      </w:pPr>
      <w:rPr>
        <w:rFonts w:hint="default"/>
        <w:lang w:val="zh-CN" w:eastAsia="zh-CN" w:bidi="zh-CN"/>
      </w:rPr>
    </w:lvl>
    <w:lvl w:ilvl="7" w:tentative="0">
      <w:start w:val="0"/>
      <w:numFmt w:val="bullet"/>
      <w:lvlText w:val="•"/>
      <w:lvlJc w:val="left"/>
      <w:pPr>
        <w:ind w:left="8403" w:hanging="327"/>
      </w:pPr>
      <w:rPr>
        <w:rFonts w:hint="default"/>
        <w:lang w:val="zh-CN" w:eastAsia="zh-CN" w:bidi="zh-CN"/>
      </w:rPr>
    </w:lvl>
    <w:lvl w:ilvl="8" w:tentative="0">
      <w:start w:val="0"/>
      <w:numFmt w:val="bullet"/>
      <w:lvlText w:val="•"/>
      <w:lvlJc w:val="left"/>
      <w:pPr>
        <w:ind w:left="9383" w:hanging="327"/>
      </w:pPr>
      <w:rPr>
        <w:rFonts w:hint="default"/>
        <w:lang w:val="zh-CN" w:eastAsia="zh-CN" w:bidi="zh-CN"/>
      </w:rPr>
    </w:lvl>
  </w:abstractNum>
  <w:abstractNum w:abstractNumId="18">
    <w:nsid w:val="4C1BAE26"/>
    <w:multiLevelType w:val="multilevel"/>
    <w:tmpl w:val="4C1BAE26"/>
    <w:lvl w:ilvl="0" w:tentative="0">
      <w:start w:val="3"/>
      <w:numFmt w:val="decimal"/>
      <w:lvlText w:val="%1."/>
      <w:lvlJc w:val="left"/>
      <w:pPr>
        <w:ind w:left="1560" w:hanging="327"/>
        <w:jc w:val="left"/>
      </w:pPr>
      <w:rPr>
        <w:rFonts w:hint="default" w:ascii="宋体" w:hAnsi="宋体" w:eastAsia="宋体" w:cs="宋体"/>
        <w:w w:val="100"/>
        <w:sz w:val="30"/>
        <w:szCs w:val="30"/>
        <w:lang w:val="zh-CN" w:eastAsia="zh-CN" w:bidi="zh-CN"/>
      </w:rPr>
    </w:lvl>
    <w:lvl w:ilvl="1" w:tentative="0">
      <w:start w:val="0"/>
      <w:numFmt w:val="bullet"/>
      <w:lvlText w:val="•"/>
      <w:lvlJc w:val="left"/>
      <w:pPr>
        <w:ind w:left="3160" w:hanging="327"/>
      </w:pPr>
      <w:rPr>
        <w:rFonts w:hint="default"/>
        <w:lang w:val="zh-CN" w:eastAsia="zh-CN" w:bidi="zh-CN"/>
      </w:rPr>
    </w:lvl>
    <w:lvl w:ilvl="2" w:tentative="0">
      <w:start w:val="0"/>
      <w:numFmt w:val="bullet"/>
      <w:lvlText w:val="•"/>
      <w:lvlJc w:val="left"/>
      <w:pPr>
        <w:ind w:left="4078" w:hanging="327"/>
      </w:pPr>
      <w:rPr>
        <w:rFonts w:hint="default"/>
        <w:lang w:val="zh-CN" w:eastAsia="zh-CN" w:bidi="zh-CN"/>
      </w:rPr>
    </w:lvl>
    <w:lvl w:ilvl="3" w:tentative="0">
      <w:start w:val="0"/>
      <w:numFmt w:val="bullet"/>
      <w:lvlText w:val="•"/>
      <w:lvlJc w:val="left"/>
      <w:pPr>
        <w:ind w:left="4996" w:hanging="327"/>
      </w:pPr>
      <w:rPr>
        <w:rFonts w:hint="default"/>
        <w:lang w:val="zh-CN" w:eastAsia="zh-CN" w:bidi="zh-CN"/>
      </w:rPr>
    </w:lvl>
    <w:lvl w:ilvl="4" w:tentative="0">
      <w:start w:val="0"/>
      <w:numFmt w:val="bullet"/>
      <w:lvlText w:val="•"/>
      <w:lvlJc w:val="left"/>
      <w:pPr>
        <w:ind w:left="5914" w:hanging="327"/>
      </w:pPr>
      <w:rPr>
        <w:rFonts w:hint="default"/>
        <w:lang w:val="zh-CN" w:eastAsia="zh-CN" w:bidi="zh-CN"/>
      </w:rPr>
    </w:lvl>
    <w:lvl w:ilvl="5" w:tentative="0">
      <w:start w:val="0"/>
      <w:numFmt w:val="bullet"/>
      <w:lvlText w:val="•"/>
      <w:lvlJc w:val="left"/>
      <w:pPr>
        <w:ind w:left="6833" w:hanging="327"/>
      </w:pPr>
      <w:rPr>
        <w:rFonts w:hint="default"/>
        <w:lang w:val="zh-CN" w:eastAsia="zh-CN" w:bidi="zh-CN"/>
      </w:rPr>
    </w:lvl>
    <w:lvl w:ilvl="6" w:tentative="0">
      <w:start w:val="0"/>
      <w:numFmt w:val="bullet"/>
      <w:lvlText w:val="•"/>
      <w:lvlJc w:val="left"/>
      <w:pPr>
        <w:ind w:left="7751" w:hanging="327"/>
      </w:pPr>
      <w:rPr>
        <w:rFonts w:hint="default"/>
        <w:lang w:val="zh-CN" w:eastAsia="zh-CN" w:bidi="zh-CN"/>
      </w:rPr>
    </w:lvl>
    <w:lvl w:ilvl="7" w:tentative="0">
      <w:start w:val="0"/>
      <w:numFmt w:val="bullet"/>
      <w:lvlText w:val="•"/>
      <w:lvlJc w:val="left"/>
      <w:pPr>
        <w:ind w:left="8669" w:hanging="327"/>
      </w:pPr>
      <w:rPr>
        <w:rFonts w:hint="default"/>
        <w:lang w:val="zh-CN" w:eastAsia="zh-CN" w:bidi="zh-CN"/>
      </w:rPr>
    </w:lvl>
    <w:lvl w:ilvl="8" w:tentative="0">
      <w:start w:val="0"/>
      <w:numFmt w:val="bullet"/>
      <w:lvlText w:val="•"/>
      <w:lvlJc w:val="left"/>
      <w:pPr>
        <w:ind w:left="9587" w:hanging="327"/>
      </w:pPr>
      <w:rPr>
        <w:rFonts w:hint="default"/>
        <w:lang w:val="zh-CN" w:eastAsia="zh-CN" w:bidi="zh-CN"/>
      </w:rPr>
    </w:lvl>
  </w:abstractNum>
  <w:abstractNum w:abstractNumId="19">
    <w:nsid w:val="4D4DC07F"/>
    <w:multiLevelType w:val="multilevel"/>
    <w:tmpl w:val="4D4DC07F"/>
    <w:lvl w:ilvl="0" w:tentative="0">
      <w:start w:val="1"/>
      <w:numFmt w:val="decimal"/>
      <w:lvlText w:val="%1."/>
      <w:lvlJc w:val="left"/>
      <w:pPr>
        <w:ind w:left="152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498" w:hanging="322"/>
      </w:pPr>
      <w:rPr>
        <w:rFonts w:hint="default"/>
        <w:lang w:val="zh-CN" w:eastAsia="zh-CN" w:bidi="zh-CN"/>
      </w:rPr>
    </w:lvl>
    <w:lvl w:ilvl="2" w:tentative="0">
      <w:start w:val="0"/>
      <w:numFmt w:val="bullet"/>
      <w:lvlText w:val="•"/>
      <w:lvlJc w:val="left"/>
      <w:pPr>
        <w:ind w:left="3476" w:hanging="322"/>
      </w:pPr>
      <w:rPr>
        <w:rFonts w:hint="default"/>
        <w:lang w:val="zh-CN" w:eastAsia="zh-CN" w:bidi="zh-CN"/>
      </w:rPr>
    </w:lvl>
    <w:lvl w:ilvl="3" w:tentative="0">
      <w:start w:val="0"/>
      <w:numFmt w:val="bullet"/>
      <w:lvlText w:val="•"/>
      <w:lvlJc w:val="left"/>
      <w:pPr>
        <w:ind w:left="4455" w:hanging="322"/>
      </w:pPr>
      <w:rPr>
        <w:rFonts w:hint="default"/>
        <w:lang w:val="zh-CN" w:eastAsia="zh-CN" w:bidi="zh-CN"/>
      </w:rPr>
    </w:lvl>
    <w:lvl w:ilvl="4" w:tentative="0">
      <w:start w:val="0"/>
      <w:numFmt w:val="bullet"/>
      <w:lvlText w:val="•"/>
      <w:lvlJc w:val="left"/>
      <w:pPr>
        <w:ind w:left="5433" w:hanging="322"/>
      </w:pPr>
      <w:rPr>
        <w:rFonts w:hint="default"/>
        <w:lang w:val="zh-CN" w:eastAsia="zh-CN" w:bidi="zh-CN"/>
      </w:rPr>
    </w:lvl>
    <w:lvl w:ilvl="5" w:tentative="0">
      <w:start w:val="0"/>
      <w:numFmt w:val="bullet"/>
      <w:lvlText w:val="•"/>
      <w:lvlJc w:val="left"/>
      <w:pPr>
        <w:ind w:left="6412" w:hanging="322"/>
      </w:pPr>
      <w:rPr>
        <w:rFonts w:hint="default"/>
        <w:lang w:val="zh-CN" w:eastAsia="zh-CN" w:bidi="zh-CN"/>
      </w:rPr>
    </w:lvl>
    <w:lvl w:ilvl="6" w:tentative="0">
      <w:start w:val="0"/>
      <w:numFmt w:val="bullet"/>
      <w:lvlText w:val="•"/>
      <w:lvlJc w:val="left"/>
      <w:pPr>
        <w:ind w:left="7390" w:hanging="322"/>
      </w:pPr>
      <w:rPr>
        <w:rFonts w:hint="default"/>
        <w:lang w:val="zh-CN" w:eastAsia="zh-CN" w:bidi="zh-CN"/>
      </w:rPr>
    </w:lvl>
    <w:lvl w:ilvl="7" w:tentative="0">
      <w:start w:val="0"/>
      <w:numFmt w:val="bullet"/>
      <w:lvlText w:val="•"/>
      <w:lvlJc w:val="left"/>
      <w:pPr>
        <w:ind w:left="8369" w:hanging="322"/>
      </w:pPr>
      <w:rPr>
        <w:rFonts w:hint="default"/>
        <w:lang w:val="zh-CN" w:eastAsia="zh-CN" w:bidi="zh-CN"/>
      </w:rPr>
    </w:lvl>
    <w:lvl w:ilvl="8" w:tentative="0">
      <w:start w:val="0"/>
      <w:numFmt w:val="bullet"/>
      <w:lvlText w:val="•"/>
      <w:lvlJc w:val="left"/>
      <w:pPr>
        <w:ind w:left="9347" w:hanging="322"/>
      </w:pPr>
      <w:rPr>
        <w:rFonts w:hint="default"/>
        <w:lang w:val="zh-CN" w:eastAsia="zh-CN" w:bidi="zh-CN"/>
      </w:rPr>
    </w:lvl>
  </w:abstractNum>
  <w:abstractNum w:abstractNumId="20">
    <w:nsid w:val="59ADCABA"/>
    <w:multiLevelType w:val="multilevel"/>
    <w:tmpl w:val="59ADCABA"/>
    <w:lvl w:ilvl="0" w:tentative="0">
      <w:start w:val="1"/>
      <w:numFmt w:val="decimal"/>
      <w:lvlText w:val="%1."/>
      <w:lvlJc w:val="left"/>
      <w:pPr>
        <w:ind w:left="156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542" w:hanging="322"/>
      </w:pPr>
      <w:rPr>
        <w:rFonts w:hint="default"/>
        <w:lang w:val="zh-CN" w:eastAsia="zh-CN" w:bidi="zh-CN"/>
      </w:rPr>
    </w:lvl>
    <w:lvl w:ilvl="2" w:tentative="0">
      <w:start w:val="0"/>
      <w:numFmt w:val="bullet"/>
      <w:lvlText w:val="•"/>
      <w:lvlJc w:val="left"/>
      <w:pPr>
        <w:ind w:left="3524" w:hanging="322"/>
      </w:pPr>
      <w:rPr>
        <w:rFonts w:hint="default"/>
        <w:lang w:val="zh-CN" w:eastAsia="zh-CN" w:bidi="zh-CN"/>
      </w:rPr>
    </w:lvl>
    <w:lvl w:ilvl="3" w:tentative="0">
      <w:start w:val="0"/>
      <w:numFmt w:val="bullet"/>
      <w:lvlText w:val="•"/>
      <w:lvlJc w:val="left"/>
      <w:pPr>
        <w:ind w:left="4507" w:hanging="322"/>
      </w:pPr>
      <w:rPr>
        <w:rFonts w:hint="default"/>
        <w:lang w:val="zh-CN" w:eastAsia="zh-CN" w:bidi="zh-CN"/>
      </w:rPr>
    </w:lvl>
    <w:lvl w:ilvl="4" w:tentative="0">
      <w:start w:val="0"/>
      <w:numFmt w:val="bullet"/>
      <w:lvlText w:val="•"/>
      <w:lvlJc w:val="left"/>
      <w:pPr>
        <w:ind w:left="5489" w:hanging="322"/>
      </w:pPr>
      <w:rPr>
        <w:rFonts w:hint="default"/>
        <w:lang w:val="zh-CN" w:eastAsia="zh-CN" w:bidi="zh-CN"/>
      </w:rPr>
    </w:lvl>
    <w:lvl w:ilvl="5" w:tentative="0">
      <w:start w:val="0"/>
      <w:numFmt w:val="bullet"/>
      <w:lvlText w:val="•"/>
      <w:lvlJc w:val="left"/>
      <w:pPr>
        <w:ind w:left="6472" w:hanging="322"/>
      </w:pPr>
      <w:rPr>
        <w:rFonts w:hint="default"/>
        <w:lang w:val="zh-CN" w:eastAsia="zh-CN" w:bidi="zh-CN"/>
      </w:rPr>
    </w:lvl>
    <w:lvl w:ilvl="6" w:tentative="0">
      <w:start w:val="0"/>
      <w:numFmt w:val="bullet"/>
      <w:lvlText w:val="•"/>
      <w:lvlJc w:val="left"/>
      <w:pPr>
        <w:ind w:left="7454" w:hanging="322"/>
      </w:pPr>
      <w:rPr>
        <w:rFonts w:hint="default"/>
        <w:lang w:val="zh-CN" w:eastAsia="zh-CN" w:bidi="zh-CN"/>
      </w:rPr>
    </w:lvl>
    <w:lvl w:ilvl="7" w:tentative="0">
      <w:start w:val="0"/>
      <w:numFmt w:val="bullet"/>
      <w:lvlText w:val="•"/>
      <w:lvlJc w:val="left"/>
      <w:pPr>
        <w:ind w:left="8437" w:hanging="322"/>
      </w:pPr>
      <w:rPr>
        <w:rFonts w:hint="default"/>
        <w:lang w:val="zh-CN" w:eastAsia="zh-CN" w:bidi="zh-CN"/>
      </w:rPr>
    </w:lvl>
    <w:lvl w:ilvl="8" w:tentative="0">
      <w:start w:val="0"/>
      <w:numFmt w:val="bullet"/>
      <w:lvlText w:val="•"/>
      <w:lvlJc w:val="left"/>
      <w:pPr>
        <w:ind w:left="9419" w:hanging="322"/>
      </w:pPr>
      <w:rPr>
        <w:rFonts w:hint="default"/>
        <w:lang w:val="zh-CN" w:eastAsia="zh-CN" w:bidi="zh-CN"/>
      </w:rPr>
    </w:lvl>
  </w:abstractNum>
  <w:abstractNum w:abstractNumId="21">
    <w:nsid w:val="5A241D34"/>
    <w:multiLevelType w:val="multilevel"/>
    <w:tmpl w:val="5A241D34"/>
    <w:lvl w:ilvl="0" w:tentative="0">
      <w:start w:val="1"/>
      <w:numFmt w:val="decimal"/>
      <w:lvlText w:val="%1."/>
      <w:lvlJc w:val="left"/>
      <w:pPr>
        <w:ind w:left="1580" w:hanging="327"/>
        <w:jc w:val="left"/>
      </w:pPr>
      <w:rPr>
        <w:rFonts w:hint="default" w:ascii="宋体" w:hAnsi="宋体" w:eastAsia="宋体" w:cs="宋体"/>
        <w:spacing w:val="-160"/>
        <w:w w:val="100"/>
        <w:sz w:val="30"/>
        <w:szCs w:val="30"/>
        <w:lang w:val="zh-CN" w:eastAsia="zh-CN" w:bidi="zh-CN"/>
      </w:rPr>
    </w:lvl>
    <w:lvl w:ilvl="1" w:tentative="0">
      <w:start w:val="0"/>
      <w:numFmt w:val="bullet"/>
      <w:lvlText w:val="•"/>
      <w:lvlJc w:val="left"/>
      <w:pPr>
        <w:ind w:left="2564" w:hanging="327"/>
      </w:pPr>
      <w:rPr>
        <w:rFonts w:hint="default"/>
        <w:lang w:val="zh-CN" w:eastAsia="zh-CN" w:bidi="zh-CN"/>
      </w:rPr>
    </w:lvl>
    <w:lvl w:ilvl="2" w:tentative="0">
      <w:start w:val="0"/>
      <w:numFmt w:val="bullet"/>
      <w:lvlText w:val="•"/>
      <w:lvlJc w:val="left"/>
      <w:pPr>
        <w:ind w:left="3548" w:hanging="327"/>
      </w:pPr>
      <w:rPr>
        <w:rFonts w:hint="default"/>
        <w:lang w:val="zh-CN" w:eastAsia="zh-CN" w:bidi="zh-CN"/>
      </w:rPr>
    </w:lvl>
    <w:lvl w:ilvl="3" w:tentative="0">
      <w:start w:val="0"/>
      <w:numFmt w:val="bullet"/>
      <w:lvlText w:val="•"/>
      <w:lvlJc w:val="left"/>
      <w:pPr>
        <w:ind w:left="4533" w:hanging="327"/>
      </w:pPr>
      <w:rPr>
        <w:rFonts w:hint="default"/>
        <w:lang w:val="zh-CN" w:eastAsia="zh-CN" w:bidi="zh-CN"/>
      </w:rPr>
    </w:lvl>
    <w:lvl w:ilvl="4" w:tentative="0">
      <w:start w:val="0"/>
      <w:numFmt w:val="bullet"/>
      <w:lvlText w:val="•"/>
      <w:lvlJc w:val="left"/>
      <w:pPr>
        <w:ind w:left="5517" w:hanging="327"/>
      </w:pPr>
      <w:rPr>
        <w:rFonts w:hint="default"/>
        <w:lang w:val="zh-CN" w:eastAsia="zh-CN" w:bidi="zh-CN"/>
      </w:rPr>
    </w:lvl>
    <w:lvl w:ilvl="5" w:tentative="0">
      <w:start w:val="0"/>
      <w:numFmt w:val="bullet"/>
      <w:lvlText w:val="•"/>
      <w:lvlJc w:val="left"/>
      <w:pPr>
        <w:ind w:left="6502" w:hanging="327"/>
      </w:pPr>
      <w:rPr>
        <w:rFonts w:hint="default"/>
        <w:lang w:val="zh-CN" w:eastAsia="zh-CN" w:bidi="zh-CN"/>
      </w:rPr>
    </w:lvl>
    <w:lvl w:ilvl="6" w:tentative="0">
      <w:start w:val="0"/>
      <w:numFmt w:val="bullet"/>
      <w:lvlText w:val="•"/>
      <w:lvlJc w:val="left"/>
      <w:pPr>
        <w:ind w:left="7486" w:hanging="327"/>
      </w:pPr>
      <w:rPr>
        <w:rFonts w:hint="default"/>
        <w:lang w:val="zh-CN" w:eastAsia="zh-CN" w:bidi="zh-CN"/>
      </w:rPr>
    </w:lvl>
    <w:lvl w:ilvl="7" w:tentative="0">
      <w:start w:val="0"/>
      <w:numFmt w:val="bullet"/>
      <w:lvlText w:val="•"/>
      <w:lvlJc w:val="left"/>
      <w:pPr>
        <w:ind w:left="8471" w:hanging="327"/>
      </w:pPr>
      <w:rPr>
        <w:rFonts w:hint="default"/>
        <w:lang w:val="zh-CN" w:eastAsia="zh-CN" w:bidi="zh-CN"/>
      </w:rPr>
    </w:lvl>
    <w:lvl w:ilvl="8" w:tentative="0">
      <w:start w:val="0"/>
      <w:numFmt w:val="bullet"/>
      <w:lvlText w:val="•"/>
      <w:lvlJc w:val="left"/>
      <w:pPr>
        <w:ind w:left="9455" w:hanging="327"/>
      </w:pPr>
      <w:rPr>
        <w:rFonts w:hint="default"/>
        <w:lang w:val="zh-CN" w:eastAsia="zh-CN" w:bidi="zh-CN"/>
      </w:rPr>
    </w:lvl>
  </w:abstractNum>
  <w:abstractNum w:abstractNumId="22">
    <w:nsid w:val="60382F6E"/>
    <w:multiLevelType w:val="multilevel"/>
    <w:tmpl w:val="60382F6E"/>
    <w:lvl w:ilvl="0" w:tentative="0">
      <w:start w:val="1"/>
      <w:numFmt w:val="decimal"/>
      <w:lvlText w:val="%1."/>
      <w:lvlJc w:val="left"/>
      <w:pPr>
        <w:ind w:left="154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520" w:hanging="322"/>
      </w:pPr>
      <w:rPr>
        <w:rFonts w:hint="default"/>
        <w:lang w:val="zh-CN" w:eastAsia="zh-CN" w:bidi="zh-CN"/>
      </w:rPr>
    </w:lvl>
    <w:lvl w:ilvl="2" w:tentative="0">
      <w:start w:val="0"/>
      <w:numFmt w:val="bullet"/>
      <w:lvlText w:val="•"/>
      <w:lvlJc w:val="left"/>
      <w:pPr>
        <w:ind w:left="3500" w:hanging="322"/>
      </w:pPr>
      <w:rPr>
        <w:rFonts w:hint="default"/>
        <w:lang w:val="zh-CN" w:eastAsia="zh-CN" w:bidi="zh-CN"/>
      </w:rPr>
    </w:lvl>
    <w:lvl w:ilvl="3" w:tentative="0">
      <w:start w:val="0"/>
      <w:numFmt w:val="bullet"/>
      <w:lvlText w:val="•"/>
      <w:lvlJc w:val="left"/>
      <w:pPr>
        <w:ind w:left="4481" w:hanging="322"/>
      </w:pPr>
      <w:rPr>
        <w:rFonts w:hint="default"/>
        <w:lang w:val="zh-CN" w:eastAsia="zh-CN" w:bidi="zh-CN"/>
      </w:rPr>
    </w:lvl>
    <w:lvl w:ilvl="4" w:tentative="0">
      <w:start w:val="0"/>
      <w:numFmt w:val="bullet"/>
      <w:lvlText w:val="•"/>
      <w:lvlJc w:val="left"/>
      <w:pPr>
        <w:ind w:left="5461" w:hanging="322"/>
      </w:pPr>
      <w:rPr>
        <w:rFonts w:hint="default"/>
        <w:lang w:val="zh-CN" w:eastAsia="zh-CN" w:bidi="zh-CN"/>
      </w:rPr>
    </w:lvl>
    <w:lvl w:ilvl="5" w:tentative="0">
      <w:start w:val="0"/>
      <w:numFmt w:val="bullet"/>
      <w:lvlText w:val="•"/>
      <w:lvlJc w:val="left"/>
      <w:pPr>
        <w:ind w:left="6442" w:hanging="322"/>
      </w:pPr>
      <w:rPr>
        <w:rFonts w:hint="default"/>
        <w:lang w:val="zh-CN" w:eastAsia="zh-CN" w:bidi="zh-CN"/>
      </w:rPr>
    </w:lvl>
    <w:lvl w:ilvl="6" w:tentative="0">
      <w:start w:val="0"/>
      <w:numFmt w:val="bullet"/>
      <w:lvlText w:val="•"/>
      <w:lvlJc w:val="left"/>
      <w:pPr>
        <w:ind w:left="7422" w:hanging="322"/>
      </w:pPr>
      <w:rPr>
        <w:rFonts w:hint="default"/>
        <w:lang w:val="zh-CN" w:eastAsia="zh-CN" w:bidi="zh-CN"/>
      </w:rPr>
    </w:lvl>
    <w:lvl w:ilvl="7" w:tentative="0">
      <w:start w:val="0"/>
      <w:numFmt w:val="bullet"/>
      <w:lvlText w:val="•"/>
      <w:lvlJc w:val="left"/>
      <w:pPr>
        <w:ind w:left="8403" w:hanging="322"/>
      </w:pPr>
      <w:rPr>
        <w:rFonts w:hint="default"/>
        <w:lang w:val="zh-CN" w:eastAsia="zh-CN" w:bidi="zh-CN"/>
      </w:rPr>
    </w:lvl>
    <w:lvl w:ilvl="8" w:tentative="0">
      <w:start w:val="0"/>
      <w:numFmt w:val="bullet"/>
      <w:lvlText w:val="•"/>
      <w:lvlJc w:val="left"/>
      <w:pPr>
        <w:ind w:left="9383" w:hanging="322"/>
      </w:pPr>
      <w:rPr>
        <w:rFonts w:hint="default"/>
        <w:lang w:val="zh-CN" w:eastAsia="zh-CN" w:bidi="zh-CN"/>
      </w:rPr>
    </w:lvl>
  </w:abstractNum>
  <w:abstractNum w:abstractNumId="23">
    <w:nsid w:val="72183CF9"/>
    <w:multiLevelType w:val="multilevel"/>
    <w:tmpl w:val="72183CF9"/>
    <w:lvl w:ilvl="0" w:tentative="0">
      <w:start w:val="1"/>
      <w:numFmt w:val="decimal"/>
      <w:lvlText w:val="%1."/>
      <w:lvlJc w:val="left"/>
      <w:pPr>
        <w:ind w:left="1600" w:hanging="322"/>
        <w:jc w:val="left"/>
      </w:pPr>
      <w:rPr>
        <w:rFonts w:hint="default" w:ascii="宋体" w:hAnsi="宋体" w:eastAsia="宋体" w:cs="宋体"/>
        <w:spacing w:val="-15"/>
        <w:w w:val="100"/>
        <w:sz w:val="30"/>
        <w:szCs w:val="30"/>
        <w:lang w:val="zh-CN" w:eastAsia="zh-CN" w:bidi="zh-CN"/>
      </w:rPr>
    </w:lvl>
    <w:lvl w:ilvl="1" w:tentative="0">
      <w:start w:val="0"/>
      <w:numFmt w:val="bullet"/>
      <w:lvlText w:val="•"/>
      <w:lvlJc w:val="left"/>
      <w:pPr>
        <w:ind w:left="2586" w:hanging="322"/>
      </w:pPr>
      <w:rPr>
        <w:rFonts w:hint="default"/>
        <w:lang w:val="zh-CN" w:eastAsia="zh-CN" w:bidi="zh-CN"/>
      </w:rPr>
    </w:lvl>
    <w:lvl w:ilvl="2" w:tentative="0">
      <w:start w:val="0"/>
      <w:numFmt w:val="bullet"/>
      <w:lvlText w:val="•"/>
      <w:lvlJc w:val="left"/>
      <w:pPr>
        <w:ind w:left="3572" w:hanging="322"/>
      </w:pPr>
      <w:rPr>
        <w:rFonts w:hint="default"/>
        <w:lang w:val="zh-CN" w:eastAsia="zh-CN" w:bidi="zh-CN"/>
      </w:rPr>
    </w:lvl>
    <w:lvl w:ilvl="3" w:tentative="0">
      <w:start w:val="0"/>
      <w:numFmt w:val="bullet"/>
      <w:lvlText w:val="•"/>
      <w:lvlJc w:val="left"/>
      <w:pPr>
        <w:ind w:left="4559" w:hanging="322"/>
      </w:pPr>
      <w:rPr>
        <w:rFonts w:hint="default"/>
        <w:lang w:val="zh-CN" w:eastAsia="zh-CN" w:bidi="zh-CN"/>
      </w:rPr>
    </w:lvl>
    <w:lvl w:ilvl="4" w:tentative="0">
      <w:start w:val="0"/>
      <w:numFmt w:val="bullet"/>
      <w:lvlText w:val="•"/>
      <w:lvlJc w:val="left"/>
      <w:pPr>
        <w:ind w:left="5545" w:hanging="322"/>
      </w:pPr>
      <w:rPr>
        <w:rFonts w:hint="default"/>
        <w:lang w:val="zh-CN" w:eastAsia="zh-CN" w:bidi="zh-CN"/>
      </w:rPr>
    </w:lvl>
    <w:lvl w:ilvl="5" w:tentative="0">
      <w:start w:val="0"/>
      <w:numFmt w:val="bullet"/>
      <w:lvlText w:val="•"/>
      <w:lvlJc w:val="left"/>
      <w:pPr>
        <w:ind w:left="6532" w:hanging="322"/>
      </w:pPr>
      <w:rPr>
        <w:rFonts w:hint="default"/>
        <w:lang w:val="zh-CN" w:eastAsia="zh-CN" w:bidi="zh-CN"/>
      </w:rPr>
    </w:lvl>
    <w:lvl w:ilvl="6" w:tentative="0">
      <w:start w:val="0"/>
      <w:numFmt w:val="bullet"/>
      <w:lvlText w:val="•"/>
      <w:lvlJc w:val="left"/>
      <w:pPr>
        <w:ind w:left="7518" w:hanging="322"/>
      </w:pPr>
      <w:rPr>
        <w:rFonts w:hint="default"/>
        <w:lang w:val="zh-CN" w:eastAsia="zh-CN" w:bidi="zh-CN"/>
      </w:rPr>
    </w:lvl>
    <w:lvl w:ilvl="7" w:tentative="0">
      <w:start w:val="0"/>
      <w:numFmt w:val="bullet"/>
      <w:lvlText w:val="•"/>
      <w:lvlJc w:val="left"/>
      <w:pPr>
        <w:ind w:left="8505" w:hanging="322"/>
      </w:pPr>
      <w:rPr>
        <w:rFonts w:hint="default"/>
        <w:lang w:val="zh-CN" w:eastAsia="zh-CN" w:bidi="zh-CN"/>
      </w:rPr>
    </w:lvl>
    <w:lvl w:ilvl="8" w:tentative="0">
      <w:start w:val="0"/>
      <w:numFmt w:val="bullet"/>
      <w:lvlText w:val="•"/>
      <w:lvlJc w:val="left"/>
      <w:pPr>
        <w:ind w:left="9491" w:hanging="322"/>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7535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2"/>
      <w:ind w:left="1038" w:right="1039"/>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spacing w:line="576" w:lineRule="exact"/>
      <w:ind w:left="1925"/>
      <w:jc w:val="center"/>
      <w:outlineLvl w:val="2"/>
    </w:pPr>
    <w:rPr>
      <w:rFonts w:ascii="微软雅黑" w:hAnsi="微软雅黑" w:eastAsia="微软雅黑" w:cs="微软雅黑"/>
      <w:b/>
      <w:bCs/>
      <w:sz w:val="36"/>
      <w:szCs w:val="36"/>
      <w:lang w:val="zh-CN" w:eastAsia="zh-CN" w:bidi="zh-CN"/>
    </w:rPr>
  </w:style>
  <w:style w:type="paragraph" w:styleId="4">
    <w:name w:val="heading 3"/>
    <w:basedOn w:val="1"/>
    <w:next w:val="1"/>
    <w:qFormat/>
    <w:uiPriority w:val="1"/>
    <w:pPr>
      <w:ind w:left="874"/>
      <w:outlineLvl w:val="3"/>
    </w:pPr>
    <w:rPr>
      <w:rFonts w:ascii="微软雅黑" w:hAnsi="微软雅黑" w:eastAsia="微软雅黑" w:cs="微软雅黑"/>
      <w:b/>
      <w:bCs/>
      <w:sz w:val="32"/>
      <w:szCs w:val="32"/>
      <w:lang w:val="zh-CN" w:eastAsia="zh-CN" w:bidi="zh-CN"/>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toc 1"/>
    <w:basedOn w:val="1"/>
    <w:next w:val="1"/>
    <w:qFormat/>
    <w:uiPriority w:val="1"/>
    <w:pPr>
      <w:spacing w:before="167"/>
      <w:ind w:left="267"/>
    </w:pPr>
    <w:rPr>
      <w:rFonts w:ascii="宋体" w:hAnsi="宋体" w:eastAsia="宋体" w:cs="宋体"/>
      <w:sz w:val="32"/>
      <w:szCs w:val="32"/>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
      <w:ind w:left="1560" w:firstLine="639"/>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png"/><Relationship Id="rId42" Type="http://schemas.openxmlformats.org/officeDocument/2006/relationships/theme" Target="theme/theme1.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2021-10-25T03:01:00Z</dcterms:created>
  <dc:creator>Administrator</dc:creator>
  <cp:lastModifiedBy>Bob</cp:lastModifiedBy>
  <dcterms:modified xsi:type="dcterms:W3CDTF">2021-10-25T03:01:17Z</dcterms:modified>
  <dc:title>&lt;4D6963726F736F667420576F7264202D20B5D8B7BDBDF0C8DAD7E9D6AFCDB3BCC6D6C6B6C8A3A8CAD4D0D0A3A9&gt;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PScript5.dll Version 5.2</vt:lpwstr>
  </property>
  <property fmtid="{D5CDD505-2E9C-101B-9397-08002B2CF9AE}" pid="4" name="LastSaved">
    <vt:filetime>2021-10-25T00:00:00Z</vt:filetime>
  </property>
  <property fmtid="{D5CDD505-2E9C-101B-9397-08002B2CF9AE}" pid="5" name="KSOProductBuildVer">
    <vt:lpwstr>2052-11.1.0.11045</vt:lpwstr>
  </property>
  <property fmtid="{D5CDD505-2E9C-101B-9397-08002B2CF9AE}" pid="6" name="ICV">
    <vt:lpwstr>10BFDDB3B54F4545AEF92F745211BE81</vt:lpwstr>
  </property>
</Properties>
</file>